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1893" w14:textId="7B4B1E4F" w:rsidR="000723AC" w:rsidRDefault="000723AC">
      <w:r>
        <w:t>Fragen SE1 Übung 1</w:t>
      </w:r>
    </w:p>
    <w:p w14:paraId="41886FF5" w14:textId="77777777" w:rsidR="000723AC" w:rsidRDefault="000723AC"/>
    <w:p w14:paraId="607228F2" w14:textId="77777777" w:rsidR="000723AC" w:rsidRDefault="000723AC">
      <w:r>
        <w:t>Frage:</w:t>
      </w:r>
    </w:p>
    <w:p w14:paraId="7BB2CD4F" w14:textId="1699C8F9" w:rsidR="007663F1" w:rsidRDefault="000723AC">
      <w:r>
        <w:t>Wie kann diese Kommunikationsverbindung nun dennoch mit Hilfe einer zusätzlichen Klasse, welche die dazu notwendige Objekt-Erzeugung übernimmt, aufgebaut werden? In welchem Package sollte diese zusätzliche Klasse liegen? Bitte beachten Sie dabei auch die Hinweise bzw. Anforderungen aus den Kommentaren der Klassen, Methoden und des Interfaces.</w:t>
      </w:r>
    </w:p>
    <w:p w14:paraId="5567DA15" w14:textId="09E9E5F8" w:rsidR="000723AC" w:rsidRDefault="000723AC">
      <w:r>
        <w:t>Antwort:</w:t>
      </w:r>
    </w:p>
    <w:p w14:paraId="333FBA2C" w14:textId="55CE8DBB" w:rsidR="000723AC" w:rsidRDefault="000723AC">
      <w:r>
        <w:t xml:space="preserve">Hierzu wird eine </w:t>
      </w:r>
      <w:proofErr w:type="spellStart"/>
      <w:r>
        <w:t>Factoryklasse</w:t>
      </w:r>
      <w:proofErr w:type="spellEnd"/>
      <w:r>
        <w:t xml:space="preserve"> verwendet, welche im </w:t>
      </w:r>
      <w:proofErr w:type="spellStart"/>
      <w:r>
        <w:t>Controlpackage</w:t>
      </w:r>
      <w:proofErr w:type="spellEnd"/>
      <w:r>
        <w:t xml:space="preserve"> liegt, damit der Client keinen Zugriff auf diese hat. Diese Klasse liefert ein fertig generiertes </w:t>
      </w:r>
      <w:proofErr w:type="spellStart"/>
      <w:r>
        <w:t>Translatorobject</w:t>
      </w:r>
      <w:proofErr w:type="spellEnd"/>
      <w:r>
        <w:t>, ohne dass der Client dieses großartig konfigurieren kann.</w:t>
      </w:r>
    </w:p>
    <w:p w14:paraId="1BC4C5B2" w14:textId="77777777" w:rsidR="000723AC" w:rsidRDefault="000723AC"/>
    <w:p w14:paraId="6307D047" w14:textId="3D2CE8C1" w:rsidR="000723AC" w:rsidRDefault="000723AC">
      <w:r>
        <w:t>Frage:</w:t>
      </w:r>
    </w:p>
    <w:p w14:paraId="74655877" w14:textId="07DA44B5" w:rsidR="000723AC" w:rsidRDefault="000723AC">
      <w:r>
        <w:t xml:space="preserve">Welches Entwurfsmuster (engl.: design </w:t>
      </w:r>
      <w:proofErr w:type="spellStart"/>
      <w:r>
        <w:t>pattern</w:t>
      </w:r>
      <w:proofErr w:type="spellEnd"/>
      <w:r>
        <w:t>) könnte für die Problematik der Objekt-Erzeugung verwendet werden? Was ist der software-technische Nutzen bei der Verwendung des Entwurfsmusters?</w:t>
      </w:r>
    </w:p>
    <w:p w14:paraId="1664EB27" w14:textId="77777777" w:rsidR="000723AC" w:rsidRDefault="000723AC">
      <w:r>
        <w:t>Antwort:</w:t>
      </w:r>
    </w:p>
    <w:p w14:paraId="6F4FB320" w14:textId="701C4271" w:rsidR="000723AC" w:rsidRDefault="000723AC">
      <w:r>
        <w:t>Factory Design</w:t>
      </w:r>
      <w:r w:rsidR="00A44157">
        <w:t xml:space="preserve">. Dies erlaubt es ein fertig konfiguriertes Objekt der gewünschten Klasse, in unserem Fall Translator, durch einen einzelnen Methodenaufruf erzeugen zu können.  Dies erleichtert zum einen die Erzeugung, da nicht </w:t>
      </w:r>
      <w:r w:rsidR="00925A5F">
        <w:t>jedes Mal</w:t>
      </w:r>
      <w:r w:rsidR="00A44157">
        <w:t xml:space="preserve"> alles neu konfiguriert werden muss und zum anderen ist es auch eine Sicherheitsebene, da es zu sehr einfacher Replizierbarkeit von Fehlern führt.</w:t>
      </w:r>
    </w:p>
    <w:p w14:paraId="20356227" w14:textId="77777777" w:rsidR="000723AC" w:rsidRDefault="000723AC"/>
    <w:p w14:paraId="569A7ADC" w14:textId="672C0E81" w:rsidR="000723AC" w:rsidRDefault="000723AC">
      <w:r>
        <w:t>Frage:</w:t>
      </w:r>
    </w:p>
    <w:p w14:paraId="20366B79" w14:textId="758088D1" w:rsidR="000723AC" w:rsidRDefault="000723AC">
      <w:r>
        <w:t>Wie muss man den Source Code des Interface ggf. anpassen, um mögliche auftretende Kompilierfehler zu beseitigen?</w:t>
      </w:r>
    </w:p>
    <w:p w14:paraId="591122EF" w14:textId="657FFE9D" w:rsidR="000723AC" w:rsidRDefault="000723AC">
      <w:r>
        <w:t>Antwort:</w:t>
      </w:r>
    </w:p>
    <w:p w14:paraId="10928693" w14:textId="68067385" w:rsidR="000723AC" w:rsidRDefault="000723AC">
      <w:r>
        <w:t xml:space="preserve">Das Interface muss als </w:t>
      </w:r>
      <w:proofErr w:type="spellStart"/>
      <w:r>
        <w:t>public</w:t>
      </w:r>
      <w:proofErr w:type="spellEnd"/>
      <w:r>
        <w:t xml:space="preserve"> überall sichtbar gemacht werden, damit der Client dieses im Sourcecode sehen und darauf zugreifen kann.</w:t>
      </w:r>
    </w:p>
    <w:p w14:paraId="139F60CE" w14:textId="77777777" w:rsidR="000723AC" w:rsidRDefault="000723AC"/>
    <w:p w14:paraId="03C4F13D" w14:textId="36B3A02D" w:rsidR="000723AC" w:rsidRDefault="000723AC">
      <w:r>
        <w:t>Frage:</w:t>
      </w:r>
    </w:p>
    <w:p w14:paraId="4766F814" w14:textId="21E21EE7" w:rsidR="000723AC" w:rsidRDefault="000723AC">
      <w:r>
        <w:t>Was ist der Vorteil einer separaten Test-Klasse?</w:t>
      </w:r>
    </w:p>
    <w:p w14:paraId="71FB8194" w14:textId="3E2F26CD" w:rsidR="000723AC" w:rsidRDefault="000723AC">
      <w:r>
        <w:t>Antwort:</w:t>
      </w:r>
    </w:p>
    <w:p w14:paraId="6BA08645" w14:textId="1DB978F0" w:rsidR="000723AC" w:rsidRDefault="000723AC">
      <w:r>
        <w:t xml:space="preserve">Eine separate Testklasse ermöglicht es den eigentlichen Sourcecode von dem </w:t>
      </w:r>
      <w:proofErr w:type="spellStart"/>
      <w:r>
        <w:t>Testcode</w:t>
      </w:r>
      <w:proofErr w:type="spellEnd"/>
      <w:r>
        <w:t xml:space="preserve"> zu trennen und das Projekt</w:t>
      </w:r>
      <w:r w:rsidR="00A44157">
        <w:t xml:space="preserve"> </w:t>
      </w:r>
      <w:r>
        <w:t xml:space="preserve">übersichtlich </w:t>
      </w:r>
      <w:r w:rsidR="00A44157">
        <w:t xml:space="preserve">zu halten. Ebenfalls kann der Anwendungscode separat vom </w:t>
      </w:r>
      <w:proofErr w:type="spellStart"/>
      <w:r w:rsidR="00A44157">
        <w:t>Testcode</w:t>
      </w:r>
      <w:proofErr w:type="spellEnd"/>
      <w:r w:rsidR="00A44157">
        <w:t xml:space="preserve"> ausgeliefert werden.</w:t>
      </w:r>
    </w:p>
    <w:p w14:paraId="64CC9855" w14:textId="77777777" w:rsidR="000723AC" w:rsidRDefault="000723AC"/>
    <w:p w14:paraId="62C72A12" w14:textId="77777777" w:rsidR="001B080F" w:rsidRDefault="001B080F"/>
    <w:p w14:paraId="1B23206E" w14:textId="7DE1D970" w:rsidR="000723AC" w:rsidRDefault="000723AC">
      <w:r>
        <w:lastRenderedPageBreak/>
        <w:t>Frage:</w:t>
      </w:r>
    </w:p>
    <w:p w14:paraId="5A71CAC9" w14:textId="6E9EDB37" w:rsidR="000723AC" w:rsidRDefault="000723AC">
      <w:r>
        <w:t>Was ist bei einem Blackbox-Test der Sinn von Äquivalenzklassen?</w:t>
      </w:r>
    </w:p>
    <w:p w14:paraId="20A1D33D" w14:textId="761F12A5" w:rsidR="000723AC" w:rsidRDefault="00A44157">
      <w:r>
        <w:t>Antwort:</w:t>
      </w:r>
    </w:p>
    <w:p w14:paraId="2F6821E0" w14:textId="1E7C9D53" w:rsidR="00A44157" w:rsidRDefault="007D7495">
      <w:r>
        <w:t>Äquivalenzklassen ermöglichen es mehrere Testfälle parallel abzudecken, ohne diese alle einzeln implementieren zu müssen. Dies erleichtert die Testabdeckung.</w:t>
      </w:r>
    </w:p>
    <w:p w14:paraId="552711C0" w14:textId="77777777" w:rsidR="007D7495" w:rsidRDefault="007D7495"/>
    <w:p w14:paraId="34F3A377" w14:textId="37218E92" w:rsidR="000723AC" w:rsidRDefault="000723AC">
      <w:r>
        <w:t>Frage:</w:t>
      </w:r>
    </w:p>
    <w:p w14:paraId="2003D47F" w14:textId="13459640" w:rsidR="000723AC" w:rsidRDefault="000723AC">
      <w:r>
        <w:t xml:space="preserve">Warum ist ein Blackbox-Test mit </w:t>
      </w:r>
      <w:proofErr w:type="spellStart"/>
      <w:r>
        <w:t>JUnit</w:t>
      </w:r>
      <w:proofErr w:type="spellEnd"/>
      <w:r>
        <w:t xml:space="preserve"> auf der Klasse Client nicht unmittelbar durchführbar?</w:t>
      </w:r>
    </w:p>
    <w:p w14:paraId="42D6DB8A" w14:textId="77777777" w:rsidR="007D7495" w:rsidRDefault="007D7495"/>
    <w:p w14:paraId="6D07FFF1" w14:textId="038BA777" w:rsidR="007D7495" w:rsidRDefault="007D7495">
      <w:r>
        <w:t>Antwort:</w:t>
      </w:r>
    </w:p>
    <w:p w14:paraId="79F031F5" w14:textId="38D4F6D8" w:rsidR="007D7495" w:rsidRDefault="007D7495">
      <w:r>
        <w:t xml:space="preserve">Die Methode </w:t>
      </w:r>
      <w:proofErr w:type="spellStart"/>
      <w:r>
        <w:t>display</w:t>
      </w:r>
      <w:proofErr w:type="spellEnd"/>
      <w:r>
        <w:t xml:space="preserve"> hat den </w:t>
      </w:r>
      <w:proofErr w:type="spellStart"/>
      <w:r>
        <w:t>returnwert</w:t>
      </w:r>
      <w:proofErr w:type="spellEnd"/>
      <w:r>
        <w:t xml:space="preserve"> void, dies macht es schwierig diese zu testen, da sie keinen überprüfbaren Wert zurückliefert. Ebenfalls hat sie keinen Sichtbarkeitsindikator, was bedeutet, dass die</w:t>
      </w:r>
      <w:r w:rsidR="001B080F">
        <w:t>se</w:t>
      </w:r>
      <w:r>
        <w:t xml:space="preserve"> nicht im </w:t>
      </w:r>
      <w:proofErr w:type="spellStart"/>
      <w:r>
        <w:t>testpackage</w:t>
      </w:r>
      <w:proofErr w:type="spellEnd"/>
      <w:r>
        <w:t xml:space="preserve"> gesehen werden kann, weil dafür der Indikator „</w:t>
      </w:r>
      <w:proofErr w:type="spellStart"/>
      <w:r>
        <w:t>public</w:t>
      </w:r>
      <w:proofErr w:type="spellEnd"/>
      <w:r>
        <w:t xml:space="preserve">“ erforderlich wäre. </w:t>
      </w:r>
    </w:p>
    <w:p w14:paraId="25FC9D52" w14:textId="08EFC2BF" w:rsidR="000723AC" w:rsidRDefault="007D7495">
      <w:r>
        <w:t xml:space="preserve">Darüber hinaus geht es bei Blackbox </w:t>
      </w:r>
      <w:proofErr w:type="spellStart"/>
      <w:r>
        <w:t>Test</w:t>
      </w:r>
      <w:r w:rsidR="001B080F">
        <w:t>ing</w:t>
      </w:r>
      <w:proofErr w:type="spellEnd"/>
      <w:r>
        <w:t xml:space="preserve"> darum die Software extern zu testen, ohne die Tests im Anwendungscode zu schreiben. Dies bedeutet, dass </w:t>
      </w:r>
      <w:r w:rsidR="001B080F">
        <w:t>alle Testfälle ausgelagert werden sollten. Deswegen würde es wenig Sinn ergeben die Testfälle direkt im Client zu implementieren.</w:t>
      </w:r>
      <w:r>
        <w:t xml:space="preserve"> </w:t>
      </w:r>
    </w:p>
    <w:sectPr w:rsidR="00072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AC"/>
    <w:rsid w:val="000723AC"/>
    <w:rsid w:val="001B080F"/>
    <w:rsid w:val="00526A0E"/>
    <w:rsid w:val="007663F1"/>
    <w:rsid w:val="007D7495"/>
    <w:rsid w:val="008672F0"/>
    <w:rsid w:val="00925A5F"/>
    <w:rsid w:val="00A44157"/>
    <w:rsid w:val="00C357AC"/>
    <w:rsid w:val="00C84533"/>
    <w:rsid w:val="00CF3E58"/>
    <w:rsid w:val="00F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41B4"/>
  <w15:docId w15:val="{62BEA68A-5D99-4B27-82C4-27E4B65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Gabriel</dc:creator>
  <cp:keywords/>
  <dc:description/>
  <cp:lastModifiedBy>Tim Gabriel</cp:lastModifiedBy>
  <cp:revision>1</cp:revision>
  <dcterms:created xsi:type="dcterms:W3CDTF">2023-10-10T13:18:00Z</dcterms:created>
  <dcterms:modified xsi:type="dcterms:W3CDTF">2023-10-11T10:52:00Z</dcterms:modified>
</cp:coreProperties>
</file>