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GB"/>
        </w:rPr>
        <w:id w:val="-1201777990"/>
        <w:docPartObj>
          <w:docPartGallery w:val="Cover Pages"/>
          <w:docPartUnique/>
        </w:docPartObj>
      </w:sdtPr>
      <w:sdtEndPr>
        <w:rPr>
          <w:rFonts w:eastAsiaTheme="minorEastAsia"/>
        </w:rPr>
      </w:sdtEndPr>
      <w:sdtContent>
        <w:p w14:paraId="396BC0C4" w14:textId="7496E72D" w:rsidR="007F30BF" w:rsidRPr="009A2B89" w:rsidRDefault="007F30BF">
          <w:pPr>
            <w:rPr>
              <w:lang w:val="en-GB"/>
            </w:rPr>
          </w:pPr>
          <w:r w:rsidRPr="009A2B89">
            <w:rPr>
              <w:lang w:val="en-GB"/>
            </w:rPr>
            <mc:AlternateContent>
              <mc:Choice Requires="wps">
                <w:drawing>
                  <wp:anchor distT="0" distB="0" distL="114300" distR="114300" simplePos="0" relativeHeight="251658242" behindDoc="0" locked="0" layoutInCell="1" allowOverlap="1" wp14:anchorId="75CEFC7C" wp14:editId="20B926B9">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EndPr/>
                                <w:sdtContent>
                                  <w:p w14:paraId="1B3BB3BA" w14:textId="7A6E19FC" w:rsidR="00D53473" w:rsidRPr="0076551C" w:rsidRDefault="00855D0E">
                                    <w:pPr>
                                      <w:pStyle w:val="NoSpacing"/>
                                      <w:spacing w:after="480"/>
                                      <w:rPr>
                                        <w:i/>
                                        <w:color w:val="262626" w:themeColor="text1" w:themeTint="D9"/>
                                        <w:sz w:val="32"/>
                                        <w:szCs w:val="32"/>
                                      </w:rPr>
                                    </w:pPr>
                                    <w:r w:rsidRPr="0076551C">
                                      <w:rPr>
                                        <w:i/>
                                        <w:color w:val="262626" w:themeColor="text1" w:themeTint="D9"/>
                                        <w:sz w:val="32"/>
                                        <w:szCs w:val="32"/>
                                      </w:rPr>
                                      <w:t xml:space="preserve">Tim </w:t>
                                    </w:r>
                                    <w:proofErr w:type="spellStart"/>
                                    <w:r w:rsidRPr="0076551C">
                                      <w:rPr>
                                        <w:i/>
                                        <w:color w:val="262626" w:themeColor="text1" w:themeTint="D9"/>
                                        <w:sz w:val="32"/>
                                        <w:szCs w:val="32"/>
                                      </w:rPr>
                                      <w:t>Iracá</w:t>
                                    </w:r>
                                    <w:proofErr w:type="spellEnd"/>
                                    <w:r w:rsidRPr="0076551C">
                                      <w:rPr>
                                        <w:i/>
                                        <w:color w:val="262626" w:themeColor="text1" w:themeTint="D9"/>
                                        <w:sz w:val="32"/>
                                        <w:szCs w:val="32"/>
                                      </w:rPr>
                                      <w:t xml:space="preserve">                                                                                                        </w:t>
                                    </w:r>
                                    <w:proofErr w:type="spellStart"/>
                                    <w:r w:rsidRPr="0076551C">
                                      <w:rPr>
                                        <w:i/>
                                        <w:color w:val="262626" w:themeColor="text1" w:themeTint="D9"/>
                                        <w:sz w:val="32"/>
                                        <w:szCs w:val="32"/>
                                      </w:rPr>
                                      <w:t>Güray</w:t>
                                    </w:r>
                                    <w:proofErr w:type="spellEnd"/>
                                    <w:r w:rsidRPr="0076551C">
                                      <w:rPr>
                                        <w:i/>
                                        <w:color w:val="262626" w:themeColor="text1" w:themeTint="D9"/>
                                        <w:sz w:val="32"/>
                                        <w:szCs w:val="32"/>
                                      </w:rPr>
                                      <w:t xml:space="preserve"> Karaarslan                                                                                     </w:t>
                                    </w:r>
                                    <w:r>
                                      <w:rPr>
                                        <w:i/>
                                        <w:color w:val="262626" w:themeColor="text1" w:themeTint="D9"/>
                                        <w:sz w:val="32"/>
                                        <w:szCs w:val="32"/>
                                      </w:rPr>
                                      <w:t xml:space="preserve"> </w:t>
                                    </w:r>
                                    <w:r w:rsidRPr="0076551C">
                                      <w:rPr>
                                        <w:i/>
                                        <w:color w:val="262626" w:themeColor="text1" w:themeTint="D9"/>
                                        <w:sz w:val="32"/>
                                        <w:szCs w:val="32"/>
                                      </w:rPr>
                                      <w:t>Georgi Tomov</w:t>
                                    </w:r>
                                    <w:r>
                                      <w:rPr>
                                        <w:i/>
                                        <w:color w:val="262626" w:themeColor="text1" w:themeTint="D9"/>
                                        <w:sz w:val="32"/>
                                        <w:szCs w:val="32"/>
                                      </w:rPr>
                                      <w:t xml:space="preserve">                                                                                                  </w:t>
                                    </w:r>
                                    <w:r w:rsidRPr="0076551C">
                                      <w:rPr>
                                        <w:i/>
                                        <w:color w:val="262626" w:themeColor="text1" w:themeTint="D9"/>
                                        <w:sz w:val="32"/>
                                        <w:szCs w:val="32"/>
                                      </w:rPr>
                                      <w:t>Tim Rutjens</w:t>
                                    </w:r>
                                  </w:p>
                                </w:sdtContent>
                              </w:sdt>
                              <w:p w14:paraId="5C6AB8B1" w14:textId="0C9DA3E6" w:rsidR="007F30BF" w:rsidRPr="0076551C" w:rsidRDefault="003D0956">
                                <w:pPr>
                                  <w:pStyle w:val="NoSpacing"/>
                                  <w:rPr>
                                    <w:i/>
                                    <w:color w:val="262626" w:themeColor="text1" w:themeTint="D9"/>
                                    <w:sz w:val="26"/>
                                    <w:szCs w:val="26"/>
                                  </w:rPr>
                                </w:pPr>
                                <w:r w:rsidRPr="0076551C">
                                  <w:rPr>
                                    <w:i/>
                                    <w:color w:val="262626" w:themeColor="text1" w:themeTint="D9"/>
                                    <w:sz w:val="26"/>
                                    <w:szCs w:val="26"/>
                                  </w:rPr>
                                  <w:t>Fontys ICT</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75CEFC7C"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5824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EndPr/>
                          <w:sdtContent>
                            <w:p w14:paraId="1B3BB3BA" w14:textId="7A6E19FC" w:rsidR="00D53473" w:rsidRPr="0076551C" w:rsidRDefault="00855D0E">
                              <w:pPr>
                                <w:pStyle w:val="NoSpacing"/>
                                <w:spacing w:after="480"/>
                                <w:rPr>
                                  <w:i/>
                                  <w:color w:val="262626" w:themeColor="text1" w:themeTint="D9"/>
                                  <w:sz w:val="32"/>
                                  <w:szCs w:val="32"/>
                                </w:rPr>
                              </w:pPr>
                              <w:r w:rsidRPr="0076551C">
                                <w:rPr>
                                  <w:i/>
                                  <w:color w:val="262626" w:themeColor="text1" w:themeTint="D9"/>
                                  <w:sz w:val="32"/>
                                  <w:szCs w:val="32"/>
                                </w:rPr>
                                <w:t xml:space="preserve">Tim </w:t>
                              </w:r>
                              <w:proofErr w:type="spellStart"/>
                              <w:r w:rsidRPr="0076551C">
                                <w:rPr>
                                  <w:i/>
                                  <w:color w:val="262626" w:themeColor="text1" w:themeTint="D9"/>
                                  <w:sz w:val="32"/>
                                  <w:szCs w:val="32"/>
                                </w:rPr>
                                <w:t>Iracá</w:t>
                              </w:r>
                              <w:proofErr w:type="spellEnd"/>
                              <w:r w:rsidRPr="0076551C">
                                <w:rPr>
                                  <w:i/>
                                  <w:color w:val="262626" w:themeColor="text1" w:themeTint="D9"/>
                                  <w:sz w:val="32"/>
                                  <w:szCs w:val="32"/>
                                </w:rPr>
                                <w:t xml:space="preserve">                                                                                                        </w:t>
                              </w:r>
                              <w:proofErr w:type="spellStart"/>
                              <w:r w:rsidRPr="0076551C">
                                <w:rPr>
                                  <w:i/>
                                  <w:color w:val="262626" w:themeColor="text1" w:themeTint="D9"/>
                                  <w:sz w:val="32"/>
                                  <w:szCs w:val="32"/>
                                </w:rPr>
                                <w:t>Güray</w:t>
                              </w:r>
                              <w:proofErr w:type="spellEnd"/>
                              <w:r w:rsidRPr="0076551C">
                                <w:rPr>
                                  <w:i/>
                                  <w:color w:val="262626" w:themeColor="text1" w:themeTint="D9"/>
                                  <w:sz w:val="32"/>
                                  <w:szCs w:val="32"/>
                                </w:rPr>
                                <w:t xml:space="preserve"> Karaarslan                                                                                     </w:t>
                              </w:r>
                              <w:r>
                                <w:rPr>
                                  <w:i/>
                                  <w:color w:val="262626" w:themeColor="text1" w:themeTint="D9"/>
                                  <w:sz w:val="32"/>
                                  <w:szCs w:val="32"/>
                                </w:rPr>
                                <w:t xml:space="preserve"> </w:t>
                              </w:r>
                              <w:r w:rsidRPr="0076551C">
                                <w:rPr>
                                  <w:i/>
                                  <w:color w:val="262626" w:themeColor="text1" w:themeTint="D9"/>
                                  <w:sz w:val="32"/>
                                  <w:szCs w:val="32"/>
                                </w:rPr>
                                <w:t>Georgi Tomov</w:t>
                              </w:r>
                              <w:r>
                                <w:rPr>
                                  <w:i/>
                                  <w:color w:val="262626" w:themeColor="text1" w:themeTint="D9"/>
                                  <w:sz w:val="32"/>
                                  <w:szCs w:val="32"/>
                                </w:rPr>
                                <w:t xml:space="preserve">                                                                                                  </w:t>
                              </w:r>
                              <w:r w:rsidRPr="0076551C">
                                <w:rPr>
                                  <w:i/>
                                  <w:color w:val="262626" w:themeColor="text1" w:themeTint="D9"/>
                                  <w:sz w:val="32"/>
                                  <w:szCs w:val="32"/>
                                </w:rPr>
                                <w:t>Tim Rutjens</w:t>
                              </w:r>
                            </w:p>
                          </w:sdtContent>
                        </w:sdt>
                        <w:p w14:paraId="5C6AB8B1" w14:textId="0C9DA3E6" w:rsidR="007F30BF" w:rsidRPr="0076551C" w:rsidRDefault="003D0956">
                          <w:pPr>
                            <w:pStyle w:val="NoSpacing"/>
                            <w:rPr>
                              <w:i/>
                              <w:color w:val="262626" w:themeColor="text1" w:themeTint="D9"/>
                              <w:sz w:val="26"/>
                              <w:szCs w:val="26"/>
                            </w:rPr>
                          </w:pPr>
                          <w:r w:rsidRPr="0076551C">
                            <w:rPr>
                              <w:i/>
                              <w:color w:val="262626" w:themeColor="text1" w:themeTint="D9"/>
                              <w:sz w:val="26"/>
                              <w:szCs w:val="26"/>
                            </w:rPr>
                            <w:t>Fontys ICT</w:t>
                          </w:r>
                        </w:p>
                      </w:txbxContent>
                    </v:textbox>
                    <w10:wrap anchorx="page" anchory="page"/>
                  </v:shape>
                </w:pict>
              </mc:Fallback>
            </mc:AlternateContent>
          </w:r>
          <w:r w:rsidRPr="009A2B89">
            <w:rPr>
              <w:lang w:val="en-GB"/>
            </w:rPr>
            <mc:AlternateContent>
              <mc:Choice Requires="wps">
                <w:drawing>
                  <wp:anchor distT="0" distB="0" distL="114300" distR="114300" simplePos="0" relativeHeight="251658241" behindDoc="1" locked="0" layoutInCell="1" allowOverlap="1" wp14:anchorId="7A0F3C7A" wp14:editId="35901A25">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1B9D0969" id="Straight Connector 137" o:spid="_x0000_s1026" style="position:absolute;z-index:-251658239;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sidRPr="009A2B89">
            <w:rPr>
              <w:lang w:val="en-GB"/>
            </w:rPr>
            <mc:AlternateContent>
              <mc:Choice Requires="wps">
                <w:drawing>
                  <wp:anchor distT="0" distB="0" distL="114300" distR="114300" simplePos="0" relativeHeight="251658240" behindDoc="0" locked="0" layoutInCell="1" allowOverlap="1" wp14:anchorId="7447C0A6" wp14:editId="7FB69DE2">
                    <wp:simplePos x="0" y="0"/>
                    <wp:positionH relativeFrom="page">
                      <wp:align>left</wp:align>
                    </wp:positionH>
                    <mc:AlternateContent>
                      <mc:Choice Requires="wp14">
                        <wp:positionV relativeFrom="page">
                          <wp14:pctPosVOffset>15000</wp14:pctPosVOffset>
                        </wp:positionV>
                      </mc:Choice>
                      <mc:Fallback>
                        <wp:positionV relativeFrom="page">
                          <wp:posOffset>1603375</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58D4C9EC" w14:textId="77777777" w:rsidR="007F30BF" w:rsidRDefault="007F30BF" w:rsidP="007F30BF">
                                <w:pPr>
                                  <w:pStyle w:val="NoSpacing"/>
                                  <w:rPr>
                                    <w:rFonts w:asciiTheme="majorHAnsi" w:hAnsiTheme="majorHAnsi"/>
                                    <w:i/>
                                    <w:caps/>
                                    <w:color w:val="262626" w:themeColor="text1" w:themeTint="D9"/>
                                    <w:sz w:val="56"/>
                                    <w:szCs w:val="56"/>
                                  </w:rPr>
                                </w:pPr>
                                <w:r w:rsidRPr="007F30BF">
                                  <w:rPr>
                                    <w:rFonts w:asciiTheme="majorHAnsi" w:hAnsiTheme="majorHAnsi"/>
                                    <w:i/>
                                    <w:caps/>
                                    <w:color w:val="262626" w:themeColor="text1" w:themeTint="D9"/>
                                    <w:sz w:val="56"/>
                                    <w:szCs w:val="56"/>
                                  </w:rPr>
                                  <w:t>Multimodal Perception</w:t>
                                </w:r>
                              </w:p>
                              <w:p w14:paraId="5A190342" w14:textId="7653403E" w:rsidR="007F30BF" w:rsidRPr="007F30BF" w:rsidRDefault="007F30BF" w:rsidP="007F30BF">
                                <w:pPr>
                                  <w:pStyle w:val="NoSpacing"/>
                                  <w:rPr>
                                    <w:rFonts w:asciiTheme="majorHAnsi" w:hAnsiTheme="majorHAnsi"/>
                                    <w:i/>
                                    <w:caps/>
                                    <w:color w:val="262626" w:themeColor="text1" w:themeTint="D9"/>
                                    <w:sz w:val="56"/>
                                    <w:szCs w:val="56"/>
                                  </w:rPr>
                                </w:pPr>
                                <w:r w:rsidRPr="007F30BF">
                                  <w:rPr>
                                    <w:rFonts w:asciiTheme="majorHAnsi" w:hAnsiTheme="majorHAnsi"/>
                                    <w:i/>
                                    <w:caps/>
                                    <w:color w:val="262626" w:themeColor="text1" w:themeTint="D9"/>
                                    <w:sz w:val="56"/>
                                    <w:szCs w:val="56"/>
                                  </w:rPr>
                                  <w:t xml:space="preserve">and </w:t>
                                </w:r>
                              </w:p>
                              <w:p w14:paraId="5D0EE802" w14:textId="77777777" w:rsidR="007F30BF" w:rsidRDefault="007F30BF" w:rsidP="007F30BF">
                                <w:pPr>
                                  <w:pStyle w:val="NoSpacing"/>
                                  <w:rPr>
                                    <w:rFonts w:asciiTheme="majorHAnsi" w:hAnsiTheme="majorHAnsi"/>
                                    <w:i/>
                                    <w:caps/>
                                    <w:color w:val="262626" w:themeColor="text1" w:themeTint="D9"/>
                                    <w:sz w:val="56"/>
                                    <w:szCs w:val="56"/>
                                  </w:rPr>
                                </w:pPr>
                                <w:r w:rsidRPr="007F30BF">
                                  <w:rPr>
                                    <w:rFonts w:asciiTheme="majorHAnsi" w:hAnsiTheme="majorHAnsi"/>
                                    <w:i/>
                                    <w:caps/>
                                    <w:color w:val="262626" w:themeColor="text1" w:themeTint="D9"/>
                                    <w:sz w:val="56"/>
                                    <w:szCs w:val="56"/>
                                  </w:rPr>
                                  <w:t xml:space="preserve">State Representation </w:t>
                                </w:r>
                              </w:p>
                              <w:p w14:paraId="446E3207" w14:textId="72D47EBC" w:rsidR="007F30BF" w:rsidRPr="007F30BF" w:rsidRDefault="007F30BF" w:rsidP="007F30BF">
                                <w:pPr>
                                  <w:pStyle w:val="NoSpacing"/>
                                  <w:rPr>
                                    <w:rFonts w:asciiTheme="majorHAnsi" w:hAnsiTheme="majorHAnsi"/>
                                    <w:i/>
                                    <w:caps/>
                                    <w:color w:val="262626" w:themeColor="text1" w:themeTint="D9"/>
                                    <w:sz w:val="56"/>
                                    <w:szCs w:val="56"/>
                                  </w:rPr>
                                </w:pPr>
                                <w:r w:rsidRPr="007F30BF">
                                  <w:rPr>
                                    <w:rFonts w:asciiTheme="majorHAnsi" w:hAnsiTheme="majorHAnsi"/>
                                    <w:i/>
                                    <w:caps/>
                                    <w:color w:val="262626" w:themeColor="text1" w:themeTint="D9"/>
                                    <w:sz w:val="56"/>
                                    <w:szCs w:val="56"/>
                                  </w:rPr>
                                  <w:t xml:space="preserve">for </w:t>
                                </w:r>
                              </w:p>
                              <w:p w14:paraId="75D0775E" w14:textId="19F0A4E5" w:rsidR="007F30BF" w:rsidRPr="007F30BF" w:rsidRDefault="007F30BF" w:rsidP="007F30BF">
                                <w:pPr>
                                  <w:pStyle w:val="NoSpacing"/>
                                  <w:rPr>
                                    <w:rFonts w:asciiTheme="majorHAnsi" w:hAnsiTheme="majorHAnsi"/>
                                    <w:i/>
                                    <w:caps/>
                                    <w:color w:val="262626" w:themeColor="text1" w:themeTint="D9"/>
                                    <w:sz w:val="56"/>
                                    <w:szCs w:val="56"/>
                                  </w:rPr>
                                </w:pPr>
                                <w:r w:rsidRPr="007F30BF">
                                  <w:rPr>
                                    <w:rFonts w:asciiTheme="majorHAnsi" w:hAnsiTheme="majorHAnsi"/>
                                    <w:i/>
                                    <w:caps/>
                                    <w:color w:val="262626" w:themeColor="text1" w:themeTint="D9"/>
                                    <w:sz w:val="56"/>
                                    <w:szCs w:val="56"/>
                                  </w:rPr>
                                  <w:t>Robotic</w:t>
                                </w:r>
                                <w:r>
                                  <w:rPr>
                                    <w:rFonts w:asciiTheme="majorHAnsi" w:hAnsiTheme="majorHAnsi"/>
                                    <w:i/>
                                    <w:caps/>
                                    <w:color w:val="262626" w:themeColor="text1" w:themeTint="D9"/>
                                    <w:sz w:val="56"/>
                                    <w:szCs w:val="56"/>
                                  </w:rPr>
                                  <w:t xml:space="preserve"> </w:t>
                                </w:r>
                                <w:r w:rsidRPr="007F30BF">
                                  <w:rPr>
                                    <w:rFonts w:asciiTheme="majorHAnsi" w:hAnsiTheme="majorHAnsi"/>
                                    <w:i/>
                                    <w:caps/>
                                    <w:color w:val="262626" w:themeColor="text1" w:themeTint="D9"/>
                                    <w:sz w:val="56"/>
                                    <w:szCs w:val="56"/>
                                  </w:rPr>
                                  <w:t>Monitoring</w:t>
                                </w:r>
                              </w:p>
                              <w:p w14:paraId="3F1100A2" w14:textId="61B7C76E" w:rsidR="00B0287D" w:rsidRDefault="00B0287D">
                                <w:pPr>
                                  <w:rPr>
                                    <w:sz w:val="36"/>
                                    <w:szCs w:val="36"/>
                                  </w:rPr>
                                </w:pPr>
                              </w:p>
                              <w:p w14:paraId="08DB0ABD" w14:textId="0D924295" w:rsidR="007F30BF" w:rsidRDefault="007F30BF"/>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 w14:anchorId="7447C0A6" id="Text Box 139" o:spid="_x0000_s1027" type="#_x0000_t202" alt="Title: Title and subtitle" style="position:absolute;margin-left:0;margin-top:0;width:435.75pt;height:214.55pt;z-index:251658240;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p w14:paraId="58D4C9EC" w14:textId="77777777" w:rsidR="007F30BF" w:rsidRDefault="007F30BF" w:rsidP="007F30BF">
                          <w:pPr>
                            <w:pStyle w:val="NoSpacing"/>
                            <w:rPr>
                              <w:rFonts w:asciiTheme="majorHAnsi" w:hAnsiTheme="majorHAnsi"/>
                              <w:i/>
                              <w:caps/>
                              <w:color w:val="262626" w:themeColor="text1" w:themeTint="D9"/>
                              <w:sz w:val="56"/>
                              <w:szCs w:val="56"/>
                            </w:rPr>
                          </w:pPr>
                          <w:r w:rsidRPr="007F30BF">
                            <w:rPr>
                              <w:rFonts w:asciiTheme="majorHAnsi" w:hAnsiTheme="majorHAnsi"/>
                              <w:i/>
                              <w:caps/>
                              <w:color w:val="262626" w:themeColor="text1" w:themeTint="D9"/>
                              <w:sz w:val="56"/>
                              <w:szCs w:val="56"/>
                            </w:rPr>
                            <w:t>Multimodal Perception</w:t>
                          </w:r>
                        </w:p>
                        <w:p w14:paraId="5A190342" w14:textId="7653403E" w:rsidR="007F30BF" w:rsidRPr="007F30BF" w:rsidRDefault="007F30BF" w:rsidP="007F30BF">
                          <w:pPr>
                            <w:pStyle w:val="NoSpacing"/>
                            <w:rPr>
                              <w:rFonts w:asciiTheme="majorHAnsi" w:hAnsiTheme="majorHAnsi"/>
                              <w:i/>
                              <w:caps/>
                              <w:color w:val="262626" w:themeColor="text1" w:themeTint="D9"/>
                              <w:sz w:val="56"/>
                              <w:szCs w:val="56"/>
                            </w:rPr>
                          </w:pPr>
                          <w:r w:rsidRPr="007F30BF">
                            <w:rPr>
                              <w:rFonts w:asciiTheme="majorHAnsi" w:hAnsiTheme="majorHAnsi"/>
                              <w:i/>
                              <w:caps/>
                              <w:color w:val="262626" w:themeColor="text1" w:themeTint="D9"/>
                              <w:sz w:val="56"/>
                              <w:szCs w:val="56"/>
                            </w:rPr>
                            <w:t xml:space="preserve">and </w:t>
                          </w:r>
                        </w:p>
                        <w:p w14:paraId="5D0EE802" w14:textId="77777777" w:rsidR="007F30BF" w:rsidRDefault="007F30BF" w:rsidP="007F30BF">
                          <w:pPr>
                            <w:pStyle w:val="NoSpacing"/>
                            <w:rPr>
                              <w:rFonts w:asciiTheme="majorHAnsi" w:hAnsiTheme="majorHAnsi"/>
                              <w:i/>
                              <w:caps/>
                              <w:color w:val="262626" w:themeColor="text1" w:themeTint="D9"/>
                              <w:sz w:val="56"/>
                              <w:szCs w:val="56"/>
                            </w:rPr>
                          </w:pPr>
                          <w:r w:rsidRPr="007F30BF">
                            <w:rPr>
                              <w:rFonts w:asciiTheme="majorHAnsi" w:hAnsiTheme="majorHAnsi"/>
                              <w:i/>
                              <w:caps/>
                              <w:color w:val="262626" w:themeColor="text1" w:themeTint="D9"/>
                              <w:sz w:val="56"/>
                              <w:szCs w:val="56"/>
                            </w:rPr>
                            <w:t xml:space="preserve">State Representation </w:t>
                          </w:r>
                        </w:p>
                        <w:p w14:paraId="446E3207" w14:textId="72D47EBC" w:rsidR="007F30BF" w:rsidRPr="007F30BF" w:rsidRDefault="007F30BF" w:rsidP="007F30BF">
                          <w:pPr>
                            <w:pStyle w:val="NoSpacing"/>
                            <w:rPr>
                              <w:rFonts w:asciiTheme="majorHAnsi" w:hAnsiTheme="majorHAnsi"/>
                              <w:i/>
                              <w:caps/>
                              <w:color w:val="262626" w:themeColor="text1" w:themeTint="D9"/>
                              <w:sz w:val="56"/>
                              <w:szCs w:val="56"/>
                            </w:rPr>
                          </w:pPr>
                          <w:r w:rsidRPr="007F30BF">
                            <w:rPr>
                              <w:rFonts w:asciiTheme="majorHAnsi" w:hAnsiTheme="majorHAnsi"/>
                              <w:i/>
                              <w:caps/>
                              <w:color w:val="262626" w:themeColor="text1" w:themeTint="D9"/>
                              <w:sz w:val="56"/>
                              <w:szCs w:val="56"/>
                            </w:rPr>
                            <w:t xml:space="preserve">for </w:t>
                          </w:r>
                        </w:p>
                        <w:p w14:paraId="75D0775E" w14:textId="19F0A4E5" w:rsidR="007F30BF" w:rsidRPr="007F30BF" w:rsidRDefault="007F30BF" w:rsidP="007F30BF">
                          <w:pPr>
                            <w:pStyle w:val="NoSpacing"/>
                            <w:rPr>
                              <w:rFonts w:asciiTheme="majorHAnsi" w:hAnsiTheme="majorHAnsi"/>
                              <w:i/>
                              <w:caps/>
                              <w:color w:val="262626" w:themeColor="text1" w:themeTint="D9"/>
                              <w:sz w:val="56"/>
                              <w:szCs w:val="56"/>
                            </w:rPr>
                          </w:pPr>
                          <w:r w:rsidRPr="007F30BF">
                            <w:rPr>
                              <w:rFonts w:asciiTheme="majorHAnsi" w:hAnsiTheme="majorHAnsi"/>
                              <w:i/>
                              <w:caps/>
                              <w:color w:val="262626" w:themeColor="text1" w:themeTint="D9"/>
                              <w:sz w:val="56"/>
                              <w:szCs w:val="56"/>
                            </w:rPr>
                            <w:t>Robotic</w:t>
                          </w:r>
                          <w:r>
                            <w:rPr>
                              <w:rFonts w:asciiTheme="majorHAnsi" w:hAnsiTheme="majorHAnsi"/>
                              <w:i/>
                              <w:caps/>
                              <w:color w:val="262626" w:themeColor="text1" w:themeTint="D9"/>
                              <w:sz w:val="56"/>
                              <w:szCs w:val="56"/>
                            </w:rPr>
                            <w:t xml:space="preserve"> </w:t>
                          </w:r>
                          <w:r w:rsidRPr="007F30BF">
                            <w:rPr>
                              <w:rFonts w:asciiTheme="majorHAnsi" w:hAnsiTheme="majorHAnsi"/>
                              <w:i/>
                              <w:caps/>
                              <w:color w:val="262626" w:themeColor="text1" w:themeTint="D9"/>
                              <w:sz w:val="56"/>
                              <w:szCs w:val="56"/>
                            </w:rPr>
                            <w:t>Monitoring</w:t>
                          </w:r>
                        </w:p>
                        <w:p w14:paraId="3F1100A2" w14:textId="61B7C76E" w:rsidR="00B0287D" w:rsidRDefault="00B0287D">
                          <w:pPr>
                            <w:rPr>
                              <w:sz w:val="36"/>
                              <w:szCs w:val="36"/>
                            </w:rPr>
                          </w:pPr>
                        </w:p>
                        <w:p w14:paraId="08DB0ABD" w14:textId="0D924295" w:rsidR="007F30BF" w:rsidRDefault="007F30BF"/>
                      </w:txbxContent>
                    </v:textbox>
                    <w10:wrap anchorx="page" anchory="page"/>
                  </v:shape>
                </w:pict>
              </mc:Fallback>
            </mc:AlternateContent>
          </w:r>
        </w:p>
        <w:p w14:paraId="0B6E22DA" w14:textId="1C767CBA" w:rsidR="007F30BF" w:rsidRPr="009A2B89" w:rsidRDefault="007F30BF">
          <w:pPr>
            <w:rPr>
              <w:rFonts w:eastAsiaTheme="minorEastAsia"/>
              <w:lang w:val="en-GB"/>
            </w:rPr>
          </w:pPr>
          <w:r w:rsidRPr="009A2B89">
            <w:rPr>
              <w:rFonts w:eastAsiaTheme="minorEastAsia"/>
              <w:lang w:val="en-GB"/>
            </w:rPr>
            <w:br w:type="page"/>
          </w:r>
        </w:p>
      </w:sdtContent>
    </w:sdt>
    <w:sdt>
      <w:sdtPr>
        <w:rPr>
          <w:rFonts w:asciiTheme="minorHAnsi" w:eastAsiaTheme="minorEastAsia" w:hAnsiTheme="minorHAnsi" w:cstheme="minorBidi"/>
          <w:color w:val="auto"/>
          <w:kern w:val="2"/>
          <w:sz w:val="22"/>
          <w:szCs w:val="22"/>
          <w:lang w:val="en-GB"/>
        </w:rPr>
        <w:id w:val="1879661710"/>
        <w:docPartObj>
          <w:docPartGallery w:val="Table of Contents"/>
          <w:docPartUnique/>
        </w:docPartObj>
      </w:sdtPr>
      <w:sdtEndPr>
        <w:rPr>
          <w:b/>
        </w:rPr>
      </w:sdtEndPr>
      <w:sdtContent>
        <w:p w14:paraId="694943D9" w14:textId="01D3DE54" w:rsidR="00A0229F" w:rsidRPr="009A2B89" w:rsidRDefault="00A0229F">
          <w:pPr>
            <w:pStyle w:val="TOCHeading"/>
            <w:rPr>
              <w:lang w:val="en-GB"/>
            </w:rPr>
          </w:pPr>
          <w:r w:rsidRPr="009A2B89">
            <w:rPr>
              <w:lang w:val="en-GB"/>
            </w:rPr>
            <w:t>Contents</w:t>
          </w:r>
        </w:p>
        <w:p w14:paraId="4BC391D0" w14:textId="61DC217C" w:rsidR="00F962BA" w:rsidRDefault="00A0229F">
          <w:pPr>
            <w:pStyle w:val="TOC1"/>
            <w:tabs>
              <w:tab w:val="right" w:leader="dot" w:pos="9016"/>
            </w:tabs>
            <w:rPr>
              <w:rFonts w:eastAsiaTheme="minorEastAsia"/>
              <w:noProof/>
              <w:sz w:val="24"/>
              <w:szCs w:val="24"/>
            </w:rPr>
          </w:pPr>
          <w:r w:rsidRPr="009A2B89">
            <w:rPr>
              <w:lang w:val="en-GB"/>
            </w:rPr>
            <w:fldChar w:fldCharType="begin"/>
          </w:r>
          <w:r w:rsidRPr="009A2B89">
            <w:rPr>
              <w:lang w:val="en-GB"/>
            </w:rPr>
            <w:instrText xml:space="preserve"> TOC \o "1-3" \h \z \u </w:instrText>
          </w:r>
          <w:r w:rsidRPr="009A2B89">
            <w:rPr>
              <w:lang w:val="en-GB"/>
            </w:rPr>
            <w:fldChar w:fldCharType="separate"/>
          </w:r>
          <w:hyperlink w:anchor="_Toc224294319" w:history="1">
            <w:r w:rsidR="00F962BA" w:rsidRPr="00BB4DD1">
              <w:rPr>
                <w:rStyle w:val="Hyperlink"/>
                <w:noProof/>
                <w:lang w:val="en-GB"/>
              </w:rPr>
              <w:t>Introduction</w:t>
            </w:r>
            <w:r w:rsidR="00F962BA">
              <w:rPr>
                <w:noProof/>
                <w:webHidden/>
              </w:rPr>
              <w:tab/>
            </w:r>
            <w:r w:rsidR="00F962BA">
              <w:rPr>
                <w:noProof/>
                <w:webHidden/>
              </w:rPr>
              <w:fldChar w:fldCharType="begin"/>
            </w:r>
            <w:r w:rsidR="00F962BA">
              <w:rPr>
                <w:noProof/>
                <w:webHidden/>
              </w:rPr>
              <w:instrText xml:space="preserve"> PAGEREF _Toc224294319 \h </w:instrText>
            </w:r>
            <w:r w:rsidR="00F962BA">
              <w:rPr>
                <w:noProof/>
                <w:webHidden/>
              </w:rPr>
            </w:r>
            <w:r w:rsidR="00F962BA">
              <w:rPr>
                <w:noProof/>
                <w:webHidden/>
              </w:rPr>
              <w:fldChar w:fldCharType="separate"/>
            </w:r>
            <w:r w:rsidR="00F962BA">
              <w:rPr>
                <w:noProof/>
                <w:webHidden/>
              </w:rPr>
              <w:t>2</w:t>
            </w:r>
            <w:r w:rsidR="00F962BA">
              <w:rPr>
                <w:noProof/>
                <w:webHidden/>
              </w:rPr>
              <w:fldChar w:fldCharType="end"/>
            </w:r>
          </w:hyperlink>
        </w:p>
        <w:p w14:paraId="28BDBB8B" w14:textId="1E117C3C" w:rsidR="00F962BA" w:rsidRDefault="00F962BA">
          <w:pPr>
            <w:pStyle w:val="TOC1"/>
            <w:tabs>
              <w:tab w:val="right" w:leader="dot" w:pos="9016"/>
            </w:tabs>
            <w:rPr>
              <w:rFonts w:eastAsiaTheme="minorEastAsia"/>
              <w:noProof/>
              <w:sz w:val="24"/>
              <w:szCs w:val="24"/>
            </w:rPr>
          </w:pPr>
          <w:hyperlink w:anchor="_Toc224294320" w:history="1">
            <w:r w:rsidRPr="00BB4DD1">
              <w:rPr>
                <w:rStyle w:val="Hyperlink"/>
                <w:noProof/>
                <w:lang w:val="en-GB"/>
              </w:rPr>
              <w:t>Current Situation</w:t>
            </w:r>
            <w:r>
              <w:rPr>
                <w:noProof/>
                <w:webHidden/>
              </w:rPr>
              <w:tab/>
            </w:r>
            <w:r>
              <w:rPr>
                <w:noProof/>
                <w:webHidden/>
              </w:rPr>
              <w:fldChar w:fldCharType="begin"/>
            </w:r>
            <w:r>
              <w:rPr>
                <w:noProof/>
                <w:webHidden/>
              </w:rPr>
              <w:instrText xml:space="preserve"> PAGEREF _Toc224294320 \h </w:instrText>
            </w:r>
            <w:r>
              <w:rPr>
                <w:noProof/>
                <w:webHidden/>
              </w:rPr>
            </w:r>
            <w:r>
              <w:rPr>
                <w:noProof/>
                <w:webHidden/>
              </w:rPr>
              <w:fldChar w:fldCharType="separate"/>
            </w:r>
            <w:r>
              <w:rPr>
                <w:noProof/>
                <w:webHidden/>
              </w:rPr>
              <w:t>3</w:t>
            </w:r>
            <w:r>
              <w:rPr>
                <w:noProof/>
                <w:webHidden/>
              </w:rPr>
              <w:fldChar w:fldCharType="end"/>
            </w:r>
          </w:hyperlink>
        </w:p>
        <w:p w14:paraId="11D09B51" w14:textId="36AC8840" w:rsidR="00F962BA" w:rsidRDefault="00F962BA">
          <w:pPr>
            <w:pStyle w:val="TOC1"/>
            <w:tabs>
              <w:tab w:val="right" w:leader="dot" w:pos="9016"/>
            </w:tabs>
            <w:rPr>
              <w:rFonts w:eastAsiaTheme="minorEastAsia"/>
              <w:noProof/>
              <w:sz w:val="24"/>
              <w:szCs w:val="24"/>
            </w:rPr>
          </w:pPr>
          <w:hyperlink w:anchor="_Toc224294321" w:history="1">
            <w:r w:rsidRPr="00BB4DD1">
              <w:rPr>
                <w:rStyle w:val="Hyperlink"/>
                <w:noProof/>
                <w:lang w:val="en-GB"/>
              </w:rPr>
              <w:t>Problem Statement</w:t>
            </w:r>
            <w:r>
              <w:rPr>
                <w:noProof/>
                <w:webHidden/>
              </w:rPr>
              <w:tab/>
            </w:r>
            <w:r>
              <w:rPr>
                <w:noProof/>
                <w:webHidden/>
              </w:rPr>
              <w:fldChar w:fldCharType="begin"/>
            </w:r>
            <w:r>
              <w:rPr>
                <w:noProof/>
                <w:webHidden/>
              </w:rPr>
              <w:instrText xml:space="preserve"> PAGEREF _Toc224294321 \h </w:instrText>
            </w:r>
            <w:r>
              <w:rPr>
                <w:noProof/>
                <w:webHidden/>
              </w:rPr>
            </w:r>
            <w:r>
              <w:rPr>
                <w:noProof/>
                <w:webHidden/>
              </w:rPr>
              <w:fldChar w:fldCharType="separate"/>
            </w:r>
            <w:r>
              <w:rPr>
                <w:noProof/>
                <w:webHidden/>
              </w:rPr>
              <w:t>6</w:t>
            </w:r>
            <w:r>
              <w:rPr>
                <w:noProof/>
                <w:webHidden/>
              </w:rPr>
              <w:fldChar w:fldCharType="end"/>
            </w:r>
          </w:hyperlink>
        </w:p>
        <w:p w14:paraId="0AE32169" w14:textId="0E4088FF" w:rsidR="00F962BA" w:rsidRDefault="00F962BA">
          <w:pPr>
            <w:pStyle w:val="TOC1"/>
            <w:tabs>
              <w:tab w:val="right" w:leader="dot" w:pos="9016"/>
            </w:tabs>
            <w:rPr>
              <w:rFonts w:eastAsiaTheme="minorEastAsia"/>
              <w:noProof/>
              <w:sz w:val="24"/>
              <w:szCs w:val="24"/>
            </w:rPr>
          </w:pPr>
          <w:hyperlink w:anchor="_Toc224294322" w:history="1">
            <w:r w:rsidRPr="00BB4DD1">
              <w:rPr>
                <w:rStyle w:val="Hyperlink"/>
                <w:noProof/>
                <w:lang w:val="en-GB"/>
              </w:rPr>
              <w:t>Exploratory Data Analysis</w:t>
            </w:r>
            <w:r>
              <w:rPr>
                <w:noProof/>
                <w:webHidden/>
              </w:rPr>
              <w:tab/>
            </w:r>
            <w:r>
              <w:rPr>
                <w:noProof/>
                <w:webHidden/>
              </w:rPr>
              <w:fldChar w:fldCharType="begin"/>
            </w:r>
            <w:r>
              <w:rPr>
                <w:noProof/>
                <w:webHidden/>
              </w:rPr>
              <w:instrText xml:space="preserve"> PAGEREF _Toc224294322 \h </w:instrText>
            </w:r>
            <w:r>
              <w:rPr>
                <w:noProof/>
                <w:webHidden/>
              </w:rPr>
            </w:r>
            <w:r>
              <w:rPr>
                <w:noProof/>
                <w:webHidden/>
              </w:rPr>
              <w:fldChar w:fldCharType="separate"/>
            </w:r>
            <w:r>
              <w:rPr>
                <w:noProof/>
                <w:webHidden/>
              </w:rPr>
              <w:t>7</w:t>
            </w:r>
            <w:r>
              <w:rPr>
                <w:noProof/>
                <w:webHidden/>
              </w:rPr>
              <w:fldChar w:fldCharType="end"/>
            </w:r>
          </w:hyperlink>
        </w:p>
        <w:p w14:paraId="46856859" w14:textId="56764A31" w:rsidR="00F962BA" w:rsidRDefault="00F962BA">
          <w:pPr>
            <w:pStyle w:val="TOC2"/>
            <w:tabs>
              <w:tab w:val="right" w:leader="dot" w:pos="9016"/>
            </w:tabs>
            <w:rPr>
              <w:rFonts w:eastAsiaTheme="minorEastAsia"/>
              <w:noProof/>
              <w:sz w:val="24"/>
              <w:szCs w:val="24"/>
            </w:rPr>
          </w:pPr>
          <w:hyperlink w:anchor="_Toc224294323" w:history="1">
            <w:r w:rsidRPr="00BB4DD1">
              <w:rPr>
                <w:rStyle w:val="Hyperlink"/>
                <w:rFonts w:eastAsia="Arial"/>
                <w:noProof/>
                <w:lang w:val="en-GB"/>
              </w:rPr>
              <w:t>Dataset Overview</w:t>
            </w:r>
            <w:r>
              <w:rPr>
                <w:noProof/>
                <w:webHidden/>
              </w:rPr>
              <w:tab/>
            </w:r>
            <w:r>
              <w:rPr>
                <w:noProof/>
                <w:webHidden/>
              </w:rPr>
              <w:fldChar w:fldCharType="begin"/>
            </w:r>
            <w:r>
              <w:rPr>
                <w:noProof/>
                <w:webHidden/>
              </w:rPr>
              <w:instrText xml:space="preserve"> PAGEREF _Toc224294323 \h </w:instrText>
            </w:r>
            <w:r>
              <w:rPr>
                <w:noProof/>
                <w:webHidden/>
              </w:rPr>
            </w:r>
            <w:r>
              <w:rPr>
                <w:noProof/>
                <w:webHidden/>
              </w:rPr>
              <w:fldChar w:fldCharType="separate"/>
            </w:r>
            <w:r>
              <w:rPr>
                <w:noProof/>
                <w:webHidden/>
              </w:rPr>
              <w:t>7</w:t>
            </w:r>
            <w:r>
              <w:rPr>
                <w:noProof/>
                <w:webHidden/>
              </w:rPr>
              <w:fldChar w:fldCharType="end"/>
            </w:r>
          </w:hyperlink>
        </w:p>
        <w:p w14:paraId="070108CF" w14:textId="5FB33BB2" w:rsidR="00F962BA" w:rsidRDefault="00F962BA">
          <w:pPr>
            <w:pStyle w:val="TOC2"/>
            <w:tabs>
              <w:tab w:val="right" w:leader="dot" w:pos="9016"/>
            </w:tabs>
            <w:rPr>
              <w:rFonts w:eastAsiaTheme="minorEastAsia"/>
              <w:noProof/>
              <w:sz w:val="24"/>
              <w:szCs w:val="24"/>
            </w:rPr>
          </w:pPr>
          <w:hyperlink w:anchor="_Toc224294324" w:history="1">
            <w:r w:rsidRPr="00BB4DD1">
              <w:rPr>
                <w:rStyle w:val="Hyperlink"/>
                <w:rFonts w:eastAsia="Arial"/>
                <w:noProof/>
                <w:lang w:val="en-GB"/>
              </w:rPr>
              <w:t>Key Findings</w:t>
            </w:r>
            <w:r>
              <w:rPr>
                <w:noProof/>
                <w:webHidden/>
              </w:rPr>
              <w:tab/>
            </w:r>
            <w:r>
              <w:rPr>
                <w:noProof/>
                <w:webHidden/>
              </w:rPr>
              <w:fldChar w:fldCharType="begin"/>
            </w:r>
            <w:r>
              <w:rPr>
                <w:noProof/>
                <w:webHidden/>
              </w:rPr>
              <w:instrText xml:space="preserve"> PAGEREF _Toc224294324 \h </w:instrText>
            </w:r>
            <w:r>
              <w:rPr>
                <w:noProof/>
                <w:webHidden/>
              </w:rPr>
            </w:r>
            <w:r>
              <w:rPr>
                <w:noProof/>
                <w:webHidden/>
              </w:rPr>
              <w:fldChar w:fldCharType="separate"/>
            </w:r>
            <w:r>
              <w:rPr>
                <w:noProof/>
                <w:webHidden/>
              </w:rPr>
              <w:t>7</w:t>
            </w:r>
            <w:r>
              <w:rPr>
                <w:noProof/>
                <w:webHidden/>
              </w:rPr>
              <w:fldChar w:fldCharType="end"/>
            </w:r>
          </w:hyperlink>
        </w:p>
        <w:p w14:paraId="4DBBA4F2" w14:textId="5306D7C2" w:rsidR="00F962BA" w:rsidRDefault="00F962BA">
          <w:pPr>
            <w:pStyle w:val="TOC2"/>
            <w:tabs>
              <w:tab w:val="right" w:leader="dot" w:pos="9016"/>
            </w:tabs>
            <w:rPr>
              <w:rFonts w:eastAsiaTheme="minorEastAsia"/>
              <w:noProof/>
              <w:sz w:val="24"/>
              <w:szCs w:val="24"/>
            </w:rPr>
          </w:pPr>
          <w:hyperlink w:anchor="_Toc224294325" w:history="1">
            <w:r w:rsidRPr="00BB4DD1">
              <w:rPr>
                <w:rStyle w:val="Hyperlink"/>
                <w:rFonts w:eastAsia="Arial"/>
                <w:noProof/>
                <w:lang w:val="en-GB"/>
              </w:rPr>
              <w:t>Implications for System Design</w:t>
            </w:r>
            <w:r>
              <w:rPr>
                <w:noProof/>
                <w:webHidden/>
              </w:rPr>
              <w:tab/>
            </w:r>
            <w:r>
              <w:rPr>
                <w:noProof/>
                <w:webHidden/>
              </w:rPr>
              <w:fldChar w:fldCharType="begin"/>
            </w:r>
            <w:r>
              <w:rPr>
                <w:noProof/>
                <w:webHidden/>
              </w:rPr>
              <w:instrText xml:space="preserve"> PAGEREF _Toc224294325 \h </w:instrText>
            </w:r>
            <w:r>
              <w:rPr>
                <w:noProof/>
                <w:webHidden/>
              </w:rPr>
            </w:r>
            <w:r>
              <w:rPr>
                <w:noProof/>
                <w:webHidden/>
              </w:rPr>
              <w:fldChar w:fldCharType="separate"/>
            </w:r>
            <w:r>
              <w:rPr>
                <w:noProof/>
                <w:webHidden/>
              </w:rPr>
              <w:t>8</w:t>
            </w:r>
            <w:r>
              <w:rPr>
                <w:noProof/>
                <w:webHidden/>
              </w:rPr>
              <w:fldChar w:fldCharType="end"/>
            </w:r>
          </w:hyperlink>
        </w:p>
        <w:p w14:paraId="32B3B726" w14:textId="57C907DB" w:rsidR="00F962BA" w:rsidRDefault="00F962BA">
          <w:pPr>
            <w:pStyle w:val="TOC2"/>
            <w:tabs>
              <w:tab w:val="right" w:leader="dot" w:pos="9016"/>
            </w:tabs>
            <w:rPr>
              <w:rFonts w:eastAsiaTheme="minorEastAsia"/>
              <w:noProof/>
              <w:sz w:val="24"/>
              <w:szCs w:val="24"/>
            </w:rPr>
          </w:pPr>
          <w:hyperlink w:anchor="_Toc224294326" w:history="1">
            <w:r w:rsidRPr="00BB4DD1">
              <w:rPr>
                <w:rStyle w:val="Hyperlink"/>
                <w:noProof/>
                <w:lang w:val="en-GB"/>
              </w:rPr>
              <w:t>Success criteria</w:t>
            </w:r>
            <w:r>
              <w:rPr>
                <w:noProof/>
                <w:webHidden/>
              </w:rPr>
              <w:tab/>
            </w:r>
            <w:r>
              <w:rPr>
                <w:noProof/>
                <w:webHidden/>
              </w:rPr>
              <w:fldChar w:fldCharType="begin"/>
            </w:r>
            <w:r>
              <w:rPr>
                <w:noProof/>
                <w:webHidden/>
              </w:rPr>
              <w:instrText xml:space="preserve"> PAGEREF _Toc224294326 \h </w:instrText>
            </w:r>
            <w:r>
              <w:rPr>
                <w:noProof/>
                <w:webHidden/>
              </w:rPr>
            </w:r>
            <w:r>
              <w:rPr>
                <w:noProof/>
                <w:webHidden/>
              </w:rPr>
              <w:fldChar w:fldCharType="separate"/>
            </w:r>
            <w:r>
              <w:rPr>
                <w:noProof/>
                <w:webHidden/>
              </w:rPr>
              <w:t>9</w:t>
            </w:r>
            <w:r>
              <w:rPr>
                <w:noProof/>
                <w:webHidden/>
              </w:rPr>
              <w:fldChar w:fldCharType="end"/>
            </w:r>
          </w:hyperlink>
        </w:p>
        <w:p w14:paraId="3386017A" w14:textId="5494DC04" w:rsidR="00F962BA" w:rsidRDefault="00F962BA">
          <w:pPr>
            <w:pStyle w:val="TOC1"/>
            <w:tabs>
              <w:tab w:val="right" w:leader="dot" w:pos="9016"/>
            </w:tabs>
            <w:rPr>
              <w:rFonts w:eastAsiaTheme="minorEastAsia"/>
              <w:noProof/>
              <w:sz w:val="24"/>
              <w:szCs w:val="24"/>
            </w:rPr>
          </w:pPr>
          <w:hyperlink w:anchor="_Toc224294327" w:history="1">
            <w:r w:rsidRPr="00BB4DD1">
              <w:rPr>
                <w:rStyle w:val="Hyperlink"/>
                <w:noProof/>
                <w:lang w:val="en-GB"/>
              </w:rPr>
              <w:t>Research Questions</w:t>
            </w:r>
            <w:r>
              <w:rPr>
                <w:noProof/>
                <w:webHidden/>
              </w:rPr>
              <w:tab/>
            </w:r>
            <w:r>
              <w:rPr>
                <w:noProof/>
                <w:webHidden/>
              </w:rPr>
              <w:fldChar w:fldCharType="begin"/>
            </w:r>
            <w:r>
              <w:rPr>
                <w:noProof/>
                <w:webHidden/>
              </w:rPr>
              <w:instrText xml:space="preserve"> PAGEREF _Toc224294327 \h </w:instrText>
            </w:r>
            <w:r>
              <w:rPr>
                <w:noProof/>
                <w:webHidden/>
              </w:rPr>
            </w:r>
            <w:r>
              <w:rPr>
                <w:noProof/>
                <w:webHidden/>
              </w:rPr>
              <w:fldChar w:fldCharType="separate"/>
            </w:r>
            <w:r>
              <w:rPr>
                <w:noProof/>
                <w:webHidden/>
              </w:rPr>
              <w:t>10</w:t>
            </w:r>
            <w:r>
              <w:rPr>
                <w:noProof/>
                <w:webHidden/>
              </w:rPr>
              <w:fldChar w:fldCharType="end"/>
            </w:r>
          </w:hyperlink>
        </w:p>
        <w:p w14:paraId="36F3628A" w14:textId="6228889B" w:rsidR="00F962BA" w:rsidRDefault="00F962BA">
          <w:pPr>
            <w:pStyle w:val="TOC1"/>
            <w:tabs>
              <w:tab w:val="right" w:leader="dot" w:pos="9016"/>
            </w:tabs>
            <w:rPr>
              <w:rFonts w:eastAsiaTheme="minorEastAsia"/>
              <w:noProof/>
              <w:sz w:val="24"/>
              <w:szCs w:val="24"/>
            </w:rPr>
          </w:pPr>
          <w:hyperlink w:anchor="_Toc224294328" w:history="1">
            <w:r w:rsidRPr="00BB4DD1">
              <w:rPr>
                <w:rStyle w:val="Hyperlink"/>
                <w:noProof/>
                <w:lang w:val="en-GB"/>
              </w:rPr>
              <w:t>Situation Assessment</w:t>
            </w:r>
            <w:r>
              <w:rPr>
                <w:noProof/>
                <w:webHidden/>
              </w:rPr>
              <w:tab/>
            </w:r>
            <w:r>
              <w:rPr>
                <w:noProof/>
                <w:webHidden/>
              </w:rPr>
              <w:fldChar w:fldCharType="begin"/>
            </w:r>
            <w:r>
              <w:rPr>
                <w:noProof/>
                <w:webHidden/>
              </w:rPr>
              <w:instrText xml:space="preserve"> PAGEREF _Toc224294328 \h </w:instrText>
            </w:r>
            <w:r>
              <w:rPr>
                <w:noProof/>
                <w:webHidden/>
              </w:rPr>
            </w:r>
            <w:r>
              <w:rPr>
                <w:noProof/>
                <w:webHidden/>
              </w:rPr>
              <w:fldChar w:fldCharType="separate"/>
            </w:r>
            <w:r>
              <w:rPr>
                <w:noProof/>
                <w:webHidden/>
              </w:rPr>
              <w:t>11</w:t>
            </w:r>
            <w:r>
              <w:rPr>
                <w:noProof/>
                <w:webHidden/>
              </w:rPr>
              <w:fldChar w:fldCharType="end"/>
            </w:r>
          </w:hyperlink>
        </w:p>
        <w:p w14:paraId="32180AF8" w14:textId="49DBFE68" w:rsidR="00F962BA" w:rsidRDefault="00F962BA">
          <w:pPr>
            <w:pStyle w:val="TOC2"/>
            <w:tabs>
              <w:tab w:val="right" w:leader="dot" w:pos="9016"/>
            </w:tabs>
            <w:rPr>
              <w:rFonts w:eastAsiaTheme="minorEastAsia"/>
              <w:noProof/>
              <w:sz w:val="24"/>
              <w:szCs w:val="24"/>
            </w:rPr>
          </w:pPr>
          <w:hyperlink w:anchor="_Toc224294329" w:history="1">
            <w:r w:rsidRPr="00BB4DD1">
              <w:rPr>
                <w:rStyle w:val="Hyperlink"/>
                <w:noProof/>
                <w:lang w:val="en-GB"/>
              </w:rPr>
              <w:t>Risks</w:t>
            </w:r>
            <w:r>
              <w:rPr>
                <w:noProof/>
                <w:webHidden/>
              </w:rPr>
              <w:tab/>
            </w:r>
            <w:r>
              <w:rPr>
                <w:noProof/>
                <w:webHidden/>
              </w:rPr>
              <w:fldChar w:fldCharType="begin"/>
            </w:r>
            <w:r>
              <w:rPr>
                <w:noProof/>
                <w:webHidden/>
              </w:rPr>
              <w:instrText xml:space="preserve"> PAGEREF _Toc224294329 \h </w:instrText>
            </w:r>
            <w:r>
              <w:rPr>
                <w:noProof/>
                <w:webHidden/>
              </w:rPr>
            </w:r>
            <w:r>
              <w:rPr>
                <w:noProof/>
                <w:webHidden/>
              </w:rPr>
              <w:fldChar w:fldCharType="separate"/>
            </w:r>
            <w:r>
              <w:rPr>
                <w:noProof/>
                <w:webHidden/>
              </w:rPr>
              <w:t>11</w:t>
            </w:r>
            <w:r>
              <w:rPr>
                <w:noProof/>
                <w:webHidden/>
              </w:rPr>
              <w:fldChar w:fldCharType="end"/>
            </w:r>
          </w:hyperlink>
        </w:p>
        <w:p w14:paraId="5F69A6D5" w14:textId="1619B31C" w:rsidR="00F962BA" w:rsidRDefault="00F962BA">
          <w:pPr>
            <w:pStyle w:val="TOC2"/>
            <w:tabs>
              <w:tab w:val="right" w:leader="dot" w:pos="9016"/>
            </w:tabs>
            <w:rPr>
              <w:rFonts w:eastAsiaTheme="minorEastAsia"/>
              <w:noProof/>
              <w:sz w:val="24"/>
              <w:szCs w:val="24"/>
            </w:rPr>
          </w:pPr>
          <w:hyperlink w:anchor="_Toc224294330" w:history="1">
            <w:r w:rsidRPr="00BB4DD1">
              <w:rPr>
                <w:rStyle w:val="Hyperlink"/>
                <w:noProof/>
                <w:lang w:val="en-GB"/>
              </w:rPr>
              <w:t>Constraints</w:t>
            </w:r>
            <w:r>
              <w:rPr>
                <w:noProof/>
                <w:webHidden/>
              </w:rPr>
              <w:tab/>
            </w:r>
            <w:r>
              <w:rPr>
                <w:noProof/>
                <w:webHidden/>
              </w:rPr>
              <w:fldChar w:fldCharType="begin"/>
            </w:r>
            <w:r>
              <w:rPr>
                <w:noProof/>
                <w:webHidden/>
              </w:rPr>
              <w:instrText xml:space="preserve"> PAGEREF _Toc224294330 \h </w:instrText>
            </w:r>
            <w:r>
              <w:rPr>
                <w:noProof/>
                <w:webHidden/>
              </w:rPr>
            </w:r>
            <w:r>
              <w:rPr>
                <w:noProof/>
                <w:webHidden/>
              </w:rPr>
              <w:fldChar w:fldCharType="separate"/>
            </w:r>
            <w:r>
              <w:rPr>
                <w:noProof/>
                <w:webHidden/>
              </w:rPr>
              <w:t>12</w:t>
            </w:r>
            <w:r>
              <w:rPr>
                <w:noProof/>
                <w:webHidden/>
              </w:rPr>
              <w:fldChar w:fldCharType="end"/>
            </w:r>
          </w:hyperlink>
        </w:p>
        <w:p w14:paraId="733211F1" w14:textId="55924BD5" w:rsidR="00F962BA" w:rsidRDefault="00F962BA">
          <w:pPr>
            <w:pStyle w:val="TOC1"/>
            <w:tabs>
              <w:tab w:val="right" w:leader="dot" w:pos="9016"/>
            </w:tabs>
            <w:rPr>
              <w:rFonts w:eastAsiaTheme="minorEastAsia"/>
              <w:noProof/>
              <w:sz w:val="24"/>
              <w:szCs w:val="24"/>
            </w:rPr>
          </w:pPr>
          <w:hyperlink w:anchor="_Toc224294331" w:history="1">
            <w:r w:rsidRPr="00BB4DD1">
              <w:rPr>
                <w:rStyle w:val="Hyperlink"/>
                <w:noProof/>
                <w:lang w:val="en-GB"/>
              </w:rPr>
              <w:t>Timeline</w:t>
            </w:r>
            <w:r>
              <w:rPr>
                <w:noProof/>
                <w:webHidden/>
              </w:rPr>
              <w:tab/>
            </w:r>
            <w:r>
              <w:rPr>
                <w:noProof/>
                <w:webHidden/>
              </w:rPr>
              <w:fldChar w:fldCharType="begin"/>
            </w:r>
            <w:r>
              <w:rPr>
                <w:noProof/>
                <w:webHidden/>
              </w:rPr>
              <w:instrText xml:space="preserve"> PAGEREF _Toc224294331 \h </w:instrText>
            </w:r>
            <w:r>
              <w:rPr>
                <w:noProof/>
                <w:webHidden/>
              </w:rPr>
            </w:r>
            <w:r>
              <w:rPr>
                <w:noProof/>
                <w:webHidden/>
              </w:rPr>
              <w:fldChar w:fldCharType="separate"/>
            </w:r>
            <w:r>
              <w:rPr>
                <w:noProof/>
                <w:webHidden/>
              </w:rPr>
              <w:t>13</w:t>
            </w:r>
            <w:r>
              <w:rPr>
                <w:noProof/>
                <w:webHidden/>
              </w:rPr>
              <w:fldChar w:fldCharType="end"/>
            </w:r>
          </w:hyperlink>
        </w:p>
        <w:p w14:paraId="3ABCDD29" w14:textId="62E73F36" w:rsidR="00A0229F" w:rsidRPr="009A2B89" w:rsidRDefault="00A0229F">
          <w:pPr>
            <w:rPr>
              <w:lang w:val="en-GB"/>
            </w:rPr>
          </w:pPr>
          <w:r w:rsidRPr="009A2B89">
            <w:rPr>
              <w:b/>
              <w:bCs/>
              <w:noProof/>
              <w:lang w:val="en-GB"/>
            </w:rPr>
            <w:fldChar w:fldCharType="end"/>
          </w:r>
        </w:p>
      </w:sdtContent>
    </w:sdt>
    <w:p w14:paraId="02CC6388" w14:textId="6858E4AD" w:rsidR="00A0229F" w:rsidRPr="009A2B89" w:rsidRDefault="00A0229F">
      <w:pPr>
        <w:rPr>
          <w:rFonts w:asciiTheme="majorHAnsi" w:eastAsiaTheme="majorEastAsia" w:hAnsiTheme="majorHAnsi" w:cstheme="majorBidi"/>
          <w:color w:val="0F4761" w:themeColor="accent1" w:themeShade="BF"/>
          <w:sz w:val="40"/>
          <w:szCs w:val="40"/>
          <w:lang w:val="en-GB"/>
        </w:rPr>
      </w:pPr>
    </w:p>
    <w:p w14:paraId="223A9F4A" w14:textId="77777777" w:rsidR="00A0229F" w:rsidRPr="009A2B89" w:rsidRDefault="00A0229F">
      <w:pPr>
        <w:rPr>
          <w:rFonts w:asciiTheme="majorHAnsi" w:eastAsiaTheme="majorEastAsia" w:hAnsiTheme="majorHAnsi" w:cstheme="majorBidi"/>
          <w:color w:val="0F4761" w:themeColor="accent1" w:themeShade="BF"/>
          <w:sz w:val="40"/>
          <w:szCs w:val="40"/>
          <w:lang w:val="en-GB"/>
        </w:rPr>
      </w:pPr>
      <w:r w:rsidRPr="009A2B89">
        <w:rPr>
          <w:lang w:val="en-GB"/>
        </w:rPr>
        <w:br w:type="page"/>
      </w:r>
    </w:p>
    <w:p w14:paraId="3245E513" w14:textId="5816E1F3" w:rsidR="00C32BBC" w:rsidRPr="009A2B89" w:rsidRDefault="009D63E2" w:rsidP="009D63E2">
      <w:pPr>
        <w:pStyle w:val="Heading1"/>
        <w:rPr>
          <w:lang w:val="en-GB"/>
        </w:rPr>
      </w:pPr>
      <w:bookmarkStart w:id="0" w:name="_Toc224294319"/>
      <w:r w:rsidRPr="009A2B89">
        <w:rPr>
          <w:lang w:val="en-GB"/>
        </w:rPr>
        <w:lastRenderedPageBreak/>
        <w:t>Introduction</w:t>
      </w:r>
      <w:bookmarkEnd w:id="0"/>
    </w:p>
    <w:p w14:paraId="1FCD199D" w14:textId="1F0D4869" w:rsidR="002F0CDD" w:rsidRPr="00CD5C7B" w:rsidRDefault="002F0CDD" w:rsidP="00C36CA3">
      <w:pPr>
        <w:jc w:val="both"/>
        <w:rPr>
          <w:sz w:val="24"/>
          <w:szCs w:val="24"/>
          <w:lang w:val="en-GB"/>
        </w:rPr>
      </w:pPr>
      <w:r w:rsidRPr="00CD5C7B">
        <w:rPr>
          <w:sz w:val="24"/>
          <w:szCs w:val="24"/>
          <w:lang w:val="en-GB"/>
        </w:rPr>
        <w:t xml:space="preserve">Robots performing manipulation tasks generate continuous streams of sensor data: video, depth, audio, and internal state signals. Before any downstream system can detect or respond to failures, it needs a structured understanding of what is happening. This project addresses that </w:t>
      </w:r>
      <w:r w:rsidR="00CD5C7B" w:rsidRPr="00CD5C7B">
        <w:rPr>
          <w:sz w:val="24"/>
          <w:szCs w:val="24"/>
          <w:lang w:val="en-GB"/>
        </w:rPr>
        <w:t>first</w:t>
      </w:r>
      <w:r w:rsidRPr="00CD5C7B">
        <w:rPr>
          <w:sz w:val="24"/>
          <w:szCs w:val="24"/>
          <w:lang w:val="en-GB"/>
        </w:rPr>
        <w:t xml:space="preserve"> step: perception and representation.</w:t>
      </w:r>
    </w:p>
    <w:p w14:paraId="1A5C51B0" w14:textId="77777777" w:rsidR="002F0CDD" w:rsidRPr="00CD5C7B" w:rsidRDefault="002F0CDD" w:rsidP="00C36CA3">
      <w:pPr>
        <w:jc w:val="both"/>
        <w:rPr>
          <w:sz w:val="24"/>
          <w:szCs w:val="24"/>
          <w:lang w:val="en-GB"/>
        </w:rPr>
      </w:pPr>
      <w:r w:rsidRPr="00CD5C7B">
        <w:rPr>
          <w:sz w:val="24"/>
          <w:szCs w:val="24"/>
          <w:lang w:val="en-GB"/>
        </w:rPr>
        <w:t>The goal is to design and evaluate a modular multimodal perception system that takes raw sensor data from robotic task execution and transforms it into compact, low-dimensional state trajectories over time. The system must process at least vision and audio, align them temporally, and compress the resulting representations into a state summary that captures the evolving situation. The project does not include failure correction, planning, or reasoning; the scope is strictly limited to perception and representation.</w:t>
      </w:r>
    </w:p>
    <w:p w14:paraId="62B68282" w14:textId="73AACE9F" w:rsidR="002F0CDD" w:rsidRPr="00CD5C7B" w:rsidRDefault="002F0CDD" w:rsidP="00C36CA3">
      <w:pPr>
        <w:jc w:val="both"/>
        <w:rPr>
          <w:sz w:val="24"/>
          <w:szCs w:val="24"/>
          <w:lang w:val="en-GB"/>
        </w:rPr>
      </w:pPr>
      <w:r w:rsidRPr="00CD5C7B">
        <w:rPr>
          <w:sz w:val="24"/>
          <w:szCs w:val="24"/>
          <w:lang w:val="en-GB"/>
        </w:rPr>
        <w:t>Pretrained models such as CLIP and WAV2CLIP can produce embeddings from individual modalities, but several open questions remain. It is unclear how well these embeddings capture task-relevant information in the robotic domain, how modalities should be combined, and how much useful structure survives compression into a simple temporal state.</w:t>
      </w:r>
    </w:p>
    <w:p w14:paraId="0EB9B090" w14:textId="26976610" w:rsidR="002F0CDD" w:rsidRPr="00CD5C7B" w:rsidRDefault="002F0CDD" w:rsidP="00C36CA3">
      <w:pPr>
        <w:jc w:val="both"/>
        <w:rPr>
          <w:sz w:val="24"/>
          <w:szCs w:val="24"/>
          <w:lang w:val="en-GB"/>
        </w:rPr>
      </w:pPr>
      <w:r w:rsidRPr="00CD5C7B">
        <w:rPr>
          <w:sz w:val="24"/>
          <w:szCs w:val="24"/>
          <w:lang w:val="en-GB"/>
        </w:rPr>
        <w:t xml:space="preserve">The desired outcome is a working pipeline that takes raw multimodal sensor data as input and produces an interpretable, low-dimensional state trajectory as output, supported by analysis showing what the representations capture and where they fall short. The project will deliver a modular code repository with reproducible experiments, visualization notebooks showing embedding </w:t>
      </w:r>
      <w:r w:rsidR="003963EC" w:rsidRPr="00CD5C7B">
        <w:rPr>
          <w:sz w:val="24"/>
          <w:szCs w:val="24"/>
          <w:lang w:val="en-GB"/>
        </w:rPr>
        <w:t>behaviour</w:t>
      </w:r>
      <w:r w:rsidRPr="00CD5C7B">
        <w:rPr>
          <w:sz w:val="24"/>
          <w:szCs w:val="24"/>
          <w:lang w:val="en-GB"/>
        </w:rPr>
        <w:t xml:space="preserve"> and temporal state evolution, a technical report documenting design decisions and representation analysis, and a final demonstration of the full pipeline from raw sensor data to structured temporal state.</w:t>
      </w:r>
    </w:p>
    <w:p w14:paraId="1F83206D" w14:textId="77777777" w:rsidR="00B758DD" w:rsidRPr="00CD5C7B" w:rsidRDefault="00B758DD" w:rsidP="00C36CA3">
      <w:pPr>
        <w:jc w:val="both"/>
        <w:rPr>
          <w:rFonts w:asciiTheme="majorHAnsi" w:eastAsiaTheme="majorEastAsia" w:hAnsiTheme="majorHAnsi" w:cstheme="majorBidi"/>
          <w:color w:val="0F4761" w:themeColor="accent1" w:themeShade="BF"/>
          <w:sz w:val="44"/>
          <w:szCs w:val="44"/>
          <w:lang w:val="en-GB"/>
        </w:rPr>
      </w:pPr>
      <w:r w:rsidRPr="00CD5C7B">
        <w:rPr>
          <w:sz w:val="24"/>
          <w:szCs w:val="24"/>
          <w:lang w:val="en-GB"/>
        </w:rPr>
        <w:br w:type="page"/>
      </w:r>
    </w:p>
    <w:p w14:paraId="51D58CB0" w14:textId="7AC47497" w:rsidR="00053421" w:rsidRPr="009A2B89" w:rsidRDefault="00053421" w:rsidP="00053421">
      <w:pPr>
        <w:pStyle w:val="Heading1"/>
        <w:rPr>
          <w:lang w:val="en-GB"/>
        </w:rPr>
      </w:pPr>
      <w:bookmarkStart w:id="1" w:name="_Toc224294320"/>
      <w:r w:rsidRPr="009A2B89">
        <w:rPr>
          <w:lang w:val="en-GB"/>
        </w:rPr>
        <w:lastRenderedPageBreak/>
        <w:t>Current Situation</w:t>
      </w:r>
      <w:bookmarkEnd w:id="1"/>
      <w:r w:rsidR="00B8638F" w:rsidRPr="009A2B89">
        <w:rPr>
          <w:lang w:val="en-GB"/>
        </w:rPr>
        <w:t xml:space="preserve"> </w:t>
      </w:r>
    </w:p>
    <w:p w14:paraId="6E8023C4" w14:textId="57ED2139" w:rsidR="00396AB1" w:rsidRPr="009A2B89" w:rsidRDefault="00C65409" w:rsidP="00DE1B50">
      <w:pPr>
        <w:jc w:val="both"/>
        <w:rPr>
          <w:sz w:val="24"/>
          <w:szCs w:val="24"/>
          <w:lang w:val="en-GB"/>
        </w:rPr>
      </w:pPr>
      <w:r w:rsidRPr="42BE2302">
        <w:rPr>
          <w:sz w:val="24"/>
          <w:szCs w:val="24"/>
          <w:lang w:val="en-GB"/>
        </w:rPr>
        <w:t>T</w:t>
      </w:r>
      <w:r w:rsidRPr="685FDB6D">
        <w:rPr>
          <w:sz w:val="24"/>
          <w:szCs w:val="24"/>
          <w:lang w:val="en-GB"/>
        </w:rPr>
        <w:t>he REFLECT framework, introduced by Liu et al. (</w:t>
      </w:r>
      <w:proofErr w:type="spellStart"/>
      <w:r w:rsidRPr="685FDB6D">
        <w:rPr>
          <w:sz w:val="24"/>
          <w:szCs w:val="24"/>
          <w:lang w:val="en-GB"/>
        </w:rPr>
        <w:t>CoRL</w:t>
      </w:r>
      <w:proofErr w:type="spellEnd"/>
      <w:r w:rsidRPr="685FDB6D">
        <w:rPr>
          <w:sz w:val="24"/>
          <w:szCs w:val="24"/>
          <w:lang w:val="en-GB"/>
        </w:rPr>
        <w:t xml:space="preserve"> 2023), addresses a fundamental challenge in the modern field of robotics: as robots become increasingly more deployed on long-horizon tasks in complex environments, failures become inevitable</w:t>
      </w:r>
      <w:r w:rsidR="00E80F13" w:rsidRPr="685FDB6D">
        <w:rPr>
          <w:sz w:val="24"/>
          <w:szCs w:val="24"/>
          <w:lang w:val="en-GB"/>
        </w:rPr>
        <w:t>, and the ability to automatically detect, explain and recover from those failures becomes critical for long-term integration in our real, complex, tough, world.</w:t>
      </w:r>
    </w:p>
    <w:p w14:paraId="66DF41C0" w14:textId="53E421F3" w:rsidR="001B1DD4" w:rsidRPr="009A2B89" w:rsidRDefault="001B1DD4" w:rsidP="00DE1B50">
      <w:pPr>
        <w:jc w:val="both"/>
        <w:rPr>
          <w:sz w:val="24"/>
          <w:szCs w:val="24"/>
          <w:lang w:val="en-GB"/>
        </w:rPr>
      </w:pPr>
      <w:r w:rsidRPr="685FDB6D">
        <w:rPr>
          <w:sz w:val="24"/>
          <w:szCs w:val="24"/>
          <w:lang w:val="en-GB"/>
        </w:rPr>
        <w:t xml:space="preserve">The paper establishes a formal taxonomy distinguishing two fundamentally different classes of </w:t>
      </w:r>
      <w:r w:rsidRPr="685FDB6D">
        <w:rPr>
          <w:sz w:val="24"/>
          <w:szCs w:val="24"/>
          <w:lang w:val="en-GB"/>
        </w:rPr>
        <w:t>failure</w:t>
      </w:r>
      <w:r w:rsidR="00DE1B50" w:rsidRPr="42BE2302">
        <w:rPr>
          <w:sz w:val="24"/>
          <w:szCs w:val="24"/>
          <w:lang w:val="en-GB"/>
        </w:rPr>
        <w:t>,</w:t>
      </w:r>
      <w:r w:rsidR="00144E64" w:rsidRPr="685FDB6D">
        <w:rPr>
          <w:sz w:val="24"/>
          <w:szCs w:val="24"/>
          <w:lang w:val="en-GB"/>
        </w:rPr>
        <w:t xml:space="preserve"> execution and planning. Execution failures occur when the robot holds a valid </w:t>
      </w:r>
      <w:r w:rsidR="00144E64" w:rsidRPr="685FDB6D">
        <w:rPr>
          <w:sz w:val="24"/>
          <w:szCs w:val="24"/>
          <w:lang w:val="en-GB"/>
        </w:rPr>
        <w:t>plan</w:t>
      </w:r>
      <w:r w:rsidR="00DE1B50" w:rsidRPr="42BE2302">
        <w:rPr>
          <w:sz w:val="24"/>
          <w:szCs w:val="24"/>
          <w:lang w:val="en-GB"/>
        </w:rPr>
        <w:t>,</w:t>
      </w:r>
      <w:r w:rsidR="00144E64" w:rsidRPr="685FDB6D">
        <w:rPr>
          <w:sz w:val="24"/>
          <w:szCs w:val="24"/>
          <w:lang w:val="en-GB"/>
        </w:rPr>
        <w:t xml:space="preserve"> but something goes wrong during “physical manipulation”, think of grasping the wrong object, placing an item in the wrong location, omitting a required intermediate step, dropping objects, interacting in the wrong way (the classic pulling at a “push” door is a great real-world example of human execution failure)</w:t>
      </w:r>
      <w:r w:rsidR="00501236" w:rsidRPr="685FDB6D">
        <w:rPr>
          <w:sz w:val="24"/>
          <w:szCs w:val="24"/>
          <w:lang w:val="en-GB"/>
        </w:rPr>
        <w:t xml:space="preserve">. These failures are localized in time: something went wrong at a specific identifiable point in the execution sequence. Planning failures on the other hand, occur when every individual action is executed correctly but the underlying plan is (semantically) wrong. The sequence of subgoals (or steps) does not achieve the intended goal state. These failures only become apparent at task completion and cannot be detected by inspecting any single step in isolation. A real-world example would be navigating to a wrong place; the entire navigation was followed precisely and (technically) got you where you </w:t>
      </w:r>
      <w:r w:rsidR="004C64BF" w:rsidRPr="685FDB6D">
        <w:rPr>
          <w:sz w:val="24"/>
          <w:szCs w:val="24"/>
          <w:lang w:val="en-GB"/>
        </w:rPr>
        <w:t>needed to be; it was just not where you planned on being.</w:t>
      </w:r>
    </w:p>
    <w:p w14:paraId="7B67BD46" w14:textId="4758699D" w:rsidR="59DC7B59" w:rsidRPr="009A2B89" w:rsidRDefault="59DC7B59" w:rsidP="00DE1B50">
      <w:pPr>
        <w:jc w:val="both"/>
        <w:rPr>
          <w:sz w:val="24"/>
          <w:szCs w:val="24"/>
          <w:lang w:val="en-GB"/>
        </w:rPr>
      </w:pPr>
      <w:r w:rsidRPr="685FDB6D">
        <w:rPr>
          <w:sz w:val="24"/>
          <w:szCs w:val="24"/>
          <w:lang w:val="en-GB"/>
        </w:rPr>
        <w:t xml:space="preserve">To create the representations, the system decodes the recorded sensor streams and extracts individual frames from the RGB-D videos while aligning them with the corresponding audio and robot state timestamps. Video processing tools such as OpenCV or </w:t>
      </w:r>
      <w:proofErr w:type="spellStart"/>
      <w:r w:rsidRPr="685FDB6D">
        <w:rPr>
          <w:sz w:val="24"/>
          <w:szCs w:val="24"/>
          <w:lang w:val="en-GB"/>
        </w:rPr>
        <w:t>FFmpeg</w:t>
      </w:r>
      <w:proofErr w:type="spellEnd"/>
      <w:r w:rsidRPr="685FDB6D">
        <w:rPr>
          <w:sz w:val="24"/>
          <w:szCs w:val="24"/>
          <w:lang w:val="en-GB"/>
        </w:rPr>
        <w:t xml:space="preserve"> are typically used for frame extraction, while the audio stream is segmented into smaller clips to isolate meaningful sound events. The outcome of this stage is a temporally aligned set of observations consisting of image frames, depth information, audio segments, and robot state data.</w:t>
      </w:r>
    </w:p>
    <w:p w14:paraId="30F02DD3" w14:textId="6653F092" w:rsidR="59DC7B59" w:rsidRPr="009A2B89" w:rsidRDefault="59DC7B59" w:rsidP="00DE1B50">
      <w:pPr>
        <w:jc w:val="both"/>
        <w:rPr>
          <w:sz w:val="24"/>
          <w:szCs w:val="24"/>
          <w:lang w:val="en-GB"/>
        </w:rPr>
      </w:pPr>
      <w:r w:rsidRPr="685FDB6D">
        <w:rPr>
          <w:sz w:val="24"/>
          <w:szCs w:val="24"/>
          <w:lang w:val="en-GB"/>
        </w:rPr>
        <w:t xml:space="preserve">After decoding the data, the system performs visual and audio analysis to extract semantic information from the environment. Object detection models are applied to each RGB frame to identify relevant objects and generate bounding boxes. The depth data is then combined with these detections to reconstruct a three-dimensional representation of the scene in the form of a semantic point cloud. This allows the system to estimate the spatial positions of objects and infer relationships between them. In addition, object state recognition is performed for objects that can change state, such as devices that can be turned on or off. Visual-language models such as CLIP can be used to compare image regions with textual descriptions of possible object states </w:t>
      </w:r>
      <w:proofErr w:type="gramStart"/>
      <w:r w:rsidRPr="685FDB6D">
        <w:rPr>
          <w:sz w:val="24"/>
          <w:szCs w:val="24"/>
          <w:lang w:val="en-GB"/>
        </w:rPr>
        <w:t>in order to</w:t>
      </w:r>
      <w:proofErr w:type="gramEnd"/>
      <w:r w:rsidRPr="685FDB6D">
        <w:rPr>
          <w:sz w:val="24"/>
          <w:szCs w:val="24"/>
          <w:lang w:val="en-GB"/>
        </w:rPr>
        <w:t xml:space="preserve"> determine the most likely state.</w:t>
      </w:r>
    </w:p>
    <w:p w14:paraId="2002D628" w14:textId="77777777" w:rsidR="00F962BA" w:rsidRDefault="00F962BA" w:rsidP="00DE1B50">
      <w:pPr>
        <w:jc w:val="both"/>
        <w:rPr>
          <w:sz w:val="24"/>
          <w:szCs w:val="24"/>
          <w:lang w:val="en-GB"/>
        </w:rPr>
      </w:pPr>
      <w:r>
        <w:rPr>
          <w:sz w:val="24"/>
          <w:szCs w:val="24"/>
          <w:lang w:val="en-GB"/>
        </w:rPr>
        <w:br w:type="page"/>
      </w:r>
    </w:p>
    <w:p w14:paraId="5D0FB5AB" w14:textId="07F07B78" w:rsidR="59DC7B59" w:rsidRPr="00F962BA" w:rsidRDefault="59DC7B59" w:rsidP="00DE1B50">
      <w:pPr>
        <w:jc w:val="both"/>
        <w:rPr>
          <w:sz w:val="24"/>
          <w:szCs w:val="24"/>
          <w:lang w:val="en-GB"/>
        </w:rPr>
      </w:pPr>
      <w:r w:rsidRPr="00F962BA">
        <w:rPr>
          <w:sz w:val="24"/>
          <w:szCs w:val="24"/>
          <w:lang w:val="en-GB"/>
        </w:rPr>
        <w:lastRenderedPageBreak/>
        <w:t xml:space="preserve">Audio signals are processed in parallel to capture events that may not be easily detectable through vision alone. The audio stream is segmented using simple amplitude thresholds to identify meaningful sound segments. These segments are then encoded using pretrained audio-language embedding models such as </w:t>
      </w:r>
      <w:proofErr w:type="spellStart"/>
      <w:r w:rsidRPr="00F962BA">
        <w:rPr>
          <w:sz w:val="24"/>
          <w:szCs w:val="24"/>
          <w:lang w:val="en-GB"/>
        </w:rPr>
        <w:t>AudioCLIP</w:t>
      </w:r>
      <w:proofErr w:type="spellEnd"/>
      <w:r w:rsidRPr="00F962BA">
        <w:rPr>
          <w:sz w:val="24"/>
          <w:szCs w:val="24"/>
          <w:lang w:val="en-GB"/>
        </w:rPr>
        <w:t xml:space="preserve"> or Wav2CLIP, which allow the system to associate sounds with semantic labels like object drops, water running, or device activation.</w:t>
      </w:r>
    </w:p>
    <w:p w14:paraId="58484A05" w14:textId="70A10182" w:rsidR="59DC7B59" w:rsidRPr="009A2B89" w:rsidRDefault="59DC7B59" w:rsidP="00DE1B50">
      <w:pPr>
        <w:jc w:val="both"/>
        <w:rPr>
          <w:sz w:val="24"/>
          <w:szCs w:val="24"/>
          <w:lang w:val="en-GB"/>
        </w:rPr>
      </w:pPr>
      <w:r w:rsidRPr="685FDB6D">
        <w:rPr>
          <w:sz w:val="24"/>
          <w:szCs w:val="24"/>
          <w:lang w:val="en-GB"/>
        </w:rPr>
        <w:t>The extracted visual and auditory information is then combined to produce structured representations of the environment. These representations often include feature embeddings, scene graphs describing object relations, and temporal summaries that capture how the environment changes during task execution. Because many frames contain redundant information, the system typically selects key frames based on significant environmental changes, detected audio events, or task progression. The resulting representations are orga</w:t>
      </w:r>
      <w:r w:rsidRPr="685FDB6D">
        <w:rPr>
          <w:rFonts w:eastAsiaTheme="minorEastAsia"/>
          <w:sz w:val="24"/>
          <w:szCs w:val="24"/>
          <w:lang w:val="en-GB"/>
        </w:rPr>
        <w:t>nized hierarchically, enabling the system to summarize low-level sensory observations into higher-level descriptions of the robot’s state over time.</w:t>
      </w:r>
    </w:p>
    <w:p w14:paraId="3D877A20" w14:textId="47B67AAB" w:rsidR="59DC7B59" w:rsidRPr="009A2B89" w:rsidRDefault="59DC7B59" w:rsidP="00DE1B50">
      <w:pPr>
        <w:jc w:val="both"/>
        <w:rPr>
          <w:lang w:val="en-GB"/>
        </w:rPr>
      </w:pPr>
    </w:p>
    <w:p w14:paraId="234025E3" w14:textId="31B46B63" w:rsidR="59DC7B59" w:rsidRPr="009A2B89" w:rsidRDefault="59DC7B59" w:rsidP="59DC7B59">
      <w:pPr>
        <w:rPr>
          <w:lang w:val="en-GB"/>
        </w:rPr>
      </w:pPr>
    </w:p>
    <w:p w14:paraId="59D02002" w14:textId="19FF970D" w:rsidR="59DC7B59" w:rsidRPr="009A2B89" w:rsidRDefault="59DC7B59" w:rsidP="59DC7B59">
      <w:pPr>
        <w:rPr>
          <w:lang w:val="en-GB"/>
        </w:rPr>
      </w:pPr>
    </w:p>
    <w:p w14:paraId="6A39F2D4" w14:textId="485582AF" w:rsidR="59DC7B59" w:rsidRPr="009A2B89" w:rsidRDefault="59DC7B59" w:rsidP="59DC7B59">
      <w:pPr>
        <w:rPr>
          <w:lang w:val="en-GB"/>
        </w:rPr>
      </w:pPr>
    </w:p>
    <w:p w14:paraId="3919930D" w14:textId="77777777" w:rsidR="00396AB1" w:rsidRPr="009A2B89" w:rsidRDefault="00396AB1" w:rsidP="00053421">
      <w:pPr>
        <w:rPr>
          <w:lang w:val="en-GB"/>
        </w:rPr>
      </w:pPr>
    </w:p>
    <w:p w14:paraId="5C539560" w14:textId="0D965F4A" w:rsidR="00F678B5" w:rsidRPr="009A2B89" w:rsidRDefault="00F678B5">
      <w:pPr>
        <w:rPr>
          <w:lang w:val="en-GB"/>
        </w:rPr>
      </w:pPr>
      <w:r w:rsidRPr="009A2B89">
        <w:rPr>
          <w:lang w:val="en-GB"/>
        </w:rPr>
        <w:br w:type="page"/>
      </w:r>
    </w:p>
    <w:p w14:paraId="5CD2646F" w14:textId="76FEC5E6" w:rsidR="00F678B5" w:rsidRPr="009A2B89" w:rsidRDefault="00F678B5" w:rsidP="00F678B5">
      <w:pPr>
        <w:pStyle w:val="Heading1"/>
        <w:rPr>
          <w:lang w:val="en-GB"/>
        </w:rPr>
      </w:pPr>
      <w:bookmarkStart w:id="2" w:name="_Toc224294321"/>
      <w:r w:rsidRPr="009A2B89">
        <w:rPr>
          <w:lang w:val="en-GB"/>
        </w:rPr>
        <w:lastRenderedPageBreak/>
        <w:t>Problem Statement</w:t>
      </w:r>
      <w:bookmarkEnd w:id="2"/>
    </w:p>
    <w:p w14:paraId="7D0F1E5B" w14:textId="7E6602FD" w:rsidR="646CB8B4" w:rsidRPr="009A2B89" w:rsidRDefault="14FD9A1C" w:rsidP="646CB8B4">
      <w:pPr>
        <w:jc w:val="both"/>
        <w:rPr>
          <w:sz w:val="24"/>
          <w:szCs w:val="24"/>
          <w:lang w:val="en-GB"/>
        </w:rPr>
      </w:pPr>
      <w:r w:rsidRPr="009A2B89">
        <w:rPr>
          <w:sz w:val="24"/>
          <w:szCs w:val="24"/>
          <w:lang w:val="en-GB"/>
        </w:rPr>
        <w:t xml:space="preserve">Robotic systems operate in complex environments and rely on multiple sensory inputs such as vision </w:t>
      </w:r>
      <w:r w:rsidR="410CF6C2" w:rsidRPr="009A2B89">
        <w:rPr>
          <w:sz w:val="24"/>
          <w:szCs w:val="24"/>
          <w:lang w:val="en-GB"/>
        </w:rPr>
        <w:t>and audio.</w:t>
      </w:r>
      <w:r w:rsidRPr="009A2B89">
        <w:rPr>
          <w:sz w:val="24"/>
          <w:szCs w:val="24"/>
          <w:lang w:val="en-GB"/>
        </w:rPr>
        <w:t xml:space="preserve"> </w:t>
      </w:r>
    </w:p>
    <w:p w14:paraId="4A9C0376" w14:textId="360867E2" w:rsidR="26209AD4" w:rsidRPr="009A2B89" w:rsidRDefault="00DE1B50" w:rsidP="26209AD4">
      <w:pPr>
        <w:jc w:val="both"/>
        <w:rPr>
          <w:lang w:val="en-GB"/>
        </w:rPr>
      </w:pPr>
      <w:r w:rsidRPr="009A2B89">
        <w:rPr>
          <w:sz w:val="24"/>
          <w:szCs w:val="24"/>
          <w:lang w:val="en-GB"/>
        </w:rPr>
        <w:t>To</w:t>
      </w:r>
      <w:r w:rsidR="26209AD4" w:rsidRPr="009A2B89">
        <w:rPr>
          <w:sz w:val="24"/>
          <w:szCs w:val="24"/>
          <w:lang w:val="en-GB"/>
        </w:rPr>
        <w:t xml:space="preserve"> detect and understand failures during task execution, these sensory streams must first be transformed into a structured representation of what is happening over time. However, existing approaches, such as the perception module used in the REFLECT framework, rely heavily on hand-crafted rules, scene graphs, and heuristic summaries derived from pretrained models like CLIP and </w:t>
      </w:r>
      <w:proofErr w:type="spellStart"/>
      <w:r w:rsidR="26209AD4" w:rsidRPr="009A2B89">
        <w:rPr>
          <w:sz w:val="24"/>
          <w:szCs w:val="24"/>
          <w:lang w:val="en-GB"/>
        </w:rPr>
        <w:t>AudioCLIP</w:t>
      </w:r>
      <w:proofErr w:type="spellEnd"/>
      <w:r w:rsidR="26209AD4" w:rsidRPr="009A2B89">
        <w:rPr>
          <w:sz w:val="24"/>
          <w:szCs w:val="24"/>
          <w:lang w:val="en-GB"/>
        </w:rPr>
        <w:t>.</w:t>
      </w:r>
    </w:p>
    <w:p w14:paraId="3E59BDC4" w14:textId="6E9CF0AC" w:rsidR="26209AD4" w:rsidRPr="009A2B89" w:rsidRDefault="26209AD4" w:rsidP="26209AD4">
      <w:pPr>
        <w:jc w:val="both"/>
        <w:rPr>
          <w:lang w:val="en-GB"/>
        </w:rPr>
      </w:pPr>
      <w:r w:rsidRPr="009A2B89">
        <w:rPr>
          <w:sz w:val="24"/>
          <w:szCs w:val="24"/>
          <w:lang w:val="en-GB"/>
        </w:rPr>
        <w:t>These approaches convert sensory observations into symbolic descriptions early in the processing pipeline, which may limit the richness of the information preserved and reduce their ability to generalize to more complex or noisy environments. The authors themselves note that their perception pipeline may fail in complex scenes and that improved perception methods could enhance overall system performance.</w:t>
      </w:r>
    </w:p>
    <w:p w14:paraId="2F5C82EE" w14:textId="3B76359E" w:rsidR="26209AD4" w:rsidRPr="009A2B89" w:rsidRDefault="26209AD4" w:rsidP="26209AD4">
      <w:pPr>
        <w:jc w:val="both"/>
        <w:rPr>
          <w:lang w:val="en-GB"/>
        </w:rPr>
      </w:pPr>
      <w:r w:rsidRPr="009A2B89">
        <w:rPr>
          <w:sz w:val="24"/>
          <w:szCs w:val="24"/>
          <w:lang w:val="en-GB"/>
        </w:rPr>
        <w:t>At the same time, robotic datasets such as RoboFail contain large amounts of multimodal sensory data, including RGB-D video, audio signals, and robot state information, collected during both normal and failure demonstrations. Effectively transforming this raw multimodal data into compact and meaningful representations therefore remains a significant challenge.</w:t>
      </w:r>
    </w:p>
    <w:p w14:paraId="5E34123B" w14:textId="65BC2877" w:rsidR="14FD9A1C" w:rsidRPr="009A2B89" w:rsidRDefault="14FD9A1C" w:rsidP="14FD9A1C">
      <w:pPr>
        <w:jc w:val="both"/>
        <w:rPr>
          <w:lang w:val="en-GB"/>
        </w:rPr>
      </w:pPr>
      <w:r w:rsidRPr="009A2B89">
        <w:rPr>
          <w:sz w:val="24"/>
          <w:szCs w:val="24"/>
          <w:lang w:val="en-GB"/>
        </w:rPr>
        <w:t>Therefore, the core problem addressed in this project is:</w:t>
      </w:r>
    </w:p>
    <w:p w14:paraId="787C320B" w14:textId="06273ABE" w:rsidR="14FD9A1C" w:rsidRPr="009A2B89" w:rsidRDefault="14FD9A1C" w:rsidP="3072F6C1">
      <w:pPr>
        <w:ind w:left="720"/>
        <w:jc w:val="both"/>
        <w:rPr>
          <w:lang w:val="en-GB"/>
        </w:rPr>
      </w:pPr>
      <w:r w:rsidRPr="009A2B89">
        <w:rPr>
          <w:sz w:val="24"/>
          <w:szCs w:val="24"/>
          <w:lang w:val="en-GB"/>
        </w:rPr>
        <w:t>How can raw multimodal robot sensory data (vision and audio) be transformed into meaningful and compact temporal representations that capture the evolving state of a robot task and highlight differences between normal and failure sequences?</w:t>
      </w:r>
    </w:p>
    <w:p w14:paraId="237CAA8A" w14:textId="2079D93E" w:rsidR="1C153CEA" w:rsidRPr="009A2B89" w:rsidRDefault="14FD9A1C" w:rsidP="33C8F78E">
      <w:pPr>
        <w:jc w:val="both"/>
        <w:rPr>
          <w:lang w:val="en-GB"/>
        </w:rPr>
      </w:pPr>
      <w:r w:rsidRPr="009A2B89">
        <w:rPr>
          <w:sz w:val="24"/>
          <w:szCs w:val="24"/>
          <w:lang w:val="en-GB"/>
        </w:rPr>
        <w:t>To address this problem, the project aims to design a multimodal perception pipeline that extracts embeddings from RGB video and audio streams, aligns these modalities over time, and compresses the resulting high-dimensional representations into a low-dimensional temporal state that summarizes the robot’s situation.</w:t>
      </w:r>
    </w:p>
    <w:p w14:paraId="55C4333C" w14:textId="62AAC749" w:rsidR="26209AD4" w:rsidRPr="009A2B89" w:rsidRDefault="26209AD4" w:rsidP="26209AD4">
      <w:pPr>
        <w:jc w:val="both"/>
        <w:rPr>
          <w:sz w:val="24"/>
          <w:szCs w:val="24"/>
          <w:lang w:val="en-GB"/>
        </w:rPr>
      </w:pPr>
    </w:p>
    <w:p w14:paraId="432356FF" w14:textId="77777777" w:rsidR="00053421" w:rsidRPr="009A2B89" w:rsidRDefault="00053421" w:rsidP="3D5CA67C">
      <w:pPr>
        <w:jc w:val="both"/>
        <w:rPr>
          <w:lang w:val="en-GB"/>
        </w:rPr>
      </w:pPr>
      <w:r w:rsidRPr="009A2B89">
        <w:rPr>
          <w:lang w:val="en-GB"/>
        </w:rPr>
        <w:br w:type="page"/>
      </w:r>
    </w:p>
    <w:p w14:paraId="3DCD4B8E" w14:textId="77777777" w:rsidR="00053421" w:rsidRPr="009A2B89" w:rsidRDefault="00053421" w:rsidP="00053421">
      <w:pPr>
        <w:pStyle w:val="Heading1"/>
        <w:rPr>
          <w:lang w:val="en-GB"/>
        </w:rPr>
      </w:pPr>
      <w:bookmarkStart w:id="3" w:name="_Toc224294322"/>
      <w:r w:rsidRPr="009A2B89">
        <w:rPr>
          <w:lang w:val="en-GB"/>
        </w:rPr>
        <w:lastRenderedPageBreak/>
        <w:t>Exploratory Data Analysis</w:t>
      </w:r>
      <w:bookmarkEnd w:id="3"/>
      <w:r w:rsidRPr="009A2B89">
        <w:rPr>
          <w:lang w:val="en-GB"/>
        </w:rPr>
        <w:t xml:space="preserve"> </w:t>
      </w:r>
    </w:p>
    <w:p w14:paraId="406C8945" w14:textId="77777777" w:rsidR="009A2B89" w:rsidRPr="009A2B89" w:rsidRDefault="009A2B89" w:rsidP="00C36CA3">
      <w:pPr>
        <w:pStyle w:val="Heading2"/>
        <w:jc w:val="both"/>
        <w:rPr>
          <w:rFonts w:eastAsia="Arial"/>
          <w:lang w:val="en-GB"/>
        </w:rPr>
      </w:pPr>
      <w:bookmarkStart w:id="4" w:name="_Toc224294323"/>
      <w:r w:rsidRPr="009A2B89">
        <w:rPr>
          <w:rFonts w:eastAsia="Arial"/>
          <w:lang w:val="en-GB"/>
        </w:rPr>
        <w:t>Dataset Overview</w:t>
      </w:r>
      <w:bookmarkEnd w:id="4"/>
    </w:p>
    <w:p w14:paraId="1EDAFBFA" w14:textId="065392E7" w:rsidR="009A2B89" w:rsidRPr="009A2B89" w:rsidRDefault="009A2B89" w:rsidP="00C36CA3">
      <w:pPr>
        <w:spacing w:after="200" w:line="360" w:lineRule="auto"/>
        <w:jc w:val="both"/>
        <w:rPr>
          <w:rFonts w:eastAsia="Arial" w:cs="Arial"/>
          <w:kern w:val="0"/>
          <w:sz w:val="24"/>
          <w:szCs w:val="24"/>
          <w:lang w:val="en-GB"/>
          <w14:ligatures w14:val="none"/>
        </w:rPr>
      </w:pPr>
      <w:r w:rsidRPr="009A2B89">
        <w:rPr>
          <w:rFonts w:eastAsia="Arial" w:cs="Arial"/>
          <w:kern w:val="0"/>
          <w:sz w:val="24"/>
          <w:szCs w:val="24"/>
          <w:lang w:val="en-GB"/>
          <w14:ligatures w14:val="none"/>
        </w:rPr>
        <w:t xml:space="preserve">The </w:t>
      </w:r>
      <w:proofErr w:type="spellStart"/>
      <w:r w:rsidRPr="009A2B89">
        <w:rPr>
          <w:rFonts w:eastAsia="Arial" w:cs="Arial"/>
          <w:kern w:val="0"/>
          <w:sz w:val="24"/>
          <w:szCs w:val="24"/>
          <w:lang w:val="en-GB"/>
          <w14:ligatures w14:val="none"/>
        </w:rPr>
        <w:t>RoboFail</w:t>
      </w:r>
      <w:proofErr w:type="spellEnd"/>
      <w:r w:rsidRPr="009A2B89">
        <w:rPr>
          <w:rFonts w:eastAsia="Arial" w:cs="Arial"/>
          <w:kern w:val="0"/>
          <w:sz w:val="24"/>
          <w:szCs w:val="24"/>
          <w:lang w:val="en-GB"/>
          <w14:ligatures w14:val="none"/>
        </w:rPr>
        <w:t xml:space="preserve"> dataset, introduced as part of the REFLECT framework, contains multimodal recordings of robotic manipulation tasks</w:t>
      </w:r>
      <w:r w:rsidR="006E2F30" w:rsidRPr="00D41D6A">
        <w:rPr>
          <w:rFonts w:eastAsia="Arial" w:cs="Arial"/>
          <w:kern w:val="0"/>
          <w:sz w:val="24"/>
          <w:szCs w:val="24"/>
          <w:lang w:val="en-GB"/>
          <w14:ligatures w14:val="none"/>
        </w:rPr>
        <w:t xml:space="preserve"> </w:t>
      </w:r>
      <w:r w:rsidR="00054062" w:rsidRPr="00D41D6A">
        <w:rPr>
          <w:rFonts w:eastAsia="Arial" w:cs="Arial"/>
          <w:kern w:val="0"/>
          <w:sz w:val="24"/>
          <w:szCs w:val="24"/>
          <w:lang w:val="en-GB"/>
          <w14:ligatures w14:val="none"/>
        </w:rPr>
        <w:t xml:space="preserve">with </w:t>
      </w:r>
      <w:r w:rsidRPr="009A2B89">
        <w:rPr>
          <w:rFonts w:eastAsia="Arial" w:cs="Arial"/>
          <w:kern w:val="0"/>
          <w:sz w:val="24"/>
          <w:szCs w:val="24"/>
          <w:lang w:val="en-GB"/>
          <w14:ligatures w14:val="none"/>
        </w:rPr>
        <w:t xml:space="preserve">successful and failed </w:t>
      </w:r>
      <w:r w:rsidR="006E2F30" w:rsidRPr="00D41D6A">
        <w:rPr>
          <w:rFonts w:eastAsia="Arial" w:cs="Arial"/>
          <w:kern w:val="0"/>
          <w:sz w:val="24"/>
          <w:szCs w:val="24"/>
          <w:lang w:val="en-GB"/>
          <w14:ligatures w14:val="none"/>
        </w:rPr>
        <w:t>tasks</w:t>
      </w:r>
      <w:r w:rsidRPr="009A2B89">
        <w:rPr>
          <w:rFonts w:eastAsia="Arial" w:cs="Arial"/>
          <w:kern w:val="0"/>
          <w:sz w:val="24"/>
          <w:szCs w:val="24"/>
          <w:lang w:val="en-GB"/>
          <w14:ligatures w14:val="none"/>
        </w:rPr>
        <w:t xml:space="preserve">. Each </w:t>
      </w:r>
      <w:r w:rsidR="00A820B3" w:rsidRPr="00D41D6A">
        <w:rPr>
          <w:rFonts w:eastAsia="Arial" w:cs="Arial"/>
          <w:kern w:val="0"/>
          <w:sz w:val="24"/>
          <w:szCs w:val="24"/>
          <w:lang w:val="en-GB"/>
          <w14:ligatures w14:val="none"/>
        </w:rPr>
        <w:t>task</w:t>
      </w:r>
      <w:r w:rsidR="003D5EE2" w:rsidRPr="00D41D6A">
        <w:rPr>
          <w:rFonts w:eastAsia="Arial" w:cs="Arial"/>
          <w:kern w:val="0"/>
          <w:sz w:val="24"/>
          <w:szCs w:val="24"/>
          <w:lang w:val="en-GB"/>
          <w14:ligatures w14:val="none"/>
        </w:rPr>
        <w:t xml:space="preserve"> contains</w:t>
      </w:r>
      <w:r w:rsidRPr="009A2B89">
        <w:rPr>
          <w:rFonts w:eastAsia="Arial" w:cs="Arial"/>
          <w:kern w:val="0"/>
          <w:sz w:val="24"/>
          <w:szCs w:val="24"/>
          <w:lang w:val="en-GB"/>
          <w14:ligatures w14:val="none"/>
        </w:rPr>
        <w:t xml:space="preserve"> </w:t>
      </w:r>
      <w:r w:rsidR="003D5EE2" w:rsidRPr="00D41D6A">
        <w:rPr>
          <w:rFonts w:eastAsia="Arial" w:cs="Arial"/>
          <w:kern w:val="0"/>
          <w:sz w:val="24"/>
          <w:szCs w:val="24"/>
          <w:lang w:val="en-GB"/>
          <w14:ligatures w14:val="none"/>
        </w:rPr>
        <w:t>video</w:t>
      </w:r>
      <w:r w:rsidRPr="009A2B89">
        <w:rPr>
          <w:rFonts w:eastAsia="Arial" w:cs="Arial"/>
          <w:kern w:val="0"/>
          <w:sz w:val="24"/>
          <w:szCs w:val="24"/>
          <w:lang w:val="en-GB"/>
          <w14:ligatures w14:val="none"/>
        </w:rPr>
        <w:t>, depth information, audio, and robot state signals such as joint positions and end-effector pose. Failure annotations indicate the timestep at which a task went wrong, along with unstructured text descriptions of the failure.</w:t>
      </w:r>
    </w:p>
    <w:p w14:paraId="52016C7A" w14:textId="59267E01" w:rsidR="009A2B89" w:rsidRPr="009A2B89" w:rsidRDefault="009A2B89" w:rsidP="00C36CA3">
      <w:pPr>
        <w:spacing w:after="200" w:line="360" w:lineRule="auto"/>
        <w:jc w:val="both"/>
        <w:rPr>
          <w:rFonts w:eastAsia="Arial" w:cs="Arial"/>
          <w:kern w:val="0"/>
          <w:sz w:val="24"/>
          <w:szCs w:val="24"/>
          <w:lang w:val="en-GB"/>
          <w14:ligatures w14:val="none"/>
        </w:rPr>
      </w:pPr>
      <w:r w:rsidRPr="009A2B89">
        <w:rPr>
          <w:rFonts w:eastAsia="Arial" w:cs="Arial"/>
          <w:kern w:val="0"/>
          <w:sz w:val="24"/>
          <w:szCs w:val="24"/>
          <w:lang w:val="en-GB"/>
          <w14:ligatures w14:val="none"/>
        </w:rPr>
        <w:t>The dataset consists of 130 failure demonstrations in total: 100 generated in simulation using the AI2THOR environment across 10 household tasks, and 30 collected in the real world using a UR5e robotic arm across 11 tasks. Simulated tasks include activities such as boiling water, toasting bread, and frying an egg, with failures introduced by executing predefined error scenarios. Real-world tasks, include activities such as sautéing carrots, cutting a carrot, and collecting fruits into a bowl. The real-world demonstrations introduce additional variability through sensor noise, imperfect manipulation, and environmental disturbances</w:t>
      </w:r>
      <w:r w:rsidR="00D5268F">
        <w:rPr>
          <w:rFonts w:eastAsia="Arial" w:cs="Arial"/>
          <w:kern w:val="0"/>
          <w:sz w:val="24"/>
          <w:szCs w:val="24"/>
          <w:lang w:val="en-GB"/>
          <w14:ligatures w14:val="none"/>
        </w:rPr>
        <w:t>.</w:t>
      </w:r>
    </w:p>
    <w:p w14:paraId="1BAB692D" w14:textId="77777777" w:rsidR="009A2B89" w:rsidRPr="009A2B89" w:rsidRDefault="009A2B89" w:rsidP="00C36CA3">
      <w:pPr>
        <w:pStyle w:val="Heading2"/>
        <w:jc w:val="both"/>
        <w:rPr>
          <w:rFonts w:eastAsia="Arial"/>
          <w:lang w:val="en-GB"/>
        </w:rPr>
      </w:pPr>
      <w:bookmarkStart w:id="5" w:name="_Toc224294324"/>
      <w:r w:rsidRPr="009A2B89">
        <w:rPr>
          <w:rFonts w:eastAsia="Arial"/>
          <w:lang w:val="en-GB"/>
        </w:rPr>
        <w:t>Key Findings</w:t>
      </w:r>
      <w:bookmarkEnd w:id="5"/>
    </w:p>
    <w:p w14:paraId="19EEA98F" w14:textId="61849BD8" w:rsidR="009A2B89" w:rsidRPr="009A2B89" w:rsidRDefault="009A2B89" w:rsidP="00C36CA3">
      <w:pPr>
        <w:spacing w:after="200" w:line="360" w:lineRule="auto"/>
        <w:jc w:val="both"/>
        <w:rPr>
          <w:rFonts w:eastAsia="Arial" w:cs="Arial"/>
          <w:kern w:val="0"/>
          <w:sz w:val="24"/>
          <w:szCs w:val="24"/>
          <w:lang w:val="en-GB"/>
          <w14:ligatures w14:val="none"/>
        </w:rPr>
      </w:pPr>
      <w:r w:rsidRPr="009A2B89">
        <w:rPr>
          <w:rFonts w:eastAsia="Arial" w:cs="Arial"/>
          <w:kern w:val="0"/>
          <w:sz w:val="24"/>
          <w:szCs w:val="24"/>
          <w:lang w:val="en-GB"/>
          <w14:ligatures w14:val="none"/>
        </w:rPr>
        <w:t xml:space="preserve">Initial exploration of the dataset revealed several characteristics that </w:t>
      </w:r>
      <w:r w:rsidR="008E0EE7" w:rsidRPr="00D41D6A">
        <w:rPr>
          <w:rFonts w:eastAsia="Arial" w:cs="Arial"/>
          <w:kern w:val="0"/>
          <w:sz w:val="24"/>
          <w:szCs w:val="24"/>
          <w:lang w:val="en-GB"/>
          <w14:ligatures w14:val="none"/>
        </w:rPr>
        <w:t>are important to consider.</w:t>
      </w:r>
    </w:p>
    <w:p w14:paraId="445F7FCA" w14:textId="77777777" w:rsidR="00E15D8B" w:rsidRDefault="009A2B89" w:rsidP="00C36CA3">
      <w:pPr>
        <w:spacing w:after="200" w:line="360" w:lineRule="auto"/>
        <w:jc w:val="both"/>
        <w:rPr>
          <w:rFonts w:eastAsia="Arial" w:cs="Arial"/>
          <w:b/>
          <w:kern w:val="0"/>
          <w:sz w:val="24"/>
          <w:szCs w:val="24"/>
          <w:lang w:val="en-GB"/>
          <w14:ligatures w14:val="none"/>
        </w:rPr>
      </w:pPr>
      <w:r w:rsidRPr="009A2B89">
        <w:rPr>
          <w:rFonts w:eastAsia="Arial" w:cs="Arial"/>
          <w:b/>
          <w:kern w:val="0"/>
          <w:sz w:val="24"/>
          <w:szCs w:val="24"/>
          <w:lang w:val="en-GB"/>
          <w14:ligatures w14:val="none"/>
        </w:rPr>
        <w:t>Camera perspective differs across domains</w:t>
      </w:r>
    </w:p>
    <w:p w14:paraId="73EB8DFD" w14:textId="1EB63CD4" w:rsidR="009A2B89" w:rsidRPr="00E15D8B" w:rsidRDefault="009A2B89" w:rsidP="00C36CA3">
      <w:pPr>
        <w:spacing w:after="200" w:line="360" w:lineRule="auto"/>
        <w:jc w:val="both"/>
        <w:rPr>
          <w:rFonts w:eastAsia="Arial" w:cs="Arial"/>
          <w:b/>
          <w:kern w:val="0"/>
          <w:sz w:val="24"/>
          <w:szCs w:val="24"/>
          <w:lang w:val="en-GB"/>
          <w14:ligatures w14:val="none"/>
        </w:rPr>
      </w:pPr>
      <w:r w:rsidRPr="009A2B89">
        <w:rPr>
          <w:rFonts w:eastAsia="Arial" w:cs="Arial"/>
          <w:kern w:val="0"/>
          <w:sz w:val="24"/>
          <w:szCs w:val="24"/>
          <w:lang w:val="en-GB"/>
          <w14:ligatures w14:val="none"/>
        </w:rPr>
        <w:t xml:space="preserve">Simulation data is recorded from a first-person </w:t>
      </w:r>
      <w:r w:rsidR="008E0EE7" w:rsidRPr="00D41D6A">
        <w:rPr>
          <w:rFonts w:eastAsia="Arial" w:cs="Arial"/>
          <w:kern w:val="0"/>
          <w:sz w:val="24"/>
          <w:szCs w:val="24"/>
          <w:lang w:val="en-GB"/>
          <w14:ligatures w14:val="none"/>
        </w:rPr>
        <w:t>viewpoint, and the</w:t>
      </w:r>
      <w:r w:rsidRPr="009A2B89">
        <w:rPr>
          <w:rFonts w:eastAsia="Arial" w:cs="Arial"/>
          <w:kern w:val="0"/>
          <w:sz w:val="24"/>
          <w:szCs w:val="24"/>
          <w:lang w:val="en-GB"/>
          <w14:ligatures w14:val="none"/>
        </w:rPr>
        <w:t xml:space="preserve"> real-world data uses a third-person camera observing the robot and its workspac</w:t>
      </w:r>
      <w:r w:rsidR="008E0EE7" w:rsidRPr="00D41D6A">
        <w:rPr>
          <w:rFonts w:eastAsia="Arial" w:cs="Arial"/>
          <w:kern w:val="0"/>
          <w:sz w:val="24"/>
          <w:szCs w:val="24"/>
          <w:lang w:val="en-GB"/>
          <w14:ligatures w14:val="none"/>
        </w:rPr>
        <w:t>e</w:t>
      </w:r>
      <w:r w:rsidRPr="009A2B89">
        <w:rPr>
          <w:rFonts w:eastAsia="Arial" w:cs="Arial"/>
          <w:kern w:val="0"/>
          <w:sz w:val="24"/>
          <w:szCs w:val="24"/>
          <w:lang w:val="en-GB"/>
          <w14:ligatures w14:val="none"/>
        </w:rPr>
        <w:t>. This means the vision encoder receives different input depending on the data domain. Any claims about representation quality must therefore be evaluated per domain before drawing cross-domain conclusions.</w:t>
      </w:r>
    </w:p>
    <w:p w14:paraId="43B44E83" w14:textId="77777777" w:rsidR="00E15D8B" w:rsidRDefault="00E15D8B">
      <w:pPr>
        <w:rPr>
          <w:rFonts w:eastAsia="Arial" w:cs="Arial"/>
          <w:b/>
          <w:kern w:val="0"/>
          <w:sz w:val="24"/>
          <w:szCs w:val="24"/>
          <w:lang w:val="en-GB"/>
          <w14:ligatures w14:val="none"/>
        </w:rPr>
      </w:pPr>
      <w:r>
        <w:rPr>
          <w:rFonts w:eastAsia="Arial" w:cs="Arial"/>
          <w:b/>
          <w:kern w:val="0"/>
          <w:sz w:val="24"/>
          <w:szCs w:val="24"/>
          <w:lang w:val="en-GB"/>
          <w14:ligatures w14:val="none"/>
        </w:rPr>
        <w:br w:type="page"/>
      </w:r>
    </w:p>
    <w:p w14:paraId="038BD881" w14:textId="6628BBAA" w:rsidR="00E15D8B" w:rsidRDefault="009A2B89" w:rsidP="00C36CA3">
      <w:pPr>
        <w:spacing w:after="200" w:line="360" w:lineRule="auto"/>
        <w:jc w:val="both"/>
        <w:rPr>
          <w:rFonts w:eastAsia="Arial" w:cs="Arial"/>
          <w:b/>
          <w:kern w:val="0"/>
          <w:sz w:val="24"/>
          <w:szCs w:val="24"/>
          <w:lang w:val="en-GB"/>
          <w14:ligatures w14:val="none"/>
        </w:rPr>
      </w:pPr>
      <w:r w:rsidRPr="009A2B89">
        <w:rPr>
          <w:rFonts w:eastAsia="Arial" w:cs="Arial"/>
          <w:b/>
          <w:kern w:val="0"/>
          <w:sz w:val="24"/>
          <w:szCs w:val="24"/>
          <w:lang w:val="en-GB"/>
          <w14:ligatures w14:val="none"/>
        </w:rPr>
        <w:lastRenderedPageBreak/>
        <w:t>Audio is synthetic, not captured from the environment</w:t>
      </w:r>
    </w:p>
    <w:p w14:paraId="2EB32835" w14:textId="26FD801E" w:rsidR="009A2B89" w:rsidRPr="009A2B89" w:rsidRDefault="009A2B89" w:rsidP="00C36CA3">
      <w:pPr>
        <w:spacing w:after="200" w:line="360" w:lineRule="auto"/>
        <w:jc w:val="both"/>
        <w:rPr>
          <w:rFonts w:eastAsia="Arial" w:cs="Arial"/>
          <w:kern w:val="0"/>
          <w:sz w:val="24"/>
          <w:szCs w:val="24"/>
          <w:lang w:val="en-GB"/>
          <w14:ligatures w14:val="none"/>
        </w:rPr>
      </w:pPr>
      <w:r w:rsidRPr="009A2B89">
        <w:rPr>
          <w:rFonts w:eastAsia="Arial" w:cs="Arial"/>
          <w:kern w:val="0"/>
          <w:sz w:val="24"/>
          <w:szCs w:val="24"/>
          <w:lang w:val="en-GB"/>
          <w14:ligatures w14:val="none"/>
        </w:rPr>
        <w:t xml:space="preserve">Audio tracks are injected into </w:t>
      </w:r>
      <w:r w:rsidR="00C97057" w:rsidRPr="00D41D6A">
        <w:rPr>
          <w:rFonts w:eastAsia="Arial" w:cs="Arial"/>
          <w:kern w:val="0"/>
          <w:sz w:val="24"/>
          <w:szCs w:val="24"/>
          <w:lang w:val="en-GB"/>
          <w14:ligatures w14:val="none"/>
        </w:rPr>
        <w:t>tasks for the simulated data</w:t>
      </w:r>
      <w:r w:rsidR="0034497A" w:rsidRPr="00D41D6A">
        <w:rPr>
          <w:rFonts w:eastAsia="Arial" w:cs="Arial"/>
          <w:kern w:val="0"/>
          <w:sz w:val="24"/>
          <w:szCs w:val="24"/>
          <w:lang w:val="en-GB"/>
          <w14:ligatures w14:val="none"/>
        </w:rPr>
        <w:t xml:space="preserve"> </w:t>
      </w:r>
      <w:r w:rsidRPr="009A2B89">
        <w:rPr>
          <w:rFonts w:eastAsia="Arial" w:cs="Arial"/>
          <w:kern w:val="0"/>
          <w:sz w:val="24"/>
          <w:szCs w:val="24"/>
          <w:lang w:val="en-GB"/>
          <w14:ligatures w14:val="none"/>
        </w:rPr>
        <w:t>during task execution.</w:t>
      </w:r>
      <w:r w:rsidR="0034497A" w:rsidRPr="00D41D6A">
        <w:rPr>
          <w:rFonts w:eastAsia="Arial" w:cs="Arial"/>
          <w:kern w:val="0"/>
          <w:sz w:val="24"/>
          <w:szCs w:val="24"/>
          <w:lang w:val="en-GB"/>
          <w14:ligatures w14:val="none"/>
        </w:rPr>
        <w:t xml:space="preserve"> S</w:t>
      </w:r>
      <w:r w:rsidRPr="009A2B89">
        <w:rPr>
          <w:rFonts w:eastAsia="Arial" w:cs="Arial"/>
          <w:kern w:val="0"/>
          <w:sz w:val="24"/>
          <w:szCs w:val="24"/>
          <w:lang w:val="en-GB"/>
          <w14:ligatures w14:val="none"/>
        </w:rPr>
        <w:t>hort audio fragments are inserted at specific moments (for example, when an object is dropped), producing clean, structured signals that do not reflect the continuous acoustic properties of a real environment. Whether pretrained audio encoders such as WAV2CLIP can extract useful signal from this synthetic audio is an open question that the project will investigate directly. This finding is particularly significant given the REFLECT paper's own ablation study, which showed a roughly 20% drop in failure explanation accuracy when audio was removed from the pipeline.</w:t>
      </w:r>
      <w:r w:rsidR="00A865A0" w:rsidRPr="00D41D6A">
        <w:rPr>
          <w:rFonts w:eastAsia="Arial" w:cs="Arial"/>
          <w:kern w:val="0"/>
          <w:sz w:val="24"/>
          <w:szCs w:val="24"/>
          <w:lang w:val="en-GB"/>
          <w14:ligatures w14:val="none"/>
        </w:rPr>
        <w:t xml:space="preserve"> Audio is therefore a large trigger for failure reasoning.</w:t>
      </w:r>
    </w:p>
    <w:p w14:paraId="1C8B9748" w14:textId="77777777" w:rsidR="00E15D8B" w:rsidRDefault="009A2B89" w:rsidP="00C36CA3">
      <w:pPr>
        <w:spacing w:after="200" w:line="360" w:lineRule="auto"/>
        <w:jc w:val="both"/>
        <w:rPr>
          <w:rFonts w:eastAsia="Arial" w:cs="Arial"/>
          <w:b/>
          <w:kern w:val="0"/>
          <w:sz w:val="24"/>
          <w:szCs w:val="24"/>
          <w:lang w:val="en-GB"/>
          <w14:ligatures w14:val="none"/>
        </w:rPr>
      </w:pPr>
      <w:r w:rsidRPr="009A2B89">
        <w:rPr>
          <w:rFonts w:eastAsia="Arial" w:cs="Arial"/>
          <w:b/>
          <w:kern w:val="0"/>
          <w:sz w:val="24"/>
          <w:szCs w:val="24"/>
          <w:lang w:val="en-GB"/>
          <w14:ligatures w14:val="none"/>
        </w:rPr>
        <w:t>Labels are sparse</w:t>
      </w:r>
    </w:p>
    <w:p w14:paraId="2A1A587D" w14:textId="6E967175" w:rsidR="009A2B89" w:rsidRPr="00E15D8B" w:rsidRDefault="009A2B89" w:rsidP="00C36CA3">
      <w:pPr>
        <w:spacing w:after="200" w:line="360" w:lineRule="auto"/>
        <w:jc w:val="both"/>
        <w:rPr>
          <w:rFonts w:eastAsia="Arial" w:cs="Arial"/>
          <w:b/>
          <w:kern w:val="0"/>
          <w:sz w:val="24"/>
          <w:szCs w:val="24"/>
          <w:lang w:val="en-GB"/>
          <w14:ligatures w14:val="none"/>
        </w:rPr>
      </w:pPr>
      <w:r w:rsidRPr="009A2B89">
        <w:rPr>
          <w:rFonts w:eastAsia="Arial" w:cs="Arial"/>
          <w:kern w:val="0"/>
          <w:sz w:val="24"/>
          <w:szCs w:val="24"/>
          <w:lang w:val="en-GB"/>
          <w14:ligatures w14:val="none"/>
        </w:rPr>
        <w:t xml:space="preserve">The available annotations are limited to action timestamps indicating transitions between subgoals and a single failure timestamp per </w:t>
      </w:r>
      <w:r w:rsidR="003B5C0C" w:rsidRPr="00D41D6A">
        <w:rPr>
          <w:rFonts w:eastAsia="Arial" w:cs="Arial"/>
          <w:kern w:val="0"/>
          <w:sz w:val="24"/>
          <w:szCs w:val="24"/>
          <w:lang w:val="en-GB"/>
          <w14:ligatures w14:val="none"/>
        </w:rPr>
        <w:t>task</w:t>
      </w:r>
      <w:r w:rsidRPr="009A2B89">
        <w:rPr>
          <w:rFonts w:eastAsia="Arial" w:cs="Arial"/>
          <w:kern w:val="0"/>
          <w:sz w:val="24"/>
          <w:szCs w:val="24"/>
          <w:lang w:val="en-GB"/>
          <w14:ligatures w14:val="none"/>
        </w:rPr>
        <w:t xml:space="preserve">. Text descriptions of each failure are provided but are unstructured and not suitable as training labels. </w:t>
      </w:r>
      <w:r w:rsidR="009072A4" w:rsidRPr="00D41D6A">
        <w:rPr>
          <w:rFonts w:eastAsia="Arial" w:cs="Arial"/>
          <w:kern w:val="0"/>
          <w:sz w:val="24"/>
          <w:szCs w:val="24"/>
          <w:lang w:val="en-GB"/>
          <w14:ligatures w14:val="none"/>
        </w:rPr>
        <w:t>A</w:t>
      </w:r>
      <w:r w:rsidRPr="009A2B89">
        <w:rPr>
          <w:rFonts w:eastAsia="Arial" w:cs="Arial"/>
          <w:kern w:val="0"/>
          <w:sz w:val="24"/>
          <w:szCs w:val="24"/>
          <w:lang w:val="en-GB"/>
          <w14:ligatures w14:val="none"/>
        </w:rPr>
        <w:t>ny representation learning approach must operate without dense supervision, and that evaluation will rely on unsupervised metrics with failure timestamps used only for validation.</w:t>
      </w:r>
    </w:p>
    <w:p w14:paraId="4FC18814" w14:textId="77777777" w:rsidR="009A2B89" w:rsidRPr="009A2B89" w:rsidRDefault="009A2B89" w:rsidP="00C36CA3">
      <w:pPr>
        <w:pStyle w:val="Heading2"/>
        <w:jc w:val="both"/>
        <w:rPr>
          <w:rFonts w:eastAsia="Arial"/>
          <w:lang w:val="en-GB"/>
        </w:rPr>
      </w:pPr>
      <w:bookmarkStart w:id="6" w:name="_Toc224294325"/>
      <w:r w:rsidRPr="009A2B89">
        <w:rPr>
          <w:rFonts w:eastAsia="Arial"/>
          <w:lang w:val="en-GB"/>
        </w:rPr>
        <w:t>Implications for System Design</w:t>
      </w:r>
      <w:bookmarkEnd w:id="6"/>
    </w:p>
    <w:p w14:paraId="5D25759C" w14:textId="6B7D3889" w:rsidR="00053421" w:rsidRPr="00D41D6A" w:rsidRDefault="009A2B89" w:rsidP="00C36CA3">
      <w:pPr>
        <w:spacing w:after="200" w:line="360" w:lineRule="auto"/>
        <w:jc w:val="both"/>
        <w:rPr>
          <w:rFonts w:eastAsia="Arial" w:cs="Arial"/>
          <w:kern w:val="0"/>
          <w:sz w:val="24"/>
          <w:szCs w:val="24"/>
          <w:lang w:val="en-GB"/>
          <w14:ligatures w14:val="none"/>
        </w:rPr>
      </w:pPr>
      <w:r w:rsidRPr="009A2B89">
        <w:rPr>
          <w:rFonts w:eastAsia="Arial" w:cs="Arial"/>
          <w:kern w:val="0"/>
          <w:sz w:val="24"/>
          <w:szCs w:val="24"/>
          <w:lang w:val="en-GB"/>
          <w14:ligatures w14:val="none"/>
        </w:rPr>
        <w:t>These</w:t>
      </w:r>
      <w:r w:rsidR="00510E72" w:rsidRPr="00D41D6A">
        <w:rPr>
          <w:rFonts w:eastAsia="Arial" w:cs="Arial"/>
          <w:kern w:val="0"/>
          <w:sz w:val="24"/>
          <w:szCs w:val="24"/>
          <w:lang w:val="en-GB"/>
          <w14:ligatures w14:val="none"/>
        </w:rPr>
        <w:t xml:space="preserve"> initial</w:t>
      </w:r>
      <w:r w:rsidRPr="009A2B89">
        <w:rPr>
          <w:rFonts w:eastAsia="Arial" w:cs="Arial"/>
          <w:kern w:val="0"/>
          <w:sz w:val="24"/>
          <w:szCs w:val="24"/>
          <w:lang w:val="en-GB"/>
          <w14:ligatures w14:val="none"/>
        </w:rPr>
        <w:t xml:space="preserve"> findings </w:t>
      </w:r>
      <w:r w:rsidR="00510E72" w:rsidRPr="00D41D6A">
        <w:rPr>
          <w:rFonts w:eastAsia="Arial" w:cs="Arial"/>
          <w:kern w:val="0"/>
          <w:sz w:val="24"/>
          <w:szCs w:val="24"/>
          <w:lang w:val="en-GB"/>
          <w14:ligatures w14:val="none"/>
        </w:rPr>
        <w:t>guide further research and design</w:t>
      </w:r>
      <w:r w:rsidRPr="009A2B89">
        <w:rPr>
          <w:rFonts w:eastAsia="Arial" w:cs="Arial"/>
          <w:kern w:val="0"/>
          <w:sz w:val="24"/>
          <w:szCs w:val="24"/>
          <w:lang w:val="en-GB"/>
          <w14:ligatures w14:val="none"/>
        </w:rPr>
        <w:t xml:space="preserve">. The camera perspective gap means visual embeddings cannot be naively compared across simulation and real-world </w:t>
      </w:r>
      <w:r w:rsidR="00A4782A" w:rsidRPr="00D41D6A">
        <w:rPr>
          <w:rFonts w:eastAsia="Arial" w:cs="Arial"/>
          <w:kern w:val="0"/>
          <w:sz w:val="24"/>
          <w:szCs w:val="24"/>
          <w:lang w:val="en-GB"/>
          <w14:ligatures w14:val="none"/>
        </w:rPr>
        <w:t>tasks</w:t>
      </w:r>
      <w:r w:rsidRPr="009A2B89">
        <w:rPr>
          <w:rFonts w:eastAsia="Arial" w:cs="Arial"/>
          <w:kern w:val="0"/>
          <w:sz w:val="24"/>
          <w:szCs w:val="24"/>
          <w:lang w:val="en-GB"/>
          <w14:ligatures w14:val="none"/>
        </w:rPr>
        <w:t xml:space="preserve">. The label sparsity rules out supervised approaches and points toward pretrained encoders and </w:t>
      </w:r>
      <w:r w:rsidR="007D36BE">
        <w:rPr>
          <w:rFonts w:eastAsia="Arial" w:cs="Arial"/>
          <w:kern w:val="0"/>
          <w:sz w:val="24"/>
          <w:szCs w:val="24"/>
          <w:lang w:val="en-GB"/>
          <w14:ligatures w14:val="none"/>
        </w:rPr>
        <w:t>self-supervised</w:t>
      </w:r>
      <w:r w:rsidRPr="009A2B89">
        <w:rPr>
          <w:rFonts w:eastAsia="Arial" w:cs="Arial"/>
          <w:kern w:val="0"/>
          <w:sz w:val="24"/>
          <w:szCs w:val="24"/>
          <w:lang w:val="en-GB"/>
          <w14:ligatures w14:val="none"/>
        </w:rPr>
        <w:t xml:space="preserve"> </w:t>
      </w:r>
      <w:r w:rsidR="000E382F">
        <w:rPr>
          <w:rFonts w:eastAsia="Arial" w:cs="Arial"/>
          <w:kern w:val="0"/>
          <w:sz w:val="24"/>
          <w:szCs w:val="24"/>
          <w:lang w:val="en-GB"/>
          <w14:ligatures w14:val="none"/>
        </w:rPr>
        <w:t>representation</w:t>
      </w:r>
      <w:r w:rsidRPr="009A2B89">
        <w:rPr>
          <w:rFonts w:eastAsia="Arial" w:cs="Arial"/>
          <w:kern w:val="0"/>
          <w:sz w:val="24"/>
          <w:szCs w:val="24"/>
          <w:lang w:val="en-GB"/>
          <w14:ligatures w14:val="none"/>
        </w:rPr>
        <w:t xml:space="preserve"> strategies</w:t>
      </w:r>
      <w:r w:rsidR="00E45D8E">
        <w:rPr>
          <w:rFonts w:eastAsia="Arial" w:cs="Arial"/>
          <w:kern w:val="0"/>
          <w:sz w:val="24"/>
          <w:szCs w:val="24"/>
          <w:lang w:val="en-GB"/>
          <w14:ligatures w14:val="none"/>
        </w:rPr>
        <w:t xml:space="preserve"> </w:t>
      </w:r>
      <w:r w:rsidR="000E382F">
        <w:rPr>
          <w:rFonts w:eastAsia="Arial" w:cs="Arial"/>
          <w:kern w:val="0"/>
          <w:sz w:val="24"/>
          <w:szCs w:val="24"/>
          <w:lang w:val="en-GB"/>
          <w14:ligatures w14:val="none"/>
        </w:rPr>
        <w:t xml:space="preserve">like </w:t>
      </w:r>
      <w:r w:rsidR="00E45D8E">
        <w:rPr>
          <w:rFonts w:eastAsia="Arial" w:cs="Arial"/>
          <w:kern w:val="0"/>
          <w:sz w:val="24"/>
          <w:szCs w:val="24"/>
          <w:lang w:val="en-GB"/>
          <w14:ligatures w14:val="none"/>
        </w:rPr>
        <w:t>for example contrastive learning</w:t>
      </w:r>
      <w:r w:rsidRPr="009A2B89">
        <w:rPr>
          <w:rFonts w:eastAsia="Arial" w:cs="Arial"/>
          <w:kern w:val="0"/>
          <w:sz w:val="24"/>
          <w:szCs w:val="24"/>
          <w:lang w:val="en-GB"/>
          <w14:ligatures w14:val="none"/>
        </w:rPr>
        <w:t>.</w:t>
      </w:r>
    </w:p>
    <w:p w14:paraId="2805402C" w14:textId="5D3130A0" w:rsidR="00053421" w:rsidRPr="009A2B89" w:rsidRDefault="00053421" w:rsidP="00053421">
      <w:pPr>
        <w:rPr>
          <w:lang w:val="en-GB"/>
        </w:rPr>
      </w:pPr>
      <w:r w:rsidRPr="009A2B89">
        <w:rPr>
          <w:lang w:val="en-GB"/>
        </w:rPr>
        <w:br w:type="page"/>
      </w:r>
    </w:p>
    <w:p w14:paraId="2B233725" w14:textId="7B973DB3" w:rsidR="00E25191" w:rsidRPr="009A2B89" w:rsidRDefault="00A0229F" w:rsidP="0051299D">
      <w:pPr>
        <w:pStyle w:val="Heading2"/>
        <w:rPr>
          <w:lang w:val="en-GB"/>
        </w:rPr>
      </w:pPr>
      <w:bookmarkStart w:id="7" w:name="_Toc224294326"/>
      <w:r w:rsidRPr="009A2B89">
        <w:rPr>
          <w:lang w:val="en-GB"/>
        </w:rPr>
        <w:lastRenderedPageBreak/>
        <w:t>Success criteria</w:t>
      </w:r>
      <w:bookmarkEnd w:id="7"/>
    </w:p>
    <w:tbl>
      <w:tblPr>
        <w:tblStyle w:val="TableGrid"/>
        <w:tblW w:w="0" w:type="auto"/>
        <w:tblLook w:val="04A0" w:firstRow="1" w:lastRow="0" w:firstColumn="1" w:lastColumn="0" w:noHBand="0" w:noVBand="1"/>
      </w:tblPr>
      <w:tblGrid>
        <w:gridCol w:w="3005"/>
        <w:gridCol w:w="3005"/>
        <w:gridCol w:w="3006"/>
      </w:tblGrid>
      <w:tr w:rsidR="00D961DF" w14:paraId="190230AA" w14:textId="77777777" w:rsidTr="00E25191">
        <w:tc>
          <w:tcPr>
            <w:tcW w:w="3005" w:type="dxa"/>
          </w:tcPr>
          <w:p w14:paraId="08DA3BEC" w14:textId="78D0D08C" w:rsidR="00E25191" w:rsidRPr="009A2B89" w:rsidRDefault="00E25191" w:rsidP="00A0229F">
            <w:pPr>
              <w:rPr>
                <w:b/>
                <w:sz w:val="24"/>
                <w:szCs w:val="24"/>
                <w:lang w:val="en-GB"/>
              </w:rPr>
            </w:pPr>
            <w:r w:rsidRPr="378D8229">
              <w:rPr>
                <w:b/>
                <w:sz w:val="24"/>
                <w:szCs w:val="24"/>
                <w:lang w:val="en-GB"/>
              </w:rPr>
              <w:t>Criteria</w:t>
            </w:r>
          </w:p>
        </w:tc>
        <w:tc>
          <w:tcPr>
            <w:tcW w:w="3005" w:type="dxa"/>
          </w:tcPr>
          <w:p w14:paraId="37397E9A" w14:textId="5205B61E" w:rsidR="00E25191" w:rsidRPr="009A2B89" w:rsidRDefault="00E25191" w:rsidP="00A0229F">
            <w:pPr>
              <w:rPr>
                <w:b/>
                <w:sz w:val="24"/>
                <w:szCs w:val="24"/>
                <w:lang w:val="en-GB"/>
              </w:rPr>
            </w:pPr>
            <w:r w:rsidRPr="378D8229">
              <w:rPr>
                <w:b/>
                <w:sz w:val="24"/>
                <w:szCs w:val="24"/>
                <w:lang w:val="en-GB"/>
              </w:rPr>
              <w:t>What we measure</w:t>
            </w:r>
          </w:p>
        </w:tc>
        <w:tc>
          <w:tcPr>
            <w:tcW w:w="3006" w:type="dxa"/>
          </w:tcPr>
          <w:p w14:paraId="33BA9C12" w14:textId="46F0EB96" w:rsidR="00E25191" w:rsidRPr="009A2B89" w:rsidRDefault="00E25191" w:rsidP="00A0229F">
            <w:pPr>
              <w:rPr>
                <w:b/>
                <w:sz w:val="24"/>
                <w:szCs w:val="24"/>
                <w:lang w:val="en-GB"/>
              </w:rPr>
            </w:pPr>
            <w:r w:rsidRPr="378D8229">
              <w:rPr>
                <w:b/>
                <w:sz w:val="24"/>
                <w:szCs w:val="24"/>
                <w:lang w:val="en-GB"/>
              </w:rPr>
              <w:t>Metrics / Evidence</w:t>
            </w:r>
          </w:p>
        </w:tc>
      </w:tr>
      <w:tr w:rsidR="00D961DF" w:rsidRPr="00904F5D" w14:paraId="19BCB5E3" w14:textId="77777777" w:rsidTr="00E25191">
        <w:tc>
          <w:tcPr>
            <w:tcW w:w="3005" w:type="dxa"/>
          </w:tcPr>
          <w:p w14:paraId="0411A03C" w14:textId="76DAB3C9" w:rsidR="00E25191" w:rsidRPr="009A2B89" w:rsidRDefault="00E25191" w:rsidP="00A0229F">
            <w:pPr>
              <w:rPr>
                <w:b/>
                <w:sz w:val="24"/>
                <w:szCs w:val="24"/>
                <w:lang w:val="en-GB"/>
              </w:rPr>
            </w:pPr>
            <w:r w:rsidRPr="378D8229">
              <w:rPr>
                <w:b/>
                <w:sz w:val="24"/>
                <w:szCs w:val="24"/>
                <w:lang w:val="en-GB"/>
              </w:rPr>
              <w:t xml:space="preserve">Clarity of </w:t>
            </w:r>
            <w:r w:rsidR="00E43559" w:rsidRPr="378D8229">
              <w:rPr>
                <w:b/>
                <w:sz w:val="24"/>
                <w:szCs w:val="24"/>
                <w:lang w:val="en-GB"/>
              </w:rPr>
              <w:t>system design</w:t>
            </w:r>
          </w:p>
        </w:tc>
        <w:tc>
          <w:tcPr>
            <w:tcW w:w="3005" w:type="dxa"/>
          </w:tcPr>
          <w:p w14:paraId="333CD34C" w14:textId="2F2338BB" w:rsidR="00E25191" w:rsidRPr="009A2B89" w:rsidRDefault="00554CD6" w:rsidP="00A0229F">
            <w:pPr>
              <w:rPr>
                <w:b/>
                <w:sz w:val="24"/>
                <w:szCs w:val="24"/>
                <w:lang w:val="en-GB"/>
              </w:rPr>
            </w:pPr>
            <w:r w:rsidRPr="378D8229">
              <w:rPr>
                <w:b/>
                <w:sz w:val="24"/>
                <w:szCs w:val="24"/>
                <w:lang w:val="en-GB"/>
              </w:rPr>
              <w:t>Is the pipeline modular, documented and reproducible</w:t>
            </w:r>
          </w:p>
        </w:tc>
        <w:tc>
          <w:tcPr>
            <w:tcW w:w="3006" w:type="dxa"/>
          </w:tcPr>
          <w:p w14:paraId="3F82D89C" w14:textId="1E6BD3AD" w:rsidR="00E25191" w:rsidRPr="009A2B89" w:rsidRDefault="00554CD6" w:rsidP="00A0229F">
            <w:pPr>
              <w:rPr>
                <w:b/>
                <w:sz w:val="24"/>
                <w:szCs w:val="24"/>
                <w:lang w:val="en-GB"/>
              </w:rPr>
            </w:pPr>
            <w:r w:rsidRPr="378D8229">
              <w:rPr>
                <w:b/>
                <w:sz w:val="24"/>
                <w:szCs w:val="24"/>
                <w:lang w:val="en-GB"/>
              </w:rPr>
              <w:t>Architecture diagram</w:t>
            </w:r>
            <w:r w:rsidR="00050BD6" w:rsidRPr="378D8229">
              <w:rPr>
                <w:b/>
                <w:sz w:val="24"/>
                <w:szCs w:val="24"/>
                <w:lang w:val="en-GB"/>
              </w:rPr>
              <w:t>, separation of concerns</w:t>
            </w:r>
          </w:p>
        </w:tc>
      </w:tr>
      <w:tr w:rsidR="00D961DF" w:rsidRPr="00904F5D" w14:paraId="13605C12" w14:textId="77777777" w:rsidTr="00E25191">
        <w:tc>
          <w:tcPr>
            <w:tcW w:w="3005" w:type="dxa"/>
          </w:tcPr>
          <w:p w14:paraId="779A7770" w14:textId="6026FDC6" w:rsidR="00E25191" w:rsidRPr="009A2B89" w:rsidRDefault="00E43559" w:rsidP="00A0229F">
            <w:pPr>
              <w:rPr>
                <w:b/>
                <w:sz w:val="24"/>
                <w:szCs w:val="24"/>
                <w:lang w:val="en-GB"/>
              </w:rPr>
            </w:pPr>
            <w:r w:rsidRPr="378D8229">
              <w:rPr>
                <w:b/>
                <w:sz w:val="24"/>
                <w:szCs w:val="24"/>
                <w:lang w:val="en-GB"/>
              </w:rPr>
              <w:t>Correct handling of multimodal data</w:t>
            </w:r>
          </w:p>
        </w:tc>
        <w:tc>
          <w:tcPr>
            <w:tcW w:w="3005" w:type="dxa"/>
          </w:tcPr>
          <w:p w14:paraId="7BE509CE" w14:textId="5ED8AE36" w:rsidR="00E25191" w:rsidRPr="009A2B89" w:rsidRDefault="00CA43BE" w:rsidP="00A0229F">
            <w:pPr>
              <w:rPr>
                <w:b/>
                <w:sz w:val="24"/>
                <w:szCs w:val="24"/>
                <w:lang w:val="en-GB"/>
              </w:rPr>
            </w:pPr>
            <w:r w:rsidRPr="378D8229">
              <w:rPr>
                <w:b/>
                <w:sz w:val="24"/>
                <w:szCs w:val="24"/>
                <w:lang w:val="en-GB"/>
              </w:rPr>
              <w:t>Are modalities properly aligned, encoded and fused?</w:t>
            </w:r>
          </w:p>
        </w:tc>
        <w:tc>
          <w:tcPr>
            <w:tcW w:w="3006" w:type="dxa"/>
          </w:tcPr>
          <w:p w14:paraId="1CB62970" w14:textId="44B99206" w:rsidR="00E25191" w:rsidRPr="009A2B89" w:rsidRDefault="00CA43BE" w:rsidP="00A0229F">
            <w:pPr>
              <w:rPr>
                <w:b/>
                <w:sz w:val="24"/>
                <w:szCs w:val="24"/>
                <w:lang w:val="en-GB"/>
              </w:rPr>
            </w:pPr>
            <w:r w:rsidRPr="378D8229">
              <w:rPr>
                <w:b/>
                <w:sz w:val="24"/>
                <w:szCs w:val="24"/>
                <w:lang w:val="en-GB"/>
              </w:rPr>
              <w:t>Timestamp alignment verification</w:t>
            </w:r>
            <w:r w:rsidR="005F2990" w:rsidRPr="378D8229">
              <w:rPr>
                <w:b/>
                <w:sz w:val="24"/>
                <w:szCs w:val="24"/>
                <w:lang w:val="en-GB"/>
              </w:rPr>
              <w:t xml:space="preserve">, </w:t>
            </w:r>
            <w:r w:rsidR="00CB0A6C" w:rsidRPr="378D8229">
              <w:rPr>
                <w:b/>
                <w:sz w:val="24"/>
                <w:szCs w:val="24"/>
                <w:lang w:val="en-GB"/>
              </w:rPr>
              <w:t xml:space="preserve">fused </w:t>
            </w:r>
            <w:r w:rsidR="00C84E79" w:rsidRPr="378D8229">
              <w:rPr>
                <w:b/>
                <w:sz w:val="24"/>
                <w:szCs w:val="24"/>
                <w:lang w:val="en-GB"/>
              </w:rPr>
              <w:t xml:space="preserve">representation </w:t>
            </w:r>
            <w:r w:rsidR="00707448" w:rsidRPr="378D8229">
              <w:rPr>
                <w:b/>
                <w:sz w:val="24"/>
                <w:szCs w:val="24"/>
                <w:lang w:val="en-GB"/>
              </w:rPr>
              <w:t>checks</w:t>
            </w:r>
          </w:p>
        </w:tc>
      </w:tr>
      <w:tr w:rsidR="00D961DF" w:rsidRPr="00904F5D" w14:paraId="20A532C5" w14:textId="77777777" w:rsidTr="00E25191">
        <w:tc>
          <w:tcPr>
            <w:tcW w:w="3005" w:type="dxa"/>
          </w:tcPr>
          <w:p w14:paraId="72B8E2B9" w14:textId="598F8D79" w:rsidR="00E25191" w:rsidRPr="009A2B89" w:rsidRDefault="00E43559" w:rsidP="00A0229F">
            <w:pPr>
              <w:rPr>
                <w:b/>
                <w:sz w:val="24"/>
                <w:szCs w:val="24"/>
                <w:lang w:val="en-GB"/>
              </w:rPr>
            </w:pPr>
            <w:r w:rsidRPr="378D8229">
              <w:rPr>
                <w:b/>
                <w:sz w:val="24"/>
                <w:szCs w:val="24"/>
                <w:lang w:val="en-GB"/>
              </w:rPr>
              <w:t>Depth of representation analysis</w:t>
            </w:r>
          </w:p>
        </w:tc>
        <w:tc>
          <w:tcPr>
            <w:tcW w:w="3005" w:type="dxa"/>
          </w:tcPr>
          <w:p w14:paraId="39DEB849" w14:textId="3A1D15D5" w:rsidR="00E25191" w:rsidRPr="009A2B89" w:rsidRDefault="00C84E79" w:rsidP="00A0229F">
            <w:pPr>
              <w:rPr>
                <w:b/>
                <w:sz w:val="24"/>
                <w:szCs w:val="24"/>
                <w:lang w:val="en-GB"/>
              </w:rPr>
            </w:pPr>
            <w:r w:rsidRPr="378D8229">
              <w:rPr>
                <w:b/>
                <w:sz w:val="24"/>
                <w:szCs w:val="24"/>
                <w:lang w:val="en-GB"/>
              </w:rPr>
              <w:t xml:space="preserve">Do we thoroughly analyze what embeddings </w:t>
            </w:r>
            <w:r w:rsidR="00F1059F" w:rsidRPr="378D8229">
              <w:rPr>
                <w:b/>
                <w:sz w:val="24"/>
                <w:szCs w:val="24"/>
                <w:lang w:val="en-GB"/>
              </w:rPr>
              <w:t>capture?</w:t>
            </w:r>
          </w:p>
        </w:tc>
        <w:tc>
          <w:tcPr>
            <w:tcW w:w="3006" w:type="dxa"/>
          </w:tcPr>
          <w:p w14:paraId="3050A3B5" w14:textId="7B2D71B4" w:rsidR="00E25191" w:rsidRPr="009A2B89" w:rsidRDefault="00E50260" w:rsidP="00A0229F">
            <w:pPr>
              <w:rPr>
                <w:b/>
                <w:sz w:val="24"/>
                <w:szCs w:val="24"/>
                <w:lang w:val="en-GB"/>
              </w:rPr>
            </w:pPr>
            <w:r w:rsidRPr="378D8229">
              <w:rPr>
                <w:b/>
                <w:sz w:val="24"/>
                <w:szCs w:val="24"/>
                <w:lang w:val="en-GB"/>
              </w:rPr>
              <w:t xml:space="preserve">Cluster metrics </w:t>
            </w:r>
            <w:r w:rsidR="00707448" w:rsidRPr="378D8229">
              <w:rPr>
                <w:b/>
                <w:sz w:val="24"/>
                <w:szCs w:val="24"/>
                <w:lang w:val="en-GB"/>
              </w:rPr>
              <w:t xml:space="preserve">such as </w:t>
            </w:r>
            <w:r w:rsidR="00A47CEA" w:rsidRPr="378D8229">
              <w:rPr>
                <w:b/>
                <w:sz w:val="24"/>
                <w:szCs w:val="24"/>
                <w:lang w:val="en-GB"/>
              </w:rPr>
              <w:t xml:space="preserve">silhouette score, </w:t>
            </w:r>
            <w:r w:rsidR="00013E62" w:rsidRPr="378D8229">
              <w:rPr>
                <w:b/>
                <w:sz w:val="24"/>
                <w:szCs w:val="24"/>
                <w:lang w:val="en-GB"/>
              </w:rPr>
              <w:t>Davies-Bouldin Index</w:t>
            </w:r>
          </w:p>
        </w:tc>
      </w:tr>
      <w:tr w:rsidR="00D961DF" w14:paraId="1CFC483C" w14:textId="77777777" w:rsidTr="00E25191">
        <w:tc>
          <w:tcPr>
            <w:tcW w:w="3005" w:type="dxa"/>
          </w:tcPr>
          <w:p w14:paraId="7C996523" w14:textId="14FCAC31" w:rsidR="00E25191" w:rsidRPr="009A2B89" w:rsidRDefault="00E43559" w:rsidP="00A0229F">
            <w:pPr>
              <w:rPr>
                <w:b/>
                <w:sz w:val="24"/>
                <w:szCs w:val="24"/>
                <w:lang w:val="en-GB"/>
              </w:rPr>
            </w:pPr>
            <w:r w:rsidRPr="378D8229">
              <w:rPr>
                <w:b/>
                <w:sz w:val="24"/>
                <w:szCs w:val="24"/>
                <w:lang w:val="en-GB"/>
              </w:rPr>
              <w:t>Simplicity and robustness of temporal abst</w:t>
            </w:r>
            <w:r w:rsidR="00FF76BB" w:rsidRPr="378D8229">
              <w:rPr>
                <w:b/>
                <w:sz w:val="24"/>
                <w:szCs w:val="24"/>
                <w:lang w:val="en-GB"/>
              </w:rPr>
              <w:t>raction</w:t>
            </w:r>
          </w:p>
        </w:tc>
        <w:tc>
          <w:tcPr>
            <w:tcW w:w="3005" w:type="dxa"/>
          </w:tcPr>
          <w:p w14:paraId="23C9EB0D" w14:textId="24D49E62" w:rsidR="00E25191" w:rsidRPr="009A2B89" w:rsidRDefault="00C038A0" w:rsidP="00A0229F">
            <w:pPr>
              <w:rPr>
                <w:b/>
                <w:sz w:val="24"/>
                <w:szCs w:val="24"/>
                <w:lang w:val="en-GB"/>
              </w:rPr>
            </w:pPr>
            <w:r w:rsidRPr="378D8229">
              <w:rPr>
                <w:b/>
                <w:sz w:val="24"/>
                <w:szCs w:val="24"/>
                <w:lang w:val="en-GB"/>
              </w:rPr>
              <w:t>Is the temporal state simple, stable and meaningful?</w:t>
            </w:r>
          </w:p>
        </w:tc>
        <w:tc>
          <w:tcPr>
            <w:tcW w:w="3006" w:type="dxa"/>
          </w:tcPr>
          <w:p w14:paraId="144B049A" w14:textId="09A29E7D" w:rsidR="00E25191" w:rsidRPr="009A2B89" w:rsidRDefault="00ED228B" w:rsidP="00A0229F">
            <w:pPr>
              <w:rPr>
                <w:b/>
                <w:sz w:val="24"/>
                <w:szCs w:val="24"/>
                <w:lang w:val="en-GB"/>
              </w:rPr>
            </w:pPr>
            <w:r w:rsidRPr="378D8229">
              <w:rPr>
                <w:b/>
                <w:sz w:val="24"/>
                <w:szCs w:val="24"/>
                <w:lang w:val="en-GB"/>
              </w:rPr>
              <w:t>V</w:t>
            </w:r>
            <w:r w:rsidR="00D961DF" w:rsidRPr="378D8229">
              <w:rPr>
                <w:b/>
                <w:sz w:val="24"/>
                <w:szCs w:val="24"/>
                <w:lang w:val="en-GB"/>
              </w:rPr>
              <w:t>isualize state evolution</w:t>
            </w:r>
            <w:r w:rsidR="008B2026" w:rsidRPr="378D8229">
              <w:rPr>
                <w:b/>
                <w:sz w:val="24"/>
                <w:szCs w:val="24"/>
                <w:lang w:val="en-GB"/>
              </w:rPr>
              <w:t xml:space="preserve"> (delta)</w:t>
            </w:r>
          </w:p>
        </w:tc>
      </w:tr>
      <w:tr w:rsidR="00D961DF" w14:paraId="771921F7" w14:textId="77777777" w:rsidTr="00E25191">
        <w:tc>
          <w:tcPr>
            <w:tcW w:w="3005" w:type="dxa"/>
          </w:tcPr>
          <w:p w14:paraId="156BF9CB" w14:textId="5821B1CD" w:rsidR="00E25191" w:rsidRPr="009A2B89" w:rsidRDefault="0026278B" w:rsidP="00A0229F">
            <w:pPr>
              <w:rPr>
                <w:b/>
                <w:sz w:val="24"/>
                <w:szCs w:val="24"/>
                <w:lang w:val="en-GB"/>
              </w:rPr>
            </w:pPr>
            <w:r w:rsidRPr="378D8229">
              <w:rPr>
                <w:b/>
                <w:sz w:val="24"/>
                <w:szCs w:val="24"/>
                <w:lang w:val="en-GB"/>
              </w:rPr>
              <w:t xml:space="preserve">Quality of technical </w:t>
            </w:r>
            <w:r w:rsidR="00927B27" w:rsidRPr="378D8229">
              <w:rPr>
                <w:b/>
                <w:sz w:val="24"/>
                <w:szCs w:val="24"/>
                <w:lang w:val="en-GB"/>
              </w:rPr>
              <w:t>reasoning</w:t>
            </w:r>
          </w:p>
        </w:tc>
        <w:tc>
          <w:tcPr>
            <w:tcW w:w="3005" w:type="dxa"/>
          </w:tcPr>
          <w:p w14:paraId="6A5AABF9" w14:textId="61046A0A" w:rsidR="00E25191" w:rsidRPr="009A2B89" w:rsidRDefault="008C2C15" w:rsidP="00A0229F">
            <w:pPr>
              <w:rPr>
                <w:b/>
                <w:sz w:val="24"/>
                <w:szCs w:val="24"/>
                <w:lang w:val="en-GB"/>
              </w:rPr>
            </w:pPr>
            <w:r w:rsidRPr="378D8229">
              <w:rPr>
                <w:b/>
                <w:sz w:val="24"/>
                <w:szCs w:val="24"/>
                <w:lang w:val="en-GB"/>
              </w:rPr>
              <w:t>Are design choices justified with evidence?</w:t>
            </w:r>
          </w:p>
        </w:tc>
        <w:tc>
          <w:tcPr>
            <w:tcW w:w="3006" w:type="dxa"/>
          </w:tcPr>
          <w:p w14:paraId="33845762" w14:textId="017F79EE" w:rsidR="00E25191" w:rsidRPr="009A2B89" w:rsidRDefault="008C2C15" w:rsidP="00A0229F">
            <w:pPr>
              <w:rPr>
                <w:b/>
                <w:sz w:val="24"/>
                <w:szCs w:val="24"/>
                <w:lang w:val="en-GB"/>
              </w:rPr>
            </w:pPr>
            <w:r w:rsidRPr="378D8229">
              <w:rPr>
                <w:b/>
                <w:sz w:val="24"/>
                <w:szCs w:val="24"/>
                <w:lang w:val="en-GB"/>
              </w:rPr>
              <w:t>Documented comparisons</w:t>
            </w:r>
            <w:r w:rsidR="00985301" w:rsidRPr="378D8229">
              <w:rPr>
                <w:b/>
                <w:sz w:val="24"/>
                <w:szCs w:val="24"/>
                <w:lang w:val="en-GB"/>
              </w:rPr>
              <w:t xml:space="preserve"> between methods, </w:t>
            </w:r>
            <w:r w:rsidR="003325E4" w:rsidRPr="378D8229">
              <w:rPr>
                <w:b/>
                <w:sz w:val="24"/>
                <w:szCs w:val="24"/>
                <w:lang w:val="en-GB"/>
              </w:rPr>
              <w:t>CLIP over others, why this fusion method etc</w:t>
            </w:r>
            <w:r w:rsidR="00774EE6" w:rsidRPr="378D8229">
              <w:rPr>
                <w:b/>
                <w:sz w:val="24"/>
                <w:szCs w:val="24"/>
                <w:lang w:val="en-GB"/>
              </w:rPr>
              <w:t>. Literature refer</w:t>
            </w:r>
            <w:r w:rsidR="00F3094C" w:rsidRPr="378D8229">
              <w:rPr>
                <w:b/>
                <w:sz w:val="24"/>
                <w:szCs w:val="24"/>
                <w:lang w:val="en-GB"/>
              </w:rPr>
              <w:t>ences</w:t>
            </w:r>
            <w:r w:rsidR="00566859" w:rsidRPr="378D8229">
              <w:rPr>
                <w:b/>
                <w:sz w:val="24"/>
                <w:szCs w:val="24"/>
                <w:lang w:val="en-GB"/>
              </w:rPr>
              <w:t>, ablation results.</w:t>
            </w:r>
          </w:p>
        </w:tc>
      </w:tr>
      <w:tr w:rsidR="008C2C15" w:rsidRPr="00904F5D" w14:paraId="1F6A2CB7" w14:textId="77777777" w:rsidTr="00E25191">
        <w:tc>
          <w:tcPr>
            <w:tcW w:w="3005" w:type="dxa"/>
          </w:tcPr>
          <w:p w14:paraId="7E877093" w14:textId="3D242DE2" w:rsidR="00E25191" w:rsidRPr="009A2B89" w:rsidRDefault="00927B27" w:rsidP="00A0229F">
            <w:pPr>
              <w:rPr>
                <w:b/>
                <w:sz w:val="24"/>
                <w:szCs w:val="24"/>
                <w:lang w:val="en-GB"/>
              </w:rPr>
            </w:pPr>
            <w:r w:rsidRPr="378D8229">
              <w:rPr>
                <w:b/>
                <w:sz w:val="24"/>
                <w:szCs w:val="24"/>
                <w:lang w:val="en-GB"/>
              </w:rPr>
              <w:t>Code quality and reproducibility</w:t>
            </w:r>
          </w:p>
        </w:tc>
        <w:tc>
          <w:tcPr>
            <w:tcW w:w="3005" w:type="dxa"/>
          </w:tcPr>
          <w:p w14:paraId="2CF6B8E1" w14:textId="39446B56" w:rsidR="00E25191" w:rsidRPr="009A2B89" w:rsidRDefault="00521B0A" w:rsidP="00A0229F">
            <w:pPr>
              <w:rPr>
                <w:b/>
                <w:sz w:val="24"/>
                <w:szCs w:val="24"/>
                <w:lang w:val="en-GB"/>
              </w:rPr>
            </w:pPr>
            <w:r w:rsidRPr="378D8229">
              <w:rPr>
                <w:b/>
                <w:sz w:val="24"/>
                <w:szCs w:val="24"/>
                <w:lang w:val="en-GB"/>
              </w:rPr>
              <w:t>Is our result reproducible</w:t>
            </w:r>
            <w:r w:rsidR="00D505EF" w:rsidRPr="378D8229">
              <w:rPr>
                <w:b/>
                <w:sz w:val="24"/>
                <w:szCs w:val="24"/>
                <w:lang w:val="en-GB"/>
              </w:rPr>
              <w:t>?</w:t>
            </w:r>
          </w:p>
        </w:tc>
        <w:tc>
          <w:tcPr>
            <w:tcW w:w="3006" w:type="dxa"/>
          </w:tcPr>
          <w:p w14:paraId="101F64C9" w14:textId="080169CC" w:rsidR="00E25191" w:rsidRPr="009A2B89" w:rsidRDefault="00560572" w:rsidP="00A0229F">
            <w:pPr>
              <w:rPr>
                <w:b/>
                <w:sz w:val="24"/>
                <w:szCs w:val="24"/>
                <w:lang w:val="en-GB"/>
              </w:rPr>
            </w:pPr>
            <w:r w:rsidRPr="378D8229">
              <w:rPr>
                <w:b/>
                <w:sz w:val="24"/>
                <w:szCs w:val="24"/>
                <w:lang w:val="en-GB"/>
              </w:rPr>
              <w:t>Documented experiments, dependency management,</w:t>
            </w:r>
            <w:r w:rsidR="00837A91" w:rsidRPr="378D8229">
              <w:rPr>
                <w:b/>
                <w:sz w:val="24"/>
                <w:szCs w:val="24"/>
                <w:lang w:val="en-GB"/>
              </w:rPr>
              <w:t xml:space="preserve"> </w:t>
            </w:r>
            <w:r w:rsidR="00D505EF" w:rsidRPr="378D8229">
              <w:rPr>
                <w:b/>
                <w:sz w:val="24"/>
                <w:szCs w:val="24"/>
                <w:lang w:val="en-GB"/>
              </w:rPr>
              <w:t>code quality standards applied.</w:t>
            </w:r>
          </w:p>
        </w:tc>
      </w:tr>
    </w:tbl>
    <w:p w14:paraId="17FBD5EC" w14:textId="1A4383C7" w:rsidR="00A0229F" w:rsidRPr="009A2B89" w:rsidRDefault="00A0229F" w:rsidP="00A0229F">
      <w:pPr>
        <w:rPr>
          <w:b/>
          <w:lang w:val="en-GB"/>
        </w:rPr>
      </w:pPr>
    </w:p>
    <w:p w14:paraId="7CC7AA54" w14:textId="77777777" w:rsidR="00DB56B3" w:rsidRPr="009A2B89" w:rsidRDefault="00DB56B3" w:rsidP="00A0229F">
      <w:pPr>
        <w:rPr>
          <w:b/>
          <w:lang w:val="en-GB"/>
        </w:rPr>
      </w:pPr>
    </w:p>
    <w:p w14:paraId="2D29A8CB" w14:textId="77777777" w:rsidR="00A0229F" w:rsidRPr="009A2B89" w:rsidRDefault="00A0229F" w:rsidP="00A0229F">
      <w:pPr>
        <w:rPr>
          <w:b/>
          <w:lang w:val="en-GB"/>
        </w:rPr>
      </w:pPr>
    </w:p>
    <w:p w14:paraId="337822E4" w14:textId="77777777" w:rsidR="00916884" w:rsidRDefault="00916884">
      <w:pPr>
        <w:rPr>
          <w:rFonts w:asciiTheme="majorHAnsi" w:eastAsiaTheme="majorEastAsia" w:hAnsiTheme="majorHAnsi" w:cstheme="majorBidi"/>
          <w:color w:val="0F4761" w:themeColor="accent1" w:themeShade="BF"/>
          <w:sz w:val="40"/>
          <w:szCs w:val="40"/>
          <w:lang w:val="en-GB"/>
        </w:rPr>
      </w:pPr>
      <w:r>
        <w:rPr>
          <w:lang w:val="en-GB"/>
        </w:rPr>
        <w:br w:type="page"/>
      </w:r>
    </w:p>
    <w:p w14:paraId="7024BB38" w14:textId="089E1429" w:rsidR="00A0229F" w:rsidRPr="009A2B89" w:rsidRDefault="00A0229F" w:rsidP="00A0229F">
      <w:pPr>
        <w:pStyle w:val="Heading1"/>
        <w:rPr>
          <w:lang w:val="en-GB"/>
        </w:rPr>
      </w:pPr>
      <w:bookmarkStart w:id="8" w:name="_Toc224294327"/>
      <w:r w:rsidRPr="009A2B89">
        <w:rPr>
          <w:lang w:val="en-GB"/>
        </w:rPr>
        <w:lastRenderedPageBreak/>
        <w:t>Research Questions</w:t>
      </w:r>
      <w:bookmarkEnd w:id="8"/>
    </w:p>
    <w:p w14:paraId="61404D03" w14:textId="77777777" w:rsidR="00333E6A" w:rsidRDefault="00DB56B3" w:rsidP="00333E6A">
      <w:pPr>
        <w:jc w:val="both"/>
        <w:rPr>
          <w:b/>
          <w:sz w:val="24"/>
          <w:szCs w:val="24"/>
          <w:lang w:val="en-GB"/>
        </w:rPr>
      </w:pPr>
      <w:r w:rsidRPr="717CCB10">
        <w:rPr>
          <w:b/>
          <w:sz w:val="24"/>
          <w:szCs w:val="24"/>
          <w:lang w:val="en-GB"/>
        </w:rPr>
        <w:t>Main question</w:t>
      </w:r>
    </w:p>
    <w:p w14:paraId="77857696" w14:textId="7AD7568F" w:rsidR="00DB56B3" w:rsidRDefault="00DB56B3" w:rsidP="00333E6A">
      <w:pPr>
        <w:jc w:val="both"/>
        <w:rPr>
          <w:sz w:val="24"/>
          <w:szCs w:val="24"/>
          <w:lang w:val="en-GB"/>
        </w:rPr>
      </w:pPr>
      <w:r w:rsidRPr="717CCB10">
        <w:rPr>
          <w:sz w:val="24"/>
          <w:szCs w:val="24"/>
          <w:lang w:val="en-GB"/>
        </w:rPr>
        <w:t>To what extent can a multimodal perception system, relying solely on pretrained encoders without task-specific supervision, produce compact state representations that meaningfully distinguish normal from failure episodes in robotic task execution?</w:t>
      </w:r>
    </w:p>
    <w:p w14:paraId="0E3188C7" w14:textId="50BD7985" w:rsidR="00046A4E" w:rsidRPr="00046A4E" w:rsidRDefault="00046A4E" w:rsidP="00333E6A">
      <w:pPr>
        <w:jc w:val="both"/>
        <w:rPr>
          <w:b/>
          <w:sz w:val="24"/>
          <w:szCs w:val="24"/>
          <w:lang w:val="en-GB"/>
        </w:rPr>
      </w:pPr>
      <w:r w:rsidRPr="717CCB10">
        <w:rPr>
          <w:b/>
          <w:sz w:val="24"/>
          <w:szCs w:val="24"/>
          <w:lang w:val="en-GB"/>
        </w:rPr>
        <w:t>Sub-</w:t>
      </w:r>
      <w:r w:rsidR="00E73834" w:rsidRPr="717CCB10">
        <w:rPr>
          <w:b/>
          <w:sz w:val="24"/>
          <w:szCs w:val="24"/>
          <w:lang w:val="en-GB"/>
        </w:rPr>
        <w:t>questions</w:t>
      </w:r>
    </w:p>
    <w:p w14:paraId="634BEF88" w14:textId="486DDA64" w:rsidR="002C48D1" w:rsidRPr="00E73834" w:rsidRDefault="00904F5D" w:rsidP="00333E6A">
      <w:pPr>
        <w:pStyle w:val="ListParagraph"/>
        <w:numPr>
          <w:ilvl w:val="0"/>
          <w:numId w:val="8"/>
        </w:numPr>
        <w:jc w:val="both"/>
        <w:rPr>
          <w:sz w:val="24"/>
          <w:szCs w:val="24"/>
          <w:lang w:val="en-US"/>
        </w:rPr>
      </w:pPr>
      <w:r w:rsidRPr="717CCB10">
        <w:rPr>
          <w:sz w:val="24"/>
          <w:szCs w:val="24"/>
          <w:lang w:val="en-US"/>
        </w:rPr>
        <w:t xml:space="preserve">How do pretrained vision and audio encoders represent task-relevant information in the </w:t>
      </w:r>
      <w:proofErr w:type="spellStart"/>
      <w:r w:rsidRPr="717CCB10">
        <w:rPr>
          <w:sz w:val="24"/>
          <w:szCs w:val="24"/>
          <w:lang w:val="en-US"/>
        </w:rPr>
        <w:t>RoboFail</w:t>
      </w:r>
      <w:proofErr w:type="spellEnd"/>
      <w:r w:rsidRPr="717CCB10">
        <w:rPr>
          <w:sz w:val="24"/>
          <w:szCs w:val="24"/>
          <w:lang w:val="en-US"/>
        </w:rPr>
        <w:t xml:space="preserve"> dataset, and what structural differences emerge between normal and failure embeddings?</w:t>
      </w:r>
      <w:r w:rsidR="29ACB5DF" w:rsidRPr="717CCB10">
        <w:rPr>
          <w:sz w:val="24"/>
          <w:szCs w:val="24"/>
          <w:lang w:val="en-US"/>
        </w:rPr>
        <w:t xml:space="preserve"> </w:t>
      </w:r>
      <w:r w:rsidR="6FAAC46D" w:rsidRPr="717CCB10">
        <w:rPr>
          <w:sz w:val="24"/>
          <w:szCs w:val="24"/>
          <w:lang w:val="en-US"/>
        </w:rPr>
        <w:t>(Library</w:t>
      </w:r>
      <w:r w:rsidR="12F812CB" w:rsidRPr="717CCB10">
        <w:rPr>
          <w:sz w:val="24"/>
          <w:szCs w:val="24"/>
          <w:lang w:val="en-US"/>
        </w:rPr>
        <w:t xml:space="preserve"> </w:t>
      </w:r>
      <w:r w:rsidR="7FD2BCE0" w:rsidRPr="717CCB10">
        <w:rPr>
          <w:sz w:val="24"/>
          <w:szCs w:val="24"/>
          <w:lang w:val="en-US"/>
        </w:rPr>
        <w:t>+</w:t>
      </w:r>
      <w:r w:rsidR="754E1AD2" w:rsidRPr="717CCB10">
        <w:rPr>
          <w:sz w:val="24"/>
          <w:szCs w:val="24"/>
          <w:lang w:val="en-US"/>
        </w:rPr>
        <w:t xml:space="preserve"> Field</w:t>
      </w:r>
      <w:r w:rsidR="1EF3F94C" w:rsidRPr="717CCB10">
        <w:rPr>
          <w:sz w:val="24"/>
          <w:szCs w:val="24"/>
          <w:lang w:val="en-US"/>
        </w:rPr>
        <w:t>)</w:t>
      </w:r>
      <w:r w:rsidR="754E1AD2" w:rsidRPr="717CCB10">
        <w:rPr>
          <w:sz w:val="24"/>
          <w:szCs w:val="24"/>
          <w:lang w:val="en-US"/>
        </w:rPr>
        <w:t xml:space="preserve"> </w:t>
      </w:r>
    </w:p>
    <w:p w14:paraId="403527EF" w14:textId="170EFDA0" w:rsidR="002C48D1" w:rsidRPr="00E73834" w:rsidRDefault="009F2E8F" w:rsidP="00333E6A">
      <w:pPr>
        <w:pStyle w:val="ListParagraph"/>
        <w:numPr>
          <w:ilvl w:val="0"/>
          <w:numId w:val="8"/>
        </w:numPr>
        <w:jc w:val="both"/>
        <w:rPr>
          <w:sz w:val="24"/>
          <w:szCs w:val="24"/>
          <w:lang w:val="en-GB"/>
        </w:rPr>
      </w:pPr>
      <w:r w:rsidRPr="717CCB10">
        <w:rPr>
          <w:sz w:val="24"/>
          <w:szCs w:val="24"/>
          <w:lang w:val="en-GB"/>
        </w:rPr>
        <w:t>How does the choice of modality fusion strategy affect the separability of normal and failure states in the joint representation space?</w:t>
      </w:r>
      <w:r w:rsidR="4149199C" w:rsidRPr="717CCB10">
        <w:rPr>
          <w:sz w:val="24"/>
          <w:szCs w:val="24"/>
          <w:lang w:val="en-GB"/>
        </w:rPr>
        <w:t xml:space="preserve"> </w:t>
      </w:r>
      <w:r w:rsidR="39B540CC" w:rsidRPr="717CCB10">
        <w:rPr>
          <w:sz w:val="24"/>
          <w:szCs w:val="24"/>
          <w:lang w:val="en-GB"/>
        </w:rPr>
        <w:t xml:space="preserve">(Library + </w:t>
      </w:r>
      <w:r w:rsidR="43BCAD2E" w:rsidRPr="717CCB10">
        <w:rPr>
          <w:sz w:val="24"/>
          <w:szCs w:val="24"/>
          <w:lang w:val="en-GB"/>
        </w:rPr>
        <w:t>Lab</w:t>
      </w:r>
      <w:r w:rsidR="2C3E5C48" w:rsidRPr="717CCB10">
        <w:rPr>
          <w:sz w:val="24"/>
          <w:szCs w:val="24"/>
          <w:lang w:val="en-GB"/>
        </w:rPr>
        <w:t>)</w:t>
      </w:r>
    </w:p>
    <w:p w14:paraId="153E2BC4" w14:textId="6F916C2A" w:rsidR="002C48D1" w:rsidRPr="00E73834" w:rsidRDefault="1F01F7A9" w:rsidP="00333E6A">
      <w:pPr>
        <w:pStyle w:val="ListParagraph"/>
        <w:numPr>
          <w:ilvl w:val="0"/>
          <w:numId w:val="8"/>
        </w:numPr>
        <w:jc w:val="both"/>
        <w:rPr>
          <w:sz w:val="24"/>
          <w:szCs w:val="24"/>
          <w:lang w:val="en-GB"/>
        </w:rPr>
      </w:pPr>
      <w:r w:rsidRPr="717CCB10">
        <w:rPr>
          <w:sz w:val="24"/>
          <w:szCs w:val="24"/>
          <w:lang w:val="en-GB"/>
        </w:rPr>
        <w:t>Which</w:t>
      </w:r>
      <w:r w:rsidR="005670BE" w:rsidRPr="717CCB10">
        <w:rPr>
          <w:sz w:val="24"/>
          <w:szCs w:val="24"/>
          <w:lang w:val="en-GB"/>
        </w:rPr>
        <w:t xml:space="preserve"> dimensionality reduction method best preserves normal–failure separability when compressing multimodal embeddings into a low-dimensional temporal state?</w:t>
      </w:r>
      <w:r w:rsidR="36C0C7B8" w:rsidRPr="717CCB10">
        <w:rPr>
          <w:sz w:val="24"/>
          <w:szCs w:val="24"/>
          <w:lang w:val="en-GB"/>
        </w:rPr>
        <w:t xml:space="preserve"> </w:t>
      </w:r>
      <w:r w:rsidR="7ABE1CD3" w:rsidRPr="717CCB10">
        <w:rPr>
          <w:sz w:val="24"/>
          <w:szCs w:val="24"/>
          <w:lang w:val="en-GB"/>
        </w:rPr>
        <w:t>(Library</w:t>
      </w:r>
      <w:r w:rsidR="7A24D16D" w:rsidRPr="717CCB10">
        <w:rPr>
          <w:sz w:val="24"/>
          <w:szCs w:val="24"/>
          <w:lang w:val="en-GB"/>
        </w:rPr>
        <w:t xml:space="preserve"> </w:t>
      </w:r>
      <w:r w:rsidR="4B680183" w:rsidRPr="717CCB10">
        <w:rPr>
          <w:sz w:val="24"/>
          <w:szCs w:val="24"/>
          <w:lang w:val="en-GB"/>
        </w:rPr>
        <w:t xml:space="preserve">+ </w:t>
      </w:r>
      <w:r w:rsidR="6A43A33C" w:rsidRPr="717CCB10">
        <w:rPr>
          <w:sz w:val="24"/>
          <w:szCs w:val="24"/>
          <w:lang w:val="en-GB"/>
        </w:rPr>
        <w:t>Lab</w:t>
      </w:r>
      <w:r w:rsidR="6D891F50" w:rsidRPr="717CCB10">
        <w:rPr>
          <w:sz w:val="24"/>
          <w:szCs w:val="24"/>
          <w:lang w:val="en-GB"/>
        </w:rPr>
        <w:t>)</w:t>
      </w:r>
    </w:p>
    <w:p w14:paraId="3FB7F79C" w14:textId="56275F0A" w:rsidR="002C48D1" w:rsidRPr="009A2B89" w:rsidRDefault="00A53880" w:rsidP="00333E6A">
      <w:pPr>
        <w:pStyle w:val="ListParagraph"/>
        <w:numPr>
          <w:ilvl w:val="0"/>
          <w:numId w:val="8"/>
        </w:numPr>
        <w:jc w:val="both"/>
        <w:rPr>
          <w:sz w:val="24"/>
          <w:szCs w:val="24"/>
          <w:lang w:val="en-GB"/>
        </w:rPr>
      </w:pPr>
      <w:r w:rsidRPr="717CCB10">
        <w:rPr>
          <w:sz w:val="24"/>
          <w:szCs w:val="24"/>
          <w:lang w:val="en-GB"/>
        </w:rPr>
        <w:t>What quantitative metrics are most suitable for evaluating representation quality</w:t>
      </w:r>
      <w:r w:rsidRPr="717CCB10">
        <w:rPr>
          <w:sz w:val="24"/>
          <w:szCs w:val="24"/>
          <w:lang w:val="en-GB"/>
        </w:rPr>
        <w:t xml:space="preserve"> in </w:t>
      </w:r>
      <w:r w:rsidR="3449A847" w:rsidRPr="717CCB10">
        <w:rPr>
          <w:sz w:val="24"/>
          <w:szCs w:val="24"/>
          <w:lang w:val="en-GB"/>
        </w:rPr>
        <w:t>a combined representation state?</w:t>
      </w:r>
      <w:r w:rsidR="1195A46A" w:rsidRPr="717CCB10">
        <w:rPr>
          <w:sz w:val="24"/>
          <w:szCs w:val="24"/>
          <w:lang w:val="en-GB"/>
        </w:rPr>
        <w:t xml:space="preserve"> </w:t>
      </w:r>
      <w:r w:rsidR="6D891F50" w:rsidRPr="717CCB10">
        <w:rPr>
          <w:sz w:val="24"/>
          <w:szCs w:val="24"/>
          <w:lang w:val="en-GB"/>
        </w:rPr>
        <w:t>(Library + Workshop)</w:t>
      </w:r>
    </w:p>
    <w:p w14:paraId="71E52EEC" w14:textId="77777777" w:rsidR="00BE1AA4" w:rsidRPr="009A2B89" w:rsidRDefault="00BE1AA4" w:rsidP="00B86C2D">
      <w:pPr>
        <w:pStyle w:val="p1"/>
        <w:rPr>
          <w:lang w:val="en-GB"/>
        </w:rPr>
      </w:pPr>
    </w:p>
    <w:p w14:paraId="25851A96" w14:textId="77777777" w:rsidR="002C48D1" w:rsidRPr="009A2B89" w:rsidRDefault="002C48D1" w:rsidP="00A0229F">
      <w:pPr>
        <w:rPr>
          <w:lang w:val="en-GB"/>
        </w:rPr>
      </w:pPr>
    </w:p>
    <w:p w14:paraId="2AD827E6" w14:textId="77777777" w:rsidR="004A519B" w:rsidRPr="009A2B89" w:rsidRDefault="004A519B">
      <w:pPr>
        <w:rPr>
          <w:rFonts w:asciiTheme="majorHAnsi" w:eastAsiaTheme="majorEastAsia" w:hAnsiTheme="majorHAnsi" w:cstheme="majorBidi"/>
          <w:color w:val="0F4761" w:themeColor="accent1" w:themeShade="BF"/>
          <w:sz w:val="40"/>
          <w:szCs w:val="40"/>
          <w:lang w:val="en-GB"/>
        </w:rPr>
      </w:pPr>
      <w:r w:rsidRPr="009A2B89">
        <w:rPr>
          <w:lang w:val="en-GB"/>
        </w:rPr>
        <w:br w:type="page"/>
      </w:r>
    </w:p>
    <w:p w14:paraId="11327365" w14:textId="2B36C647" w:rsidR="0050586C" w:rsidRPr="009A2B89" w:rsidRDefault="00A0229F" w:rsidP="009E5A37">
      <w:pPr>
        <w:pStyle w:val="Heading1"/>
        <w:rPr>
          <w:lang w:val="en-GB"/>
        </w:rPr>
      </w:pPr>
      <w:bookmarkStart w:id="9" w:name="_Toc224294328"/>
      <w:r w:rsidRPr="009A2B89">
        <w:rPr>
          <w:lang w:val="en-GB"/>
        </w:rPr>
        <w:lastRenderedPageBreak/>
        <w:t>Situation Assessment</w:t>
      </w:r>
      <w:bookmarkEnd w:id="9"/>
    </w:p>
    <w:p w14:paraId="6D38F58D" w14:textId="6D329114" w:rsidR="0050586C" w:rsidRPr="009A2B89" w:rsidRDefault="009E5A37" w:rsidP="009E5A37">
      <w:pPr>
        <w:pStyle w:val="Heading2"/>
        <w:rPr>
          <w:lang w:val="en-GB"/>
        </w:rPr>
      </w:pPr>
      <w:bookmarkStart w:id="10" w:name="_Toc224294329"/>
      <w:r w:rsidRPr="009A2B89">
        <w:rPr>
          <w:lang w:val="en-GB"/>
        </w:rPr>
        <w:t>Risks</w:t>
      </w:r>
      <w:bookmarkEnd w:id="10"/>
    </w:p>
    <w:p w14:paraId="76A0A90F" w14:textId="77777777" w:rsidR="00E91B15" w:rsidRPr="009A2B89" w:rsidRDefault="00E91B15" w:rsidP="00333E6A">
      <w:pPr>
        <w:pStyle w:val="ListParagraph"/>
        <w:numPr>
          <w:ilvl w:val="0"/>
          <w:numId w:val="3"/>
        </w:numPr>
        <w:spacing w:before="40" w:after="40" w:line="240" w:lineRule="auto"/>
        <w:contextualSpacing w:val="0"/>
        <w:jc w:val="both"/>
        <w:rPr>
          <w:color w:val="333333"/>
          <w:sz w:val="24"/>
          <w:szCs w:val="24"/>
          <w:lang w:val="en-GB"/>
        </w:rPr>
      </w:pPr>
      <w:r w:rsidRPr="009A2B89">
        <w:rPr>
          <w:b/>
          <w:color w:val="333333"/>
          <w:sz w:val="24"/>
          <w:szCs w:val="24"/>
          <w:lang w:val="en-GB"/>
        </w:rPr>
        <w:t xml:space="preserve">Temporal state compression instability: </w:t>
      </w:r>
      <w:r w:rsidRPr="009A2B89">
        <w:rPr>
          <w:color w:val="333333"/>
          <w:sz w:val="24"/>
          <w:szCs w:val="24"/>
          <w:lang w:val="en-GB"/>
        </w:rPr>
        <w:t>PCA and UMAP are sensitive to hyperparameters. If embedding variance is low, the compressed state may be meaningless. Multiple compression strategies must be compared.</w:t>
      </w:r>
    </w:p>
    <w:p w14:paraId="68B124B9" w14:textId="77777777" w:rsidR="009739E6" w:rsidRPr="009A2B89" w:rsidRDefault="009739E6" w:rsidP="00333E6A">
      <w:pPr>
        <w:pStyle w:val="ListParagraph"/>
        <w:numPr>
          <w:ilvl w:val="0"/>
          <w:numId w:val="3"/>
        </w:numPr>
        <w:spacing w:before="40" w:after="40" w:line="240" w:lineRule="auto"/>
        <w:contextualSpacing w:val="0"/>
        <w:jc w:val="both"/>
        <w:rPr>
          <w:b/>
          <w:color w:val="333333"/>
          <w:sz w:val="24"/>
          <w:szCs w:val="24"/>
          <w:lang w:val="en-GB"/>
        </w:rPr>
      </w:pPr>
      <w:r w:rsidRPr="009A2B89">
        <w:rPr>
          <w:b/>
          <w:color w:val="333333"/>
          <w:sz w:val="24"/>
          <w:szCs w:val="24"/>
          <w:lang w:val="en-GB"/>
        </w:rPr>
        <w:t xml:space="preserve">Timeline delay due to multimodal integration complexity: </w:t>
      </w:r>
      <w:r w:rsidRPr="009A2B89">
        <w:rPr>
          <w:sz w:val="24"/>
          <w:szCs w:val="24"/>
          <w:lang w:val="en-GB"/>
        </w:rPr>
        <w:t>The combination of large-scale data handling, multimodal alignment (vision and audio), and representation analysis introduces additional engineering complexity that may extend implementation time.</w:t>
      </w:r>
    </w:p>
    <w:p w14:paraId="752B726D" w14:textId="77777777" w:rsidR="00B60F28" w:rsidRPr="009A2B89" w:rsidRDefault="00B60F28" w:rsidP="00333E6A">
      <w:pPr>
        <w:pStyle w:val="ListParagraph"/>
        <w:numPr>
          <w:ilvl w:val="0"/>
          <w:numId w:val="3"/>
        </w:numPr>
        <w:spacing w:before="40" w:after="40" w:line="240" w:lineRule="auto"/>
        <w:contextualSpacing w:val="0"/>
        <w:jc w:val="both"/>
        <w:rPr>
          <w:color w:val="333333"/>
          <w:sz w:val="24"/>
          <w:szCs w:val="24"/>
          <w:lang w:val="en-GB"/>
        </w:rPr>
      </w:pPr>
      <w:r w:rsidRPr="009A2B89">
        <w:rPr>
          <w:b/>
          <w:color w:val="333333"/>
          <w:sz w:val="24"/>
          <w:szCs w:val="24"/>
          <w:lang w:val="en-GB"/>
        </w:rPr>
        <w:t xml:space="preserve">Limited experience with multimodal systems: </w:t>
      </w:r>
      <w:r w:rsidRPr="009A2B89">
        <w:rPr>
          <w:color w:val="333333"/>
          <w:sz w:val="24"/>
          <w:szCs w:val="24"/>
          <w:lang w:val="en-GB"/>
        </w:rPr>
        <w:t>As a team, we have limited experience with these multimodal systems and large-scale representation learning. This can lead to underestimating the project, and inaccurate time and deliverables estimations.</w:t>
      </w:r>
    </w:p>
    <w:p w14:paraId="29AEDEFD" w14:textId="77777777" w:rsidR="0049023A" w:rsidRPr="009A2B89" w:rsidRDefault="0049023A" w:rsidP="00333E6A">
      <w:pPr>
        <w:spacing w:before="40" w:after="40" w:line="240" w:lineRule="auto"/>
        <w:jc w:val="both"/>
        <w:rPr>
          <w:color w:val="333333"/>
          <w:sz w:val="24"/>
          <w:szCs w:val="24"/>
          <w:lang w:val="en-GB"/>
        </w:rPr>
      </w:pPr>
    </w:p>
    <w:p w14:paraId="573E40D5" w14:textId="77777777" w:rsidR="009E5A37" w:rsidRPr="009A2B89" w:rsidRDefault="009E5A37" w:rsidP="00333E6A">
      <w:pPr>
        <w:jc w:val="both"/>
        <w:rPr>
          <w:rFonts w:asciiTheme="majorHAnsi" w:eastAsiaTheme="majorEastAsia" w:hAnsiTheme="majorHAnsi" w:cstheme="majorBidi"/>
          <w:color w:val="0F4761" w:themeColor="accent1" w:themeShade="BF"/>
          <w:sz w:val="32"/>
          <w:szCs w:val="32"/>
          <w:lang w:val="en-GB"/>
        </w:rPr>
      </w:pPr>
      <w:r w:rsidRPr="009A2B89">
        <w:rPr>
          <w:lang w:val="en-GB"/>
        </w:rPr>
        <w:br w:type="page"/>
      </w:r>
    </w:p>
    <w:p w14:paraId="76F9D018" w14:textId="2CD24BCD" w:rsidR="009739E6" w:rsidRPr="009A2B89" w:rsidRDefault="009E5A37" w:rsidP="009E5A37">
      <w:pPr>
        <w:pStyle w:val="Heading2"/>
        <w:rPr>
          <w:lang w:val="en-GB"/>
        </w:rPr>
      </w:pPr>
      <w:bookmarkStart w:id="11" w:name="_Toc224294330"/>
      <w:r w:rsidRPr="009A2B89">
        <w:rPr>
          <w:lang w:val="en-GB"/>
        </w:rPr>
        <w:lastRenderedPageBreak/>
        <w:t>Constraints</w:t>
      </w:r>
      <w:bookmarkEnd w:id="11"/>
    </w:p>
    <w:p w14:paraId="528BB32C" w14:textId="77777777" w:rsidR="00F20861" w:rsidRPr="00502B21" w:rsidRDefault="00F20861" w:rsidP="00333E6A">
      <w:pPr>
        <w:pStyle w:val="p1"/>
        <w:numPr>
          <w:ilvl w:val="0"/>
          <w:numId w:val="4"/>
        </w:numPr>
        <w:jc w:val="both"/>
        <w:rPr>
          <w:rFonts w:asciiTheme="minorHAnsi" w:hAnsiTheme="minorHAnsi"/>
          <w:lang w:val="en-GB"/>
        </w:rPr>
      </w:pPr>
      <w:r w:rsidRPr="00502B21">
        <w:rPr>
          <w:rStyle w:val="s1"/>
          <w:rFonts w:asciiTheme="minorHAnsi" w:eastAsiaTheme="majorEastAsia" w:hAnsiTheme="minorHAnsi"/>
          <w:b/>
          <w:lang w:val="en-GB"/>
        </w:rPr>
        <w:t>Simulation vs real-world differences:</w:t>
      </w:r>
      <w:r w:rsidRPr="00502B21">
        <w:rPr>
          <w:rFonts w:asciiTheme="minorHAnsi" w:hAnsiTheme="minorHAnsi"/>
          <w:lang w:val="en-GB"/>
        </w:rPr>
        <w:t xml:space="preserve"> The simulation environment cannot fully reproduce real-world conditions such as lighting, textures, and background complexity. Because of this, representations learned from simulation data may not completely generalize to real-world recordings.</w:t>
      </w:r>
    </w:p>
    <w:p w14:paraId="5465717B" w14:textId="77777777" w:rsidR="00F20861" w:rsidRPr="00502B21" w:rsidRDefault="00F20861" w:rsidP="00333E6A">
      <w:pPr>
        <w:pStyle w:val="p1"/>
        <w:numPr>
          <w:ilvl w:val="0"/>
          <w:numId w:val="4"/>
        </w:numPr>
        <w:jc w:val="both"/>
        <w:rPr>
          <w:rFonts w:asciiTheme="minorHAnsi" w:hAnsiTheme="minorHAnsi"/>
          <w:lang w:val="en-GB"/>
        </w:rPr>
      </w:pPr>
      <w:r w:rsidRPr="00502B21">
        <w:rPr>
          <w:rStyle w:val="s1"/>
          <w:rFonts w:asciiTheme="minorHAnsi" w:eastAsiaTheme="majorEastAsia" w:hAnsiTheme="minorHAnsi"/>
          <w:b/>
          <w:lang w:val="en-GB"/>
        </w:rPr>
        <w:t>Different camera perspectives:</w:t>
      </w:r>
      <w:r w:rsidRPr="00502B21">
        <w:rPr>
          <w:rFonts w:asciiTheme="minorHAnsi" w:hAnsiTheme="minorHAnsi"/>
          <w:lang w:val="en-GB"/>
        </w:rPr>
        <w:t xml:space="preserve"> The real-world data is recorded from a third-person camera view, while the simulation data uses a first-person perspective from the robot’s point of view. This difference may affect how visual information is captured and represented.</w:t>
      </w:r>
    </w:p>
    <w:p w14:paraId="2936C4D9" w14:textId="77777777" w:rsidR="00F20861" w:rsidRPr="00502B21" w:rsidRDefault="00F20861" w:rsidP="00333E6A">
      <w:pPr>
        <w:pStyle w:val="p1"/>
        <w:numPr>
          <w:ilvl w:val="0"/>
          <w:numId w:val="4"/>
        </w:numPr>
        <w:jc w:val="both"/>
        <w:rPr>
          <w:rFonts w:asciiTheme="minorHAnsi" w:hAnsiTheme="minorHAnsi"/>
          <w:lang w:val="en-GB"/>
        </w:rPr>
      </w:pPr>
      <w:r w:rsidRPr="00502B21">
        <w:rPr>
          <w:rStyle w:val="s1"/>
          <w:rFonts w:asciiTheme="minorHAnsi" w:eastAsiaTheme="majorEastAsia" w:hAnsiTheme="minorHAnsi"/>
          <w:b/>
          <w:lang w:val="en-GB"/>
        </w:rPr>
        <w:t>Different audio structures:</w:t>
      </w:r>
      <w:r w:rsidRPr="00502B21">
        <w:rPr>
          <w:rFonts w:asciiTheme="minorHAnsi" w:hAnsiTheme="minorHAnsi"/>
          <w:lang w:val="en-GB"/>
        </w:rPr>
        <w:t xml:space="preserve"> In the real-world dataset, audio is recorded continuously during the robot’s operation. In the simulation data, short audio fragments are inserted at specific moments (for example when an object is dropped). This makes the simulated audio cleaner and more structured than real-world audio.</w:t>
      </w:r>
    </w:p>
    <w:p w14:paraId="112CA843" w14:textId="05D07575" w:rsidR="00F20861" w:rsidRPr="00502B21" w:rsidRDefault="00F20861" w:rsidP="00333E6A">
      <w:pPr>
        <w:pStyle w:val="p1"/>
        <w:numPr>
          <w:ilvl w:val="0"/>
          <w:numId w:val="4"/>
        </w:numPr>
        <w:jc w:val="both"/>
        <w:rPr>
          <w:rFonts w:asciiTheme="minorHAnsi" w:hAnsiTheme="minorHAnsi"/>
          <w:lang w:val="en-GB"/>
        </w:rPr>
      </w:pPr>
      <w:r w:rsidRPr="00502B21">
        <w:rPr>
          <w:rStyle w:val="s1"/>
          <w:rFonts w:asciiTheme="minorHAnsi" w:eastAsiaTheme="majorEastAsia" w:hAnsiTheme="minorHAnsi"/>
          <w:b/>
          <w:lang w:val="en-GB"/>
        </w:rPr>
        <w:t>Limited computational resources:</w:t>
      </w:r>
      <w:r w:rsidRPr="00502B21">
        <w:rPr>
          <w:rFonts w:asciiTheme="minorHAnsi" w:hAnsiTheme="minorHAnsi"/>
          <w:lang w:val="en-GB"/>
        </w:rPr>
        <w:t xml:space="preserve"> The project is carried out </w:t>
      </w:r>
      <w:r w:rsidR="009D4A57" w:rsidRPr="00502B21">
        <w:rPr>
          <w:rFonts w:asciiTheme="minorHAnsi" w:hAnsiTheme="minorHAnsi"/>
          <w:lang w:val="en-GB"/>
        </w:rPr>
        <w:t>with</w:t>
      </w:r>
      <w:r w:rsidRPr="00502B21">
        <w:rPr>
          <w:rFonts w:asciiTheme="minorHAnsi" w:hAnsiTheme="minorHAnsi"/>
          <w:lang w:val="en-GB"/>
        </w:rPr>
        <w:t xml:space="preserve"> limited computing power. </w:t>
      </w:r>
      <w:r w:rsidR="009D4A57" w:rsidRPr="00502B21">
        <w:rPr>
          <w:rFonts w:asciiTheme="minorHAnsi" w:hAnsiTheme="minorHAnsi"/>
          <w:lang w:val="en-GB"/>
        </w:rPr>
        <w:t>Because of this,</w:t>
      </w:r>
      <w:r w:rsidRPr="00502B21">
        <w:rPr>
          <w:rFonts w:asciiTheme="minorHAnsi" w:hAnsiTheme="minorHAnsi"/>
          <w:lang w:val="en-GB"/>
        </w:rPr>
        <w:t xml:space="preserve"> the size and complexity of </w:t>
      </w:r>
      <w:r w:rsidR="009D4A57" w:rsidRPr="00502B21">
        <w:rPr>
          <w:rFonts w:asciiTheme="minorHAnsi" w:hAnsiTheme="minorHAnsi"/>
          <w:lang w:val="en-GB"/>
        </w:rPr>
        <w:t xml:space="preserve">the </w:t>
      </w:r>
      <w:r w:rsidRPr="00502B21">
        <w:rPr>
          <w:rFonts w:asciiTheme="minorHAnsi" w:hAnsiTheme="minorHAnsi"/>
          <w:lang w:val="en-GB"/>
        </w:rPr>
        <w:t xml:space="preserve">models can </w:t>
      </w:r>
      <w:r w:rsidR="009D4A57" w:rsidRPr="00502B21">
        <w:rPr>
          <w:rFonts w:asciiTheme="minorHAnsi" w:hAnsiTheme="minorHAnsi"/>
          <w:lang w:val="en-GB"/>
        </w:rPr>
        <w:t xml:space="preserve">only </w:t>
      </w:r>
      <w:r w:rsidRPr="00502B21">
        <w:rPr>
          <w:rFonts w:asciiTheme="minorHAnsi" w:hAnsiTheme="minorHAnsi"/>
          <w:lang w:val="en-GB"/>
        </w:rPr>
        <w:t xml:space="preserve">be </w:t>
      </w:r>
      <w:r w:rsidR="009D4A57" w:rsidRPr="00502B21">
        <w:rPr>
          <w:rFonts w:asciiTheme="minorHAnsi" w:hAnsiTheme="minorHAnsi"/>
          <w:lang w:val="en-GB"/>
        </w:rPr>
        <w:t xml:space="preserve">slightly increased (around </w:t>
      </w:r>
      <w:r w:rsidR="0030295D" w:rsidRPr="00502B21">
        <w:rPr>
          <w:rFonts w:asciiTheme="minorHAnsi" w:hAnsiTheme="minorHAnsi"/>
          <w:lang w:val="en-GB"/>
        </w:rPr>
        <w:t>10</w:t>
      </w:r>
      <w:r w:rsidR="009D4A57" w:rsidRPr="00502B21">
        <w:rPr>
          <w:rFonts w:asciiTheme="minorHAnsi" w:hAnsiTheme="minorHAnsi"/>
          <w:lang w:val="en-GB"/>
        </w:rPr>
        <w:t>%) compared to</w:t>
      </w:r>
      <w:r w:rsidRPr="00502B21">
        <w:rPr>
          <w:rFonts w:asciiTheme="minorHAnsi" w:hAnsiTheme="minorHAnsi"/>
          <w:lang w:val="en-GB"/>
        </w:rPr>
        <w:t xml:space="preserve"> the </w:t>
      </w:r>
      <w:r w:rsidR="0030295D" w:rsidRPr="00502B21">
        <w:rPr>
          <w:rFonts w:asciiTheme="minorHAnsi" w:hAnsiTheme="minorHAnsi"/>
          <w:lang w:val="en-GB"/>
        </w:rPr>
        <w:t>current project.</w:t>
      </w:r>
    </w:p>
    <w:p w14:paraId="1D1665CD" w14:textId="54BFBDA3" w:rsidR="00F20861" w:rsidRPr="00502B21" w:rsidRDefault="00F20861" w:rsidP="00333E6A">
      <w:pPr>
        <w:pStyle w:val="p1"/>
        <w:numPr>
          <w:ilvl w:val="0"/>
          <w:numId w:val="4"/>
        </w:numPr>
        <w:jc w:val="both"/>
        <w:rPr>
          <w:rFonts w:asciiTheme="minorHAnsi" w:hAnsiTheme="minorHAnsi"/>
          <w:lang w:val="en-GB"/>
        </w:rPr>
      </w:pPr>
      <w:r w:rsidRPr="00502B21">
        <w:rPr>
          <w:rStyle w:val="s1"/>
          <w:rFonts w:asciiTheme="minorHAnsi" w:eastAsiaTheme="majorEastAsia" w:hAnsiTheme="minorHAnsi"/>
          <w:b/>
          <w:lang w:val="en-GB"/>
        </w:rPr>
        <w:t>Dataset limitations:</w:t>
      </w:r>
      <w:r w:rsidRPr="00502B21">
        <w:rPr>
          <w:rFonts w:asciiTheme="minorHAnsi" w:hAnsiTheme="minorHAnsi"/>
          <w:lang w:val="en-GB"/>
        </w:rPr>
        <w:t xml:space="preserve"> The available dataset may not cover all possible robot </w:t>
      </w:r>
      <w:r w:rsidR="3DD38F21" w:rsidRPr="3DD38F21">
        <w:rPr>
          <w:rFonts w:asciiTheme="minorHAnsi" w:hAnsiTheme="minorHAnsi"/>
          <w:lang w:val="en-GB"/>
        </w:rPr>
        <w:t>behaviours</w:t>
      </w:r>
      <w:r w:rsidRPr="00502B21">
        <w:rPr>
          <w:rFonts w:asciiTheme="minorHAnsi" w:hAnsiTheme="minorHAnsi"/>
          <w:lang w:val="en-GB"/>
        </w:rPr>
        <w:t xml:space="preserve"> or failure scenarios, which may limit the generalizability of the results.</w:t>
      </w:r>
    </w:p>
    <w:p w14:paraId="3DC6A233" w14:textId="77777777" w:rsidR="00B60F28" w:rsidRPr="009A2B89" w:rsidRDefault="00B60F28" w:rsidP="00B60F28">
      <w:pPr>
        <w:spacing w:before="40" w:after="40" w:line="240" w:lineRule="auto"/>
        <w:rPr>
          <w:color w:val="333333"/>
          <w:sz w:val="24"/>
          <w:szCs w:val="24"/>
          <w:lang w:val="en-GB"/>
        </w:rPr>
      </w:pPr>
    </w:p>
    <w:p w14:paraId="61FFF34A" w14:textId="77777777" w:rsidR="00BC3B55" w:rsidRPr="009A2B89" w:rsidRDefault="00BC3B55">
      <w:pPr>
        <w:rPr>
          <w:lang w:val="en-GB"/>
        </w:rPr>
      </w:pPr>
      <w:r w:rsidRPr="009A2B89">
        <w:rPr>
          <w:lang w:val="en-GB"/>
        </w:rPr>
        <w:br w:type="page"/>
      </w:r>
    </w:p>
    <w:p w14:paraId="6F6AFE0A" w14:textId="351397C5" w:rsidR="00E91B15" w:rsidRPr="009A2B89" w:rsidRDefault="0014145B" w:rsidP="00593A8D">
      <w:pPr>
        <w:pStyle w:val="Heading1"/>
        <w:rPr>
          <w:lang w:val="en-GB"/>
        </w:rPr>
      </w:pPr>
      <w:bookmarkStart w:id="12" w:name="_Toc224294331"/>
      <w:r w:rsidRPr="009A2B89">
        <w:rPr>
          <w:lang w:val="en-GB"/>
        </w:rPr>
        <w:lastRenderedPageBreak/>
        <w:t>T</w:t>
      </w:r>
      <w:r w:rsidR="009A50C9" w:rsidRPr="009A2B89">
        <w:rPr>
          <w:lang w:val="en-GB"/>
        </w:rPr>
        <w:t>imeline</w:t>
      </w:r>
      <w:bookmarkEnd w:id="12"/>
    </w:p>
    <w:tbl>
      <w:tblPr>
        <w:tblW w:w="93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974"/>
        <w:gridCol w:w="1484"/>
        <w:gridCol w:w="2783"/>
        <w:gridCol w:w="2228"/>
      </w:tblGrid>
      <w:tr w:rsidR="00147A6D" w14:paraId="1F5B5EBE" w14:textId="77777777">
        <w:tc>
          <w:tcPr>
            <w:tcW w:w="1889"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430663BE" w14:textId="77777777" w:rsidR="00147A6D" w:rsidRPr="009A2B89" w:rsidRDefault="00147A6D">
            <w:pPr>
              <w:rPr>
                <w:b/>
                <w:color w:val="FFFFFF" w:themeColor="background1"/>
                <w:lang w:val="en-GB"/>
              </w:rPr>
            </w:pPr>
            <w:r w:rsidRPr="009A2B89">
              <w:rPr>
                <w:b/>
                <w:color w:val="FFFFFF" w:themeColor="background1"/>
                <w:lang w:val="en-GB"/>
              </w:rPr>
              <w:t>Sprint</w:t>
            </w:r>
          </w:p>
        </w:tc>
        <w:tc>
          <w:tcPr>
            <w:tcW w:w="974"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672D4EA8" w14:textId="77777777" w:rsidR="00147A6D" w:rsidRPr="009A2B89" w:rsidRDefault="00147A6D">
            <w:pPr>
              <w:rPr>
                <w:b/>
                <w:color w:val="FFFFFF" w:themeColor="background1"/>
                <w:lang w:val="en-GB"/>
              </w:rPr>
            </w:pPr>
            <w:r w:rsidRPr="009A2B89">
              <w:rPr>
                <w:b/>
                <w:color w:val="FFFFFF" w:themeColor="background1"/>
                <w:lang w:val="en-GB"/>
              </w:rPr>
              <w:t>Weeks</w:t>
            </w:r>
          </w:p>
        </w:tc>
        <w:tc>
          <w:tcPr>
            <w:tcW w:w="1484"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502F6CAE" w14:textId="77777777" w:rsidR="00147A6D" w:rsidRPr="009A2B89" w:rsidRDefault="00147A6D">
            <w:pPr>
              <w:rPr>
                <w:b/>
                <w:color w:val="FFFFFF" w:themeColor="background1"/>
                <w:lang w:val="en-GB"/>
              </w:rPr>
            </w:pPr>
            <w:r w:rsidRPr="009A2B89">
              <w:rPr>
                <w:b/>
                <w:color w:val="FFFFFF" w:themeColor="background1"/>
                <w:lang w:val="en-GB"/>
              </w:rPr>
              <w:t>Dates (2026)</w:t>
            </w:r>
          </w:p>
        </w:tc>
        <w:tc>
          <w:tcPr>
            <w:tcW w:w="2783" w:type="dxa"/>
            <w:tcBorders>
              <w:top w:val="single" w:sz="1" w:space="0" w:color="CCCCCC"/>
              <w:left w:val="single" w:sz="1" w:space="0" w:color="CCCCCC"/>
              <w:bottom w:val="single" w:sz="1" w:space="0" w:color="CCCCCC"/>
              <w:right w:val="single" w:sz="1" w:space="0" w:color="CCCCCC"/>
            </w:tcBorders>
            <w:shd w:val="clear" w:color="auto" w:fill="1A4F8A"/>
            <w:tcMar>
              <w:top w:w="100" w:type="dxa"/>
              <w:left w:w="140" w:type="dxa"/>
              <w:bottom w:w="100" w:type="dxa"/>
              <w:right w:w="140" w:type="dxa"/>
            </w:tcMar>
          </w:tcPr>
          <w:p w14:paraId="46692D65" w14:textId="77777777" w:rsidR="00147A6D" w:rsidRPr="009A2B89" w:rsidRDefault="00147A6D">
            <w:pPr>
              <w:rPr>
                <w:b/>
                <w:color w:val="FFFFFF" w:themeColor="background1"/>
                <w:lang w:val="en-GB"/>
              </w:rPr>
            </w:pPr>
            <w:r w:rsidRPr="009A2B89">
              <w:rPr>
                <w:b/>
                <w:color w:val="FFFFFF" w:themeColor="background1"/>
                <w:lang w:val="en-GB"/>
              </w:rPr>
              <w:t>Concrete Deliverables</w:t>
            </w:r>
          </w:p>
        </w:tc>
        <w:tc>
          <w:tcPr>
            <w:tcW w:w="2228" w:type="dxa"/>
            <w:tcBorders>
              <w:top w:val="single" w:sz="1" w:space="0" w:color="CCCCCC"/>
              <w:left w:val="single" w:sz="1" w:space="0" w:color="CCCCCC"/>
              <w:bottom w:val="single" w:sz="1" w:space="0" w:color="CCCCCC"/>
              <w:right w:val="single" w:sz="1" w:space="0" w:color="CCCCCC"/>
            </w:tcBorders>
            <w:shd w:val="clear" w:color="auto" w:fill="1A4F8A"/>
          </w:tcPr>
          <w:p w14:paraId="4BFF61E5" w14:textId="77777777" w:rsidR="00147A6D" w:rsidRPr="009A2B89" w:rsidRDefault="00147A6D">
            <w:pPr>
              <w:rPr>
                <w:b/>
                <w:color w:val="FFFFFF"/>
                <w:lang w:val="en-GB"/>
              </w:rPr>
            </w:pPr>
            <w:r w:rsidRPr="009A2B89">
              <w:rPr>
                <w:b/>
                <w:color w:val="FFFFFF" w:themeColor="background1"/>
                <w:lang w:val="en-GB"/>
              </w:rPr>
              <w:t>Owner</w:t>
            </w:r>
          </w:p>
        </w:tc>
      </w:tr>
      <w:tr w:rsidR="00147A6D" w14:paraId="4E619DE0" w14:textId="77777777">
        <w:tc>
          <w:tcPr>
            <w:tcW w:w="188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F4E5C9E" w14:textId="77777777" w:rsidR="00147A6D" w:rsidRPr="009A2B89" w:rsidRDefault="00147A6D">
            <w:pPr>
              <w:rPr>
                <w:color w:val="333333"/>
                <w:lang w:val="en-GB"/>
              </w:rPr>
            </w:pPr>
            <w:r w:rsidRPr="009A2B89">
              <w:rPr>
                <w:color w:val="333333"/>
                <w:lang w:val="en-GB"/>
              </w:rPr>
              <w:t>0 — Setup &amp; Data Exploration</w:t>
            </w:r>
          </w:p>
        </w:tc>
        <w:tc>
          <w:tcPr>
            <w:tcW w:w="9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4C43D8B6" w14:textId="77777777" w:rsidR="00147A6D" w:rsidRPr="009A2B89" w:rsidRDefault="00147A6D">
            <w:pPr>
              <w:rPr>
                <w:color w:val="333333"/>
                <w:lang w:val="en-GB"/>
              </w:rPr>
            </w:pPr>
            <w:r w:rsidRPr="009A2B89">
              <w:rPr>
                <w:color w:val="333333"/>
                <w:lang w:val="en-GB"/>
              </w:rPr>
              <w:t>1–2</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1DDAA9D" w14:textId="77777777" w:rsidR="00147A6D" w:rsidRPr="009A2B89" w:rsidRDefault="00147A6D">
            <w:pPr>
              <w:rPr>
                <w:color w:val="333333"/>
                <w:lang w:val="en-GB"/>
              </w:rPr>
            </w:pPr>
            <w:r w:rsidRPr="009A2B89">
              <w:rPr>
                <w:color w:val="333333"/>
                <w:lang w:val="en-GB"/>
              </w:rPr>
              <w:t>02 Mar – 15 Mar</w:t>
            </w:r>
          </w:p>
        </w:tc>
        <w:tc>
          <w:tcPr>
            <w:tcW w:w="27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0FE7237A" w14:textId="77777777" w:rsidR="00147A6D" w:rsidRPr="009A2B89" w:rsidRDefault="00147A6D">
            <w:pPr>
              <w:rPr>
                <w:color w:val="333333"/>
                <w:lang w:val="en-GB"/>
              </w:rPr>
            </w:pPr>
            <w:r w:rsidRPr="009A2B89">
              <w:rPr>
                <w:color w:val="333333"/>
                <w:lang w:val="en-GB"/>
              </w:rPr>
              <w:t>Modality formats documented, alignment strategy decided</w:t>
            </w:r>
          </w:p>
        </w:tc>
        <w:tc>
          <w:tcPr>
            <w:tcW w:w="2228"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3148BC03" w14:textId="77777777" w:rsidR="00147A6D" w:rsidRPr="009A2B89" w:rsidRDefault="00147A6D">
            <w:pPr>
              <w:rPr>
                <w:color w:val="333333"/>
                <w:lang w:val="en-GB"/>
              </w:rPr>
            </w:pPr>
            <w:r w:rsidRPr="009A2B89">
              <w:rPr>
                <w:color w:val="333333"/>
                <w:lang w:val="en-GB"/>
              </w:rPr>
              <w:t>Georgi Tomov</w:t>
            </w:r>
          </w:p>
        </w:tc>
      </w:tr>
      <w:tr w:rsidR="00147A6D" w14:paraId="769BE1AE" w14:textId="77777777">
        <w:tc>
          <w:tcPr>
            <w:tcW w:w="188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11F26B9A" w14:textId="77777777" w:rsidR="00147A6D" w:rsidRPr="009A2B89" w:rsidRDefault="00147A6D">
            <w:pPr>
              <w:rPr>
                <w:color w:val="333333"/>
                <w:lang w:val="en-GB"/>
              </w:rPr>
            </w:pPr>
            <w:r w:rsidRPr="009A2B89">
              <w:rPr>
                <w:color w:val="333333"/>
                <w:lang w:val="en-GB"/>
              </w:rPr>
              <w:t>1 — Unimodal Encoders</w:t>
            </w:r>
          </w:p>
        </w:tc>
        <w:tc>
          <w:tcPr>
            <w:tcW w:w="97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1C16A287" w14:textId="77777777" w:rsidR="00147A6D" w:rsidRPr="009A2B89" w:rsidRDefault="00147A6D">
            <w:pPr>
              <w:rPr>
                <w:color w:val="333333"/>
                <w:lang w:val="en-GB"/>
              </w:rPr>
            </w:pPr>
            <w:r w:rsidRPr="009A2B89">
              <w:rPr>
                <w:color w:val="333333"/>
                <w:lang w:val="en-GB"/>
              </w:rPr>
              <w:t>3–5</w:t>
            </w:r>
          </w:p>
        </w:tc>
        <w:tc>
          <w:tcPr>
            <w:tcW w:w="148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2B65D5A2" w14:textId="77777777" w:rsidR="00147A6D" w:rsidRPr="009A2B89" w:rsidRDefault="00147A6D">
            <w:pPr>
              <w:rPr>
                <w:color w:val="333333"/>
                <w:lang w:val="en-GB"/>
              </w:rPr>
            </w:pPr>
            <w:r w:rsidRPr="009A2B89">
              <w:rPr>
                <w:color w:val="333333"/>
                <w:lang w:val="en-GB"/>
              </w:rPr>
              <w:t>16 Mar – 05 Apr</w:t>
            </w:r>
          </w:p>
        </w:tc>
        <w:tc>
          <w:tcPr>
            <w:tcW w:w="278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7CC1715A" w14:textId="77777777" w:rsidR="00147A6D" w:rsidRPr="009A2B89" w:rsidRDefault="00147A6D">
            <w:pPr>
              <w:rPr>
                <w:color w:val="333333"/>
                <w:lang w:val="en-GB"/>
              </w:rPr>
            </w:pPr>
            <w:r w:rsidRPr="009A2B89">
              <w:rPr>
                <w:color w:val="333333"/>
                <w:lang w:val="en-GB"/>
              </w:rPr>
              <w:t>CLIP video embeddings per episode, WAV2CLIP audio embeddings per episode, alignment confirmed with timestamps</w:t>
            </w:r>
          </w:p>
        </w:tc>
        <w:tc>
          <w:tcPr>
            <w:tcW w:w="2228" w:type="dxa"/>
            <w:tcBorders>
              <w:top w:val="single" w:sz="1" w:space="0" w:color="CCCCCC"/>
              <w:left w:val="single" w:sz="1" w:space="0" w:color="CCCCCC"/>
              <w:bottom w:val="single" w:sz="1" w:space="0" w:color="CCCCCC"/>
              <w:right w:val="single" w:sz="1" w:space="0" w:color="CCCCCC"/>
            </w:tcBorders>
            <w:shd w:val="clear" w:color="auto" w:fill="F7F7F7"/>
          </w:tcPr>
          <w:p w14:paraId="2426912B" w14:textId="77777777" w:rsidR="00147A6D" w:rsidRPr="009A2B89" w:rsidRDefault="00147A6D">
            <w:pPr>
              <w:rPr>
                <w:color w:val="333333"/>
                <w:lang w:val="en-GB"/>
              </w:rPr>
            </w:pPr>
            <w:r w:rsidRPr="009A2B89">
              <w:rPr>
                <w:color w:val="333333"/>
                <w:lang w:val="en-GB"/>
              </w:rPr>
              <w:t xml:space="preserve">Tim </w:t>
            </w:r>
            <w:proofErr w:type="spellStart"/>
            <w:r w:rsidRPr="009A2B89">
              <w:rPr>
                <w:color w:val="333333"/>
                <w:lang w:val="en-GB"/>
              </w:rPr>
              <w:t>Iracá</w:t>
            </w:r>
            <w:proofErr w:type="spellEnd"/>
          </w:p>
        </w:tc>
      </w:tr>
      <w:tr w:rsidR="00147A6D" w14:paraId="6F97FCD0" w14:textId="77777777">
        <w:tc>
          <w:tcPr>
            <w:tcW w:w="188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52DBFDA" w14:textId="77777777" w:rsidR="00147A6D" w:rsidRPr="009A2B89" w:rsidRDefault="00147A6D">
            <w:pPr>
              <w:rPr>
                <w:color w:val="333333"/>
                <w:lang w:val="en-GB"/>
              </w:rPr>
            </w:pPr>
            <w:r w:rsidRPr="009A2B89">
              <w:rPr>
                <w:color w:val="333333"/>
                <w:lang w:val="en-GB"/>
              </w:rPr>
              <w:t>2 — Fusion &amp; Representation Analysis</w:t>
            </w:r>
          </w:p>
        </w:tc>
        <w:tc>
          <w:tcPr>
            <w:tcW w:w="9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72600C2" w14:textId="77777777" w:rsidR="00147A6D" w:rsidRPr="009A2B89" w:rsidRDefault="00147A6D">
            <w:pPr>
              <w:rPr>
                <w:color w:val="333333"/>
                <w:lang w:val="en-GB"/>
              </w:rPr>
            </w:pPr>
            <w:r w:rsidRPr="009A2B89">
              <w:rPr>
                <w:color w:val="333333"/>
                <w:lang w:val="en-GB"/>
              </w:rPr>
              <w:t>6–9</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67F80843" w14:textId="77777777" w:rsidR="00147A6D" w:rsidRPr="009A2B89" w:rsidRDefault="00147A6D">
            <w:pPr>
              <w:rPr>
                <w:color w:val="333333"/>
                <w:lang w:val="en-GB"/>
              </w:rPr>
            </w:pPr>
            <w:r w:rsidRPr="009A2B89">
              <w:rPr>
                <w:color w:val="333333"/>
                <w:lang w:val="en-GB"/>
              </w:rPr>
              <w:t>06 Apr – 03 May</w:t>
            </w:r>
          </w:p>
        </w:tc>
        <w:tc>
          <w:tcPr>
            <w:tcW w:w="27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3161E0DC" w14:textId="77777777" w:rsidR="00147A6D" w:rsidRPr="009A2B89" w:rsidRDefault="00147A6D">
            <w:pPr>
              <w:rPr>
                <w:color w:val="333333"/>
                <w:lang w:val="en-GB"/>
              </w:rPr>
            </w:pPr>
            <w:r w:rsidRPr="009A2B89">
              <w:rPr>
                <w:color w:val="333333"/>
                <w:lang w:val="en-GB"/>
              </w:rPr>
              <w:t>Late fusion implemented, UMAP/t-SNE visualisations, normal vs. failure cluster analysis, modality ablation notebook</w:t>
            </w:r>
          </w:p>
        </w:tc>
        <w:tc>
          <w:tcPr>
            <w:tcW w:w="2228"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12FC2EB1" w14:textId="77777777" w:rsidR="00147A6D" w:rsidRPr="009A2B89" w:rsidRDefault="00147A6D">
            <w:pPr>
              <w:rPr>
                <w:color w:val="333333"/>
                <w:lang w:val="en-GB"/>
              </w:rPr>
            </w:pPr>
            <w:r w:rsidRPr="009A2B89">
              <w:rPr>
                <w:color w:val="333333"/>
                <w:lang w:val="en-GB"/>
              </w:rPr>
              <w:t>Tim Rutjens</w:t>
            </w:r>
          </w:p>
        </w:tc>
      </w:tr>
      <w:tr w:rsidR="00147A6D" w14:paraId="52F8BD8E" w14:textId="77777777">
        <w:tc>
          <w:tcPr>
            <w:tcW w:w="188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34CAA077" w14:textId="77777777" w:rsidR="00147A6D" w:rsidRPr="009A2B89" w:rsidRDefault="00147A6D">
            <w:pPr>
              <w:rPr>
                <w:color w:val="333333"/>
                <w:lang w:val="en-GB"/>
              </w:rPr>
            </w:pPr>
            <w:r w:rsidRPr="009A2B89">
              <w:rPr>
                <w:color w:val="333333"/>
                <w:lang w:val="en-GB"/>
              </w:rPr>
              <w:t>3 — Temporal State Compression</w:t>
            </w:r>
          </w:p>
        </w:tc>
        <w:tc>
          <w:tcPr>
            <w:tcW w:w="97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5C7AB418" w14:textId="77777777" w:rsidR="00147A6D" w:rsidRPr="009A2B89" w:rsidRDefault="00147A6D">
            <w:pPr>
              <w:rPr>
                <w:color w:val="333333"/>
                <w:lang w:val="en-GB"/>
              </w:rPr>
            </w:pPr>
            <w:r w:rsidRPr="009A2B89">
              <w:rPr>
                <w:color w:val="333333"/>
                <w:lang w:val="en-GB"/>
              </w:rPr>
              <w:t>10–13</w:t>
            </w:r>
          </w:p>
        </w:tc>
        <w:tc>
          <w:tcPr>
            <w:tcW w:w="148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6A5BE5C4" w14:textId="77777777" w:rsidR="00147A6D" w:rsidRPr="009A2B89" w:rsidRDefault="00147A6D">
            <w:pPr>
              <w:rPr>
                <w:color w:val="333333"/>
                <w:lang w:val="en-GB"/>
              </w:rPr>
            </w:pPr>
            <w:r w:rsidRPr="009A2B89">
              <w:rPr>
                <w:color w:val="333333"/>
                <w:lang w:val="en-GB"/>
              </w:rPr>
              <w:t>04 May – 31 May</w:t>
            </w:r>
          </w:p>
        </w:tc>
        <w:tc>
          <w:tcPr>
            <w:tcW w:w="278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628A835E" w14:textId="77777777" w:rsidR="00147A6D" w:rsidRPr="009A2B89" w:rsidRDefault="00147A6D">
            <w:pPr>
              <w:rPr>
                <w:color w:val="333333"/>
                <w:lang w:val="en-GB"/>
              </w:rPr>
            </w:pPr>
            <w:r w:rsidRPr="009A2B89">
              <w:rPr>
                <w:color w:val="333333"/>
                <w:lang w:val="en-GB"/>
              </w:rPr>
              <w:t xml:space="preserve">Smoothed low-dim state trajectory per episode, clustering (k-means / GMM), state evolution plots, buffer week at </w:t>
            </w:r>
            <w:proofErr w:type="spellStart"/>
            <w:r w:rsidRPr="009A2B89">
              <w:rPr>
                <w:color w:val="333333"/>
                <w:lang w:val="en-GB"/>
              </w:rPr>
              <w:t>wk</w:t>
            </w:r>
            <w:proofErr w:type="spellEnd"/>
            <w:r w:rsidRPr="009A2B89">
              <w:rPr>
                <w:color w:val="333333"/>
                <w:lang w:val="en-GB"/>
              </w:rPr>
              <w:t xml:space="preserve"> 10</w:t>
            </w:r>
          </w:p>
        </w:tc>
        <w:tc>
          <w:tcPr>
            <w:tcW w:w="2228" w:type="dxa"/>
            <w:tcBorders>
              <w:top w:val="single" w:sz="1" w:space="0" w:color="CCCCCC"/>
              <w:left w:val="single" w:sz="1" w:space="0" w:color="CCCCCC"/>
              <w:bottom w:val="single" w:sz="1" w:space="0" w:color="CCCCCC"/>
              <w:right w:val="single" w:sz="1" w:space="0" w:color="CCCCCC"/>
            </w:tcBorders>
            <w:shd w:val="clear" w:color="auto" w:fill="F7F7F7"/>
          </w:tcPr>
          <w:p w14:paraId="76DE8DF4" w14:textId="77777777" w:rsidR="00147A6D" w:rsidRPr="009A2B89" w:rsidRDefault="00147A6D">
            <w:pPr>
              <w:rPr>
                <w:color w:val="333333"/>
                <w:lang w:val="en-GB"/>
              </w:rPr>
            </w:pPr>
            <w:r w:rsidRPr="009A2B89">
              <w:rPr>
                <w:color w:val="333333"/>
                <w:lang w:val="en-GB"/>
              </w:rPr>
              <w:t>Guray Karaarslan</w:t>
            </w:r>
          </w:p>
        </w:tc>
      </w:tr>
      <w:tr w:rsidR="00147A6D" w14:paraId="567167EA" w14:textId="77777777">
        <w:tc>
          <w:tcPr>
            <w:tcW w:w="1889"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B8CCA6D" w14:textId="77777777" w:rsidR="00147A6D" w:rsidRPr="009A2B89" w:rsidRDefault="00147A6D">
            <w:pPr>
              <w:rPr>
                <w:color w:val="333333"/>
                <w:lang w:val="en-GB"/>
              </w:rPr>
            </w:pPr>
            <w:r w:rsidRPr="009A2B89">
              <w:rPr>
                <w:color w:val="333333"/>
                <w:lang w:val="en-GB"/>
              </w:rPr>
              <w:t>4 — Should-Have Extensions</w:t>
            </w:r>
          </w:p>
        </w:tc>
        <w:tc>
          <w:tcPr>
            <w:tcW w:w="97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533E8945" w14:textId="77777777" w:rsidR="00147A6D" w:rsidRPr="009A2B89" w:rsidRDefault="00147A6D">
            <w:pPr>
              <w:rPr>
                <w:color w:val="333333"/>
                <w:lang w:val="en-GB"/>
              </w:rPr>
            </w:pPr>
            <w:r w:rsidRPr="009A2B89">
              <w:rPr>
                <w:color w:val="333333"/>
                <w:lang w:val="en-GB"/>
              </w:rPr>
              <w:t>14–16</w:t>
            </w:r>
          </w:p>
        </w:tc>
        <w:tc>
          <w:tcPr>
            <w:tcW w:w="1484"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124F575" w14:textId="77777777" w:rsidR="00147A6D" w:rsidRPr="009A2B89" w:rsidRDefault="00147A6D">
            <w:pPr>
              <w:rPr>
                <w:color w:val="333333"/>
                <w:lang w:val="en-GB"/>
              </w:rPr>
            </w:pPr>
            <w:r w:rsidRPr="009A2B89">
              <w:rPr>
                <w:color w:val="333333"/>
                <w:lang w:val="en-GB"/>
              </w:rPr>
              <w:t>01 Jun – 21 Jun</w:t>
            </w:r>
          </w:p>
        </w:tc>
        <w:tc>
          <w:tcPr>
            <w:tcW w:w="2783"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40" w:type="dxa"/>
              <w:bottom w:w="80" w:type="dxa"/>
              <w:right w:w="140" w:type="dxa"/>
            </w:tcMar>
          </w:tcPr>
          <w:p w14:paraId="21E957BB" w14:textId="77777777" w:rsidR="00147A6D" w:rsidRPr="009A2B89" w:rsidRDefault="00147A6D">
            <w:pPr>
              <w:rPr>
                <w:color w:val="333333"/>
                <w:lang w:val="en-GB"/>
              </w:rPr>
            </w:pPr>
            <w:r w:rsidRPr="009A2B89">
              <w:rPr>
                <w:color w:val="333333"/>
                <w:lang w:val="en-GB"/>
              </w:rPr>
              <w:t xml:space="preserve">Comparison of </w:t>
            </w:r>
            <w:proofErr w:type="spellStart"/>
            <w:r w:rsidRPr="009A2B89">
              <w:rPr>
                <w:color w:val="333333"/>
                <w:lang w:val="en-GB"/>
              </w:rPr>
              <w:t>SimCLR→BYOL</w:t>
            </w:r>
            <w:proofErr w:type="spellEnd"/>
            <w:r w:rsidRPr="009A2B89">
              <w:rPr>
                <w:color w:val="333333"/>
                <w:lang w:val="en-GB"/>
              </w:rPr>
              <w:t xml:space="preserve"> and CLIP→BLIP strategies, early vs. late fusion comparison, optional projection layer</w:t>
            </w:r>
          </w:p>
        </w:tc>
        <w:tc>
          <w:tcPr>
            <w:tcW w:w="2228" w:type="dxa"/>
            <w:tcBorders>
              <w:top w:val="single" w:sz="1" w:space="0" w:color="CCCCCC"/>
              <w:left w:val="single" w:sz="1" w:space="0" w:color="CCCCCC"/>
              <w:bottom w:val="single" w:sz="1" w:space="0" w:color="CCCCCC"/>
              <w:right w:val="single" w:sz="1" w:space="0" w:color="CCCCCC"/>
            </w:tcBorders>
            <w:shd w:val="clear" w:color="auto" w:fill="FFFFFF" w:themeFill="background1"/>
          </w:tcPr>
          <w:p w14:paraId="0FD76CB0" w14:textId="77777777" w:rsidR="00147A6D" w:rsidRPr="009A2B89" w:rsidRDefault="00147A6D">
            <w:pPr>
              <w:rPr>
                <w:color w:val="333333"/>
                <w:lang w:val="en-GB"/>
              </w:rPr>
            </w:pPr>
            <w:r w:rsidRPr="009A2B89">
              <w:rPr>
                <w:color w:val="333333"/>
                <w:lang w:val="en-GB"/>
              </w:rPr>
              <w:t>Tim Rutjens</w:t>
            </w:r>
          </w:p>
        </w:tc>
      </w:tr>
      <w:tr w:rsidR="00147A6D" w14:paraId="1EFD5C1B" w14:textId="77777777" w:rsidTr="7FF297B6">
        <w:trPr>
          <w:trHeight w:val="1140"/>
        </w:trPr>
        <w:tc>
          <w:tcPr>
            <w:tcW w:w="1889"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57AC5CE4" w14:textId="77777777" w:rsidR="00147A6D" w:rsidRPr="009A2B89" w:rsidRDefault="00147A6D">
            <w:pPr>
              <w:rPr>
                <w:color w:val="333333"/>
                <w:lang w:val="en-GB"/>
              </w:rPr>
            </w:pPr>
            <w:r w:rsidRPr="009A2B89">
              <w:rPr>
                <w:color w:val="333333"/>
                <w:lang w:val="en-GB"/>
              </w:rPr>
              <w:t>5 — Report &amp; Demo</w:t>
            </w:r>
          </w:p>
        </w:tc>
        <w:tc>
          <w:tcPr>
            <w:tcW w:w="97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0A746B5A" w14:textId="77777777" w:rsidR="00147A6D" w:rsidRPr="009A2B89" w:rsidRDefault="00147A6D">
            <w:pPr>
              <w:rPr>
                <w:color w:val="333333"/>
                <w:lang w:val="en-GB"/>
              </w:rPr>
            </w:pPr>
            <w:r w:rsidRPr="009A2B89">
              <w:rPr>
                <w:color w:val="333333"/>
                <w:lang w:val="en-GB"/>
              </w:rPr>
              <w:t>17–19</w:t>
            </w:r>
          </w:p>
        </w:tc>
        <w:tc>
          <w:tcPr>
            <w:tcW w:w="1484"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2F470AFA" w14:textId="77777777" w:rsidR="00147A6D" w:rsidRPr="009A2B89" w:rsidRDefault="00147A6D">
            <w:pPr>
              <w:rPr>
                <w:color w:val="333333"/>
                <w:lang w:val="en-GB"/>
              </w:rPr>
            </w:pPr>
            <w:r w:rsidRPr="009A2B89">
              <w:rPr>
                <w:color w:val="333333"/>
                <w:lang w:val="en-GB"/>
              </w:rPr>
              <w:t>22 Jun – 12 Jul</w:t>
            </w:r>
          </w:p>
        </w:tc>
        <w:tc>
          <w:tcPr>
            <w:tcW w:w="2783" w:type="dxa"/>
            <w:tcBorders>
              <w:top w:val="single" w:sz="1" w:space="0" w:color="CCCCCC"/>
              <w:left w:val="single" w:sz="1" w:space="0" w:color="CCCCCC"/>
              <w:bottom w:val="single" w:sz="1" w:space="0" w:color="CCCCCC"/>
              <w:right w:val="single" w:sz="1" w:space="0" w:color="CCCCCC"/>
            </w:tcBorders>
            <w:shd w:val="clear" w:color="auto" w:fill="F7F7F7"/>
            <w:tcMar>
              <w:top w:w="80" w:type="dxa"/>
              <w:left w:w="140" w:type="dxa"/>
              <w:bottom w:w="80" w:type="dxa"/>
              <w:right w:w="140" w:type="dxa"/>
            </w:tcMar>
          </w:tcPr>
          <w:p w14:paraId="537CE3E6" w14:textId="77777777" w:rsidR="00147A6D" w:rsidRPr="009A2B89" w:rsidRDefault="00147A6D">
            <w:pPr>
              <w:rPr>
                <w:color w:val="333333"/>
                <w:lang w:val="en-GB"/>
              </w:rPr>
            </w:pPr>
            <w:r w:rsidRPr="009A2B89">
              <w:rPr>
                <w:color w:val="333333"/>
                <w:lang w:val="en-GB"/>
              </w:rPr>
              <w:t>Technical report, reproducibility pass (README, requirements.txt), final demonstration notebook</w:t>
            </w:r>
          </w:p>
        </w:tc>
        <w:tc>
          <w:tcPr>
            <w:tcW w:w="2228" w:type="dxa"/>
            <w:tcBorders>
              <w:top w:val="single" w:sz="1" w:space="0" w:color="CCCCCC"/>
              <w:left w:val="single" w:sz="1" w:space="0" w:color="CCCCCC"/>
              <w:bottom w:val="single" w:sz="1" w:space="0" w:color="CCCCCC"/>
              <w:right w:val="single" w:sz="1" w:space="0" w:color="CCCCCC"/>
            </w:tcBorders>
            <w:shd w:val="clear" w:color="auto" w:fill="F7F7F7"/>
          </w:tcPr>
          <w:p w14:paraId="793FC88A" w14:textId="77777777" w:rsidR="00147A6D" w:rsidRPr="009A2B89" w:rsidRDefault="00147A6D">
            <w:pPr>
              <w:rPr>
                <w:color w:val="333333"/>
                <w:lang w:val="en-GB"/>
              </w:rPr>
            </w:pPr>
            <w:r w:rsidRPr="009A2B89">
              <w:rPr>
                <w:color w:val="333333"/>
                <w:lang w:val="en-GB"/>
              </w:rPr>
              <w:t>Georgi Tomov</w:t>
            </w:r>
          </w:p>
        </w:tc>
      </w:tr>
    </w:tbl>
    <w:p w14:paraId="3E69A4EB" w14:textId="0733DD6F" w:rsidR="00ED416F" w:rsidRPr="009A2B89" w:rsidRDefault="00ED416F" w:rsidP="00A0229F">
      <w:pPr>
        <w:rPr>
          <w:lang w:val="en-GB"/>
        </w:rPr>
      </w:pPr>
    </w:p>
    <w:p w14:paraId="54A5C441" w14:textId="6DF02575" w:rsidR="00A0229F" w:rsidRPr="009A2B89" w:rsidRDefault="00A0229F" w:rsidP="00053421">
      <w:pPr>
        <w:rPr>
          <w:lang w:val="en-GB"/>
        </w:rPr>
      </w:pPr>
    </w:p>
    <w:sectPr w:rsidR="00A0229F" w:rsidRPr="009A2B89" w:rsidSect="007F30BF">
      <w:footerReference w:type="even" r:id="rId7"/>
      <w:footerReference w:type="default" r:id="rId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17C32" w14:textId="77777777" w:rsidR="003C01C7" w:rsidRDefault="003C01C7" w:rsidP="00213BD2">
      <w:pPr>
        <w:spacing w:after="0" w:line="240" w:lineRule="auto"/>
      </w:pPr>
      <w:r>
        <w:separator/>
      </w:r>
    </w:p>
  </w:endnote>
  <w:endnote w:type="continuationSeparator" w:id="0">
    <w:p w14:paraId="583A3028" w14:textId="77777777" w:rsidR="003C01C7" w:rsidRDefault="003C01C7" w:rsidP="00213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0976127"/>
      <w:docPartObj>
        <w:docPartGallery w:val="Page Numbers (Bottom of Page)"/>
        <w:docPartUnique/>
      </w:docPartObj>
    </w:sdtPr>
    <w:sdtEndPr>
      <w:rPr>
        <w:rStyle w:val="PageNumber"/>
      </w:rPr>
    </w:sdtEndPr>
    <w:sdtContent>
      <w:p w14:paraId="1F35E436" w14:textId="7385D249" w:rsidR="00213BD2" w:rsidRDefault="00213BD2" w:rsidP="00B44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E92C254" w14:textId="77777777" w:rsidR="00213BD2" w:rsidRDefault="00213BD2" w:rsidP="00213B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6681766"/>
      <w:docPartObj>
        <w:docPartGallery w:val="Page Numbers (Bottom of Page)"/>
        <w:docPartUnique/>
      </w:docPartObj>
    </w:sdtPr>
    <w:sdtEndPr>
      <w:rPr>
        <w:rStyle w:val="PageNumber"/>
      </w:rPr>
    </w:sdtEndPr>
    <w:sdtContent>
      <w:p w14:paraId="3A5CA9A4" w14:textId="6D6499AB" w:rsidR="00213BD2" w:rsidRDefault="00213BD2" w:rsidP="00B4493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0B7E86E" w14:textId="77777777" w:rsidR="00213BD2" w:rsidRDefault="00213BD2" w:rsidP="00213B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1F62F" w14:textId="77777777" w:rsidR="003C01C7" w:rsidRDefault="003C01C7" w:rsidP="00213BD2">
      <w:pPr>
        <w:spacing w:after="0" w:line="240" w:lineRule="auto"/>
      </w:pPr>
      <w:r>
        <w:separator/>
      </w:r>
    </w:p>
  </w:footnote>
  <w:footnote w:type="continuationSeparator" w:id="0">
    <w:p w14:paraId="7B2A4440" w14:textId="77777777" w:rsidR="003C01C7" w:rsidRDefault="003C01C7" w:rsidP="00213B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C642"/>
    <w:multiLevelType w:val="hybridMultilevel"/>
    <w:tmpl w:val="1CA8C170"/>
    <w:lvl w:ilvl="0" w:tplc="8354CB2A">
      <w:start w:val="1"/>
      <w:numFmt w:val="bullet"/>
      <w:lvlText w:val=""/>
      <w:lvlJc w:val="left"/>
      <w:pPr>
        <w:ind w:left="720" w:hanging="360"/>
      </w:pPr>
      <w:rPr>
        <w:rFonts w:ascii="Symbol" w:hAnsi="Symbol" w:hint="default"/>
      </w:rPr>
    </w:lvl>
    <w:lvl w:ilvl="1" w:tplc="9056B3E4">
      <w:start w:val="1"/>
      <w:numFmt w:val="bullet"/>
      <w:lvlText w:val="o"/>
      <w:lvlJc w:val="left"/>
      <w:pPr>
        <w:ind w:left="1440" w:hanging="360"/>
      </w:pPr>
      <w:rPr>
        <w:rFonts w:ascii="Courier New" w:hAnsi="Courier New" w:hint="default"/>
      </w:rPr>
    </w:lvl>
    <w:lvl w:ilvl="2" w:tplc="B83A3A9E">
      <w:start w:val="1"/>
      <w:numFmt w:val="bullet"/>
      <w:lvlText w:val=""/>
      <w:lvlJc w:val="left"/>
      <w:pPr>
        <w:ind w:left="2160" w:hanging="360"/>
      </w:pPr>
      <w:rPr>
        <w:rFonts w:ascii="Wingdings" w:hAnsi="Wingdings" w:hint="default"/>
      </w:rPr>
    </w:lvl>
    <w:lvl w:ilvl="3" w:tplc="3CEC8A58">
      <w:start w:val="1"/>
      <w:numFmt w:val="bullet"/>
      <w:lvlText w:val=""/>
      <w:lvlJc w:val="left"/>
      <w:pPr>
        <w:ind w:left="2880" w:hanging="360"/>
      </w:pPr>
      <w:rPr>
        <w:rFonts w:ascii="Symbol" w:hAnsi="Symbol" w:hint="default"/>
      </w:rPr>
    </w:lvl>
    <w:lvl w:ilvl="4" w:tplc="E69C78D2">
      <w:start w:val="1"/>
      <w:numFmt w:val="bullet"/>
      <w:lvlText w:val="o"/>
      <w:lvlJc w:val="left"/>
      <w:pPr>
        <w:ind w:left="3600" w:hanging="360"/>
      </w:pPr>
      <w:rPr>
        <w:rFonts w:ascii="Courier New" w:hAnsi="Courier New" w:hint="default"/>
      </w:rPr>
    </w:lvl>
    <w:lvl w:ilvl="5" w:tplc="85E41F68">
      <w:start w:val="1"/>
      <w:numFmt w:val="bullet"/>
      <w:lvlText w:val=""/>
      <w:lvlJc w:val="left"/>
      <w:pPr>
        <w:ind w:left="4320" w:hanging="360"/>
      </w:pPr>
      <w:rPr>
        <w:rFonts w:ascii="Wingdings" w:hAnsi="Wingdings" w:hint="default"/>
      </w:rPr>
    </w:lvl>
    <w:lvl w:ilvl="6" w:tplc="22D80E84">
      <w:start w:val="1"/>
      <w:numFmt w:val="bullet"/>
      <w:lvlText w:val=""/>
      <w:lvlJc w:val="left"/>
      <w:pPr>
        <w:ind w:left="5040" w:hanging="360"/>
      </w:pPr>
      <w:rPr>
        <w:rFonts w:ascii="Symbol" w:hAnsi="Symbol" w:hint="default"/>
      </w:rPr>
    </w:lvl>
    <w:lvl w:ilvl="7" w:tplc="4BC2DF04">
      <w:start w:val="1"/>
      <w:numFmt w:val="bullet"/>
      <w:lvlText w:val="o"/>
      <w:lvlJc w:val="left"/>
      <w:pPr>
        <w:ind w:left="5760" w:hanging="360"/>
      </w:pPr>
      <w:rPr>
        <w:rFonts w:ascii="Courier New" w:hAnsi="Courier New" w:hint="default"/>
      </w:rPr>
    </w:lvl>
    <w:lvl w:ilvl="8" w:tplc="5C943316">
      <w:start w:val="1"/>
      <w:numFmt w:val="bullet"/>
      <w:lvlText w:val=""/>
      <w:lvlJc w:val="left"/>
      <w:pPr>
        <w:ind w:left="6480" w:hanging="360"/>
      </w:pPr>
      <w:rPr>
        <w:rFonts w:ascii="Wingdings" w:hAnsi="Wingdings" w:hint="default"/>
      </w:rPr>
    </w:lvl>
  </w:abstractNum>
  <w:abstractNum w:abstractNumId="1" w15:restartNumberingAfterBreak="0">
    <w:nsid w:val="06B75634"/>
    <w:multiLevelType w:val="hybridMultilevel"/>
    <w:tmpl w:val="959607A8"/>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30265CFA"/>
    <w:multiLevelType w:val="multilevel"/>
    <w:tmpl w:val="7346C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651D51"/>
    <w:multiLevelType w:val="hybridMultilevel"/>
    <w:tmpl w:val="7D34B54E"/>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432358C3"/>
    <w:multiLevelType w:val="hybridMultilevel"/>
    <w:tmpl w:val="B76672B4"/>
    <w:lvl w:ilvl="0" w:tplc="23CCAAA2">
      <w:start w:val="1"/>
      <w:numFmt w:val="bullet"/>
      <w:lvlText w:val="-"/>
      <w:lvlJc w:val="left"/>
      <w:pPr>
        <w:ind w:left="720" w:hanging="360"/>
      </w:pPr>
      <w:rPr>
        <w:rFonts w:ascii="Aptos" w:eastAsiaTheme="minorHAnsi"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483F5BE9"/>
    <w:multiLevelType w:val="multilevel"/>
    <w:tmpl w:val="8DB4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652FB4"/>
    <w:multiLevelType w:val="hybridMultilevel"/>
    <w:tmpl w:val="8048DBE2"/>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7" w15:restartNumberingAfterBreak="0">
    <w:nsid w:val="620647D4"/>
    <w:multiLevelType w:val="hybridMultilevel"/>
    <w:tmpl w:val="0894663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1313560227">
    <w:abstractNumId w:val="7"/>
  </w:num>
  <w:num w:numId="2" w16cid:durableId="950935131">
    <w:abstractNumId w:val="3"/>
  </w:num>
  <w:num w:numId="3" w16cid:durableId="1863278748">
    <w:abstractNumId w:val="0"/>
  </w:num>
  <w:num w:numId="4" w16cid:durableId="1194535508">
    <w:abstractNumId w:val="5"/>
  </w:num>
  <w:num w:numId="5" w16cid:durableId="1813909145">
    <w:abstractNumId w:val="2"/>
  </w:num>
  <w:num w:numId="6" w16cid:durableId="661083989">
    <w:abstractNumId w:val="4"/>
  </w:num>
  <w:num w:numId="7" w16cid:durableId="344090415">
    <w:abstractNumId w:val="1"/>
  </w:num>
  <w:num w:numId="8" w16cid:durableId="17297600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3E2"/>
    <w:rsid w:val="0000053D"/>
    <w:rsid w:val="00003CA2"/>
    <w:rsid w:val="00004C1F"/>
    <w:rsid w:val="000117FC"/>
    <w:rsid w:val="00012A08"/>
    <w:rsid w:val="00013E62"/>
    <w:rsid w:val="00017E28"/>
    <w:rsid w:val="00017E34"/>
    <w:rsid w:val="00021AE8"/>
    <w:rsid w:val="00026DBC"/>
    <w:rsid w:val="0002793F"/>
    <w:rsid w:val="00027E7F"/>
    <w:rsid w:val="00030F2D"/>
    <w:rsid w:val="000326FF"/>
    <w:rsid w:val="0003362E"/>
    <w:rsid w:val="00036291"/>
    <w:rsid w:val="000416E6"/>
    <w:rsid w:val="00041FD0"/>
    <w:rsid w:val="0004373A"/>
    <w:rsid w:val="0004425E"/>
    <w:rsid w:val="00046A4E"/>
    <w:rsid w:val="00050989"/>
    <w:rsid w:val="00050BD6"/>
    <w:rsid w:val="000533E2"/>
    <w:rsid w:val="00053421"/>
    <w:rsid w:val="00054062"/>
    <w:rsid w:val="00054F7C"/>
    <w:rsid w:val="000551DB"/>
    <w:rsid w:val="000574DC"/>
    <w:rsid w:val="00057934"/>
    <w:rsid w:val="00057A50"/>
    <w:rsid w:val="00065292"/>
    <w:rsid w:val="00070868"/>
    <w:rsid w:val="000728A1"/>
    <w:rsid w:val="00076A6E"/>
    <w:rsid w:val="00081F8D"/>
    <w:rsid w:val="000833DD"/>
    <w:rsid w:val="000856AA"/>
    <w:rsid w:val="0009203D"/>
    <w:rsid w:val="00092C98"/>
    <w:rsid w:val="000931FD"/>
    <w:rsid w:val="000A67BC"/>
    <w:rsid w:val="000A7F53"/>
    <w:rsid w:val="000B4ED1"/>
    <w:rsid w:val="000C0F62"/>
    <w:rsid w:val="000C2FDF"/>
    <w:rsid w:val="000C3884"/>
    <w:rsid w:val="000C61C9"/>
    <w:rsid w:val="000D013D"/>
    <w:rsid w:val="000D0FC6"/>
    <w:rsid w:val="000D5787"/>
    <w:rsid w:val="000D7225"/>
    <w:rsid w:val="000E382F"/>
    <w:rsid w:val="000F2089"/>
    <w:rsid w:val="000F4F4F"/>
    <w:rsid w:val="00106AD5"/>
    <w:rsid w:val="00106D2B"/>
    <w:rsid w:val="0011086B"/>
    <w:rsid w:val="00110AAB"/>
    <w:rsid w:val="001152C0"/>
    <w:rsid w:val="00115C19"/>
    <w:rsid w:val="0012219F"/>
    <w:rsid w:val="00123A3A"/>
    <w:rsid w:val="001258F6"/>
    <w:rsid w:val="0012738A"/>
    <w:rsid w:val="00130636"/>
    <w:rsid w:val="0013615F"/>
    <w:rsid w:val="00137680"/>
    <w:rsid w:val="0014145B"/>
    <w:rsid w:val="00141B84"/>
    <w:rsid w:val="00144E64"/>
    <w:rsid w:val="001478F6"/>
    <w:rsid w:val="00147A6D"/>
    <w:rsid w:val="00151074"/>
    <w:rsid w:val="00151338"/>
    <w:rsid w:val="0015348E"/>
    <w:rsid w:val="001611C2"/>
    <w:rsid w:val="0016512C"/>
    <w:rsid w:val="001671F5"/>
    <w:rsid w:val="001827A9"/>
    <w:rsid w:val="0018299F"/>
    <w:rsid w:val="0018544C"/>
    <w:rsid w:val="00190111"/>
    <w:rsid w:val="001A3D9D"/>
    <w:rsid w:val="001A41D6"/>
    <w:rsid w:val="001A7F86"/>
    <w:rsid w:val="001B1DD4"/>
    <w:rsid w:val="001B1FAF"/>
    <w:rsid w:val="001B2EEC"/>
    <w:rsid w:val="001C4D74"/>
    <w:rsid w:val="001C512D"/>
    <w:rsid w:val="001D5ED0"/>
    <w:rsid w:val="001E2202"/>
    <w:rsid w:val="001E33C0"/>
    <w:rsid w:val="001E3667"/>
    <w:rsid w:val="001E5B87"/>
    <w:rsid w:val="001F1B7D"/>
    <w:rsid w:val="001F620D"/>
    <w:rsid w:val="00203AA6"/>
    <w:rsid w:val="00204532"/>
    <w:rsid w:val="0020632B"/>
    <w:rsid w:val="0021189F"/>
    <w:rsid w:val="00211A1B"/>
    <w:rsid w:val="00211B22"/>
    <w:rsid w:val="00213B18"/>
    <w:rsid w:val="00213BD2"/>
    <w:rsid w:val="002205B5"/>
    <w:rsid w:val="00223193"/>
    <w:rsid w:val="0022321D"/>
    <w:rsid w:val="00226169"/>
    <w:rsid w:val="0023071B"/>
    <w:rsid w:val="00232C72"/>
    <w:rsid w:val="002331D0"/>
    <w:rsid w:val="00233214"/>
    <w:rsid w:val="0023741A"/>
    <w:rsid w:val="0023E18D"/>
    <w:rsid w:val="00260A1A"/>
    <w:rsid w:val="00261BAD"/>
    <w:rsid w:val="0026278B"/>
    <w:rsid w:val="00264C5B"/>
    <w:rsid w:val="00273446"/>
    <w:rsid w:val="00274B8D"/>
    <w:rsid w:val="00275EFE"/>
    <w:rsid w:val="00277266"/>
    <w:rsid w:val="00277C18"/>
    <w:rsid w:val="00283DD1"/>
    <w:rsid w:val="00284FE7"/>
    <w:rsid w:val="00285DF5"/>
    <w:rsid w:val="00287953"/>
    <w:rsid w:val="00287FDF"/>
    <w:rsid w:val="00291017"/>
    <w:rsid w:val="00292AC8"/>
    <w:rsid w:val="00293CD2"/>
    <w:rsid w:val="002A0741"/>
    <w:rsid w:val="002A0A68"/>
    <w:rsid w:val="002B5D00"/>
    <w:rsid w:val="002C1054"/>
    <w:rsid w:val="002C435F"/>
    <w:rsid w:val="002C469A"/>
    <w:rsid w:val="002C48D1"/>
    <w:rsid w:val="002C69D5"/>
    <w:rsid w:val="002D3036"/>
    <w:rsid w:val="002D6197"/>
    <w:rsid w:val="002E0A74"/>
    <w:rsid w:val="002E3E77"/>
    <w:rsid w:val="002E4281"/>
    <w:rsid w:val="002F0CDD"/>
    <w:rsid w:val="002F1033"/>
    <w:rsid w:val="002F1CEA"/>
    <w:rsid w:val="002F1D50"/>
    <w:rsid w:val="002F2A03"/>
    <w:rsid w:val="002F41B7"/>
    <w:rsid w:val="002F5721"/>
    <w:rsid w:val="002F5D19"/>
    <w:rsid w:val="0030295D"/>
    <w:rsid w:val="00304081"/>
    <w:rsid w:val="003062CB"/>
    <w:rsid w:val="003244C2"/>
    <w:rsid w:val="003325E4"/>
    <w:rsid w:val="00333E6A"/>
    <w:rsid w:val="00335E39"/>
    <w:rsid w:val="00335EB6"/>
    <w:rsid w:val="003365DC"/>
    <w:rsid w:val="00337AE9"/>
    <w:rsid w:val="00340CE8"/>
    <w:rsid w:val="003436F1"/>
    <w:rsid w:val="00343AD9"/>
    <w:rsid w:val="00344180"/>
    <w:rsid w:val="003447B6"/>
    <w:rsid w:val="0034497A"/>
    <w:rsid w:val="0035588E"/>
    <w:rsid w:val="00355C25"/>
    <w:rsid w:val="00356F37"/>
    <w:rsid w:val="00361355"/>
    <w:rsid w:val="00363571"/>
    <w:rsid w:val="0037188E"/>
    <w:rsid w:val="00373B32"/>
    <w:rsid w:val="0038592B"/>
    <w:rsid w:val="00387E15"/>
    <w:rsid w:val="00395013"/>
    <w:rsid w:val="003960B3"/>
    <w:rsid w:val="003963EC"/>
    <w:rsid w:val="00396AB1"/>
    <w:rsid w:val="003B2300"/>
    <w:rsid w:val="003B25FD"/>
    <w:rsid w:val="003B5C0C"/>
    <w:rsid w:val="003B7584"/>
    <w:rsid w:val="003C01C7"/>
    <w:rsid w:val="003C6820"/>
    <w:rsid w:val="003D0956"/>
    <w:rsid w:val="003D5EE2"/>
    <w:rsid w:val="003E1C49"/>
    <w:rsid w:val="003F60DB"/>
    <w:rsid w:val="00405C1F"/>
    <w:rsid w:val="00406FBF"/>
    <w:rsid w:val="00410811"/>
    <w:rsid w:val="00410F97"/>
    <w:rsid w:val="00413D5C"/>
    <w:rsid w:val="00415F0A"/>
    <w:rsid w:val="00420069"/>
    <w:rsid w:val="0042309E"/>
    <w:rsid w:val="004256F1"/>
    <w:rsid w:val="00427E98"/>
    <w:rsid w:val="0043182C"/>
    <w:rsid w:val="00432BC3"/>
    <w:rsid w:val="00435881"/>
    <w:rsid w:val="004359FF"/>
    <w:rsid w:val="00435D6D"/>
    <w:rsid w:val="00440D0E"/>
    <w:rsid w:val="0044183D"/>
    <w:rsid w:val="00441C7E"/>
    <w:rsid w:val="0044505F"/>
    <w:rsid w:val="0045279F"/>
    <w:rsid w:val="00452D84"/>
    <w:rsid w:val="00456682"/>
    <w:rsid w:val="00456CC9"/>
    <w:rsid w:val="0046118F"/>
    <w:rsid w:val="00473C77"/>
    <w:rsid w:val="00482C81"/>
    <w:rsid w:val="00484993"/>
    <w:rsid w:val="00486D37"/>
    <w:rsid w:val="00487792"/>
    <w:rsid w:val="0049023A"/>
    <w:rsid w:val="004A3F67"/>
    <w:rsid w:val="004A4E2D"/>
    <w:rsid w:val="004A519B"/>
    <w:rsid w:val="004A668B"/>
    <w:rsid w:val="004A6F28"/>
    <w:rsid w:val="004A7355"/>
    <w:rsid w:val="004B0B7E"/>
    <w:rsid w:val="004B14B8"/>
    <w:rsid w:val="004B19E0"/>
    <w:rsid w:val="004B7BC2"/>
    <w:rsid w:val="004C1199"/>
    <w:rsid w:val="004C64BF"/>
    <w:rsid w:val="004C6B4E"/>
    <w:rsid w:val="004D296E"/>
    <w:rsid w:val="004D6999"/>
    <w:rsid w:val="004E4269"/>
    <w:rsid w:val="004E4A81"/>
    <w:rsid w:val="004E7BA5"/>
    <w:rsid w:val="004F0512"/>
    <w:rsid w:val="004F27A8"/>
    <w:rsid w:val="004F539A"/>
    <w:rsid w:val="004F559C"/>
    <w:rsid w:val="00501236"/>
    <w:rsid w:val="00502B21"/>
    <w:rsid w:val="00504727"/>
    <w:rsid w:val="0050586C"/>
    <w:rsid w:val="00505D33"/>
    <w:rsid w:val="00510E72"/>
    <w:rsid w:val="0051218B"/>
    <w:rsid w:val="0051299D"/>
    <w:rsid w:val="005129E1"/>
    <w:rsid w:val="005200AF"/>
    <w:rsid w:val="0052157D"/>
    <w:rsid w:val="00521B0A"/>
    <w:rsid w:val="00532832"/>
    <w:rsid w:val="00534367"/>
    <w:rsid w:val="0053482C"/>
    <w:rsid w:val="005446B2"/>
    <w:rsid w:val="00546FCF"/>
    <w:rsid w:val="005523B2"/>
    <w:rsid w:val="00553081"/>
    <w:rsid w:val="00554CD6"/>
    <w:rsid w:val="005566FD"/>
    <w:rsid w:val="00556C2A"/>
    <w:rsid w:val="00560572"/>
    <w:rsid w:val="00561032"/>
    <w:rsid w:val="005612AD"/>
    <w:rsid w:val="00566859"/>
    <w:rsid w:val="005670BE"/>
    <w:rsid w:val="00582F31"/>
    <w:rsid w:val="005856EC"/>
    <w:rsid w:val="00590062"/>
    <w:rsid w:val="0059371C"/>
    <w:rsid w:val="00593A8D"/>
    <w:rsid w:val="00595556"/>
    <w:rsid w:val="005966F6"/>
    <w:rsid w:val="00596B04"/>
    <w:rsid w:val="005A0282"/>
    <w:rsid w:val="005A054C"/>
    <w:rsid w:val="005A0B24"/>
    <w:rsid w:val="005A0DD2"/>
    <w:rsid w:val="005A1459"/>
    <w:rsid w:val="005A69D5"/>
    <w:rsid w:val="005B3426"/>
    <w:rsid w:val="005B3970"/>
    <w:rsid w:val="005B6494"/>
    <w:rsid w:val="005B6C81"/>
    <w:rsid w:val="005C3072"/>
    <w:rsid w:val="005C4968"/>
    <w:rsid w:val="005C4B4B"/>
    <w:rsid w:val="005C5891"/>
    <w:rsid w:val="005D4416"/>
    <w:rsid w:val="005D73DE"/>
    <w:rsid w:val="005D79F7"/>
    <w:rsid w:val="005E3A25"/>
    <w:rsid w:val="005F0711"/>
    <w:rsid w:val="005F16D7"/>
    <w:rsid w:val="005F24CA"/>
    <w:rsid w:val="005F2990"/>
    <w:rsid w:val="005F387C"/>
    <w:rsid w:val="005F547C"/>
    <w:rsid w:val="005F648B"/>
    <w:rsid w:val="00604B77"/>
    <w:rsid w:val="0060743A"/>
    <w:rsid w:val="006076FC"/>
    <w:rsid w:val="0061050D"/>
    <w:rsid w:val="00611C5D"/>
    <w:rsid w:val="006122DC"/>
    <w:rsid w:val="00615194"/>
    <w:rsid w:val="00623F4E"/>
    <w:rsid w:val="00624E85"/>
    <w:rsid w:val="00625094"/>
    <w:rsid w:val="00626816"/>
    <w:rsid w:val="0063791D"/>
    <w:rsid w:val="00642CE7"/>
    <w:rsid w:val="00646FB7"/>
    <w:rsid w:val="00653A05"/>
    <w:rsid w:val="0065716B"/>
    <w:rsid w:val="00664676"/>
    <w:rsid w:val="0067000C"/>
    <w:rsid w:val="00670B5F"/>
    <w:rsid w:val="0067732D"/>
    <w:rsid w:val="00686B19"/>
    <w:rsid w:val="00693AA9"/>
    <w:rsid w:val="006974E7"/>
    <w:rsid w:val="006A511A"/>
    <w:rsid w:val="006C55CE"/>
    <w:rsid w:val="006C7FCA"/>
    <w:rsid w:val="006D1FCD"/>
    <w:rsid w:val="006D4F5B"/>
    <w:rsid w:val="006E2F30"/>
    <w:rsid w:val="006F1700"/>
    <w:rsid w:val="006F26F9"/>
    <w:rsid w:val="006F3A03"/>
    <w:rsid w:val="006F3A36"/>
    <w:rsid w:val="007018BA"/>
    <w:rsid w:val="00703A42"/>
    <w:rsid w:val="00706862"/>
    <w:rsid w:val="007071F4"/>
    <w:rsid w:val="00707448"/>
    <w:rsid w:val="00723FBE"/>
    <w:rsid w:val="00724D46"/>
    <w:rsid w:val="007256F8"/>
    <w:rsid w:val="00730E61"/>
    <w:rsid w:val="0073192B"/>
    <w:rsid w:val="00732917"/>
    <w:rsid w:val="00734756"/>
    <w:rsid w:val="00744E2E"/>
    <w:rsid w:val="00745026"/>
    <w:rsid w:val="007546E9"/>
    <w:rsid w:val="00755748"/>
    <w:rsid w:val="00756CC6"/>
    <w:rsid w:val="0076551C"/>
    <w:rsid w:val="00773AA1"/>
    <w:rsid w:val="00774EE6"/>
    <w:rsid w:val="007768C7"/>
    <w:rsid w:val="007817C5"/>
    <w:rsid w:val="00783B84"/>
    <w:rsid w:val="00790A74"/>
    <w:rsid w:val="00791ADC"/>
    <w:rsid w:val="00792F7B"/>
    <w:rsid w:val="00793133"/>
    <w:rsid w:val="0079394A"/>
    <w:rsid w:val="007A2DCB"/>
    <w:rsid w:val="007C1CDC"/>
    <w:rsid w:val="007C2022"/>
    <w:rsid w:val="007C3CDD"/>
    <w:rsid w:val="007D1B40"/>
    <w:rsid w:val="007D36BE"/>
    <w:rsid w:val="007D4AB2"/>
    <w:rsid w:val="007D59BB"/>
    <w:rsid w:val="007E4FED"/>
    <w:rsid w:val="007F170F"/>
    <w:rsid w:val="007F21C7"/>
    <w:rsid w:val="007F2651"/>
    <w:rsid w:val="007F30BF"/>
    <w:rsid w:val="007F7384"/>
    <w:rsid w:val="00800894"/>
    <w:rsid w:val="008030BF"/>
    <w:rsid w:val="00803B15"/>
    <w:rsid w:val="00806122"/>
    <w:rsid w:val="00806CBC"/>
    <w:rsid w:val="008079CC"/>
    <w:rsid w:val="00812BB4"/>
    <w:rsid w:val="00813D3B"/>
    <w:rsid w:val="00814F91"/>
    <w:rsid w:val="008158DC"/>
    <w:rsid w:val="00821CEE"/>
    <w:rsid w:val="00821E97"/>
    <w:rsid w:val="00830CE3"/>
    <w:rsid w:val="00832412"/>
    <w:rsid w:val="008331D8"/>
    <w:rsid w:val="00837A91"/>
    <w:rsid w:val="008516C6"/>
    <w:rsid w:val="008529A2"/>
    <w:rsid w:val="00854FE3"/>
    <w:rsid w:val="00855D0E"/>
    <w:rsid w:val="00857998"/>
    <w:rsid w:val="008626FD"/>
    <w:rsid w:val="00874FA5"/>
    <w:rsid w:val="00875A7C"/>
    <w:rsid w:val="00887968"/>
    <w:rsid w:val="00892E4F"/>
    <w:rsid w:val="008A1E92"/>
    <w:rsid w:val="008A1F76"/>
    <w:rsid w:val="008A22E7"/>
    <w:rsid w:val="008A25BB"/>
    <w:rsid w:val="008A5917"/>
    <w:rsid w:val="008A5FB3"/>
    <w:rsid w:val="008B0033"/>
    <w:rsid w:val="008B2026"/>
    <w:rsid w:val="008C0343"/>
    <w:rsid w:val="008C1351"/>
    <w:rsid w:val="008C1AB0"/>
    <w:rsid w:val="008C2C15"/>
    <w:rsid w:val="008D1233"/>
    <w:rsid w:val="008D2A81"/>
    <w:rsid w:val="008D2AC3"/>
    <w:rsid w:val="008D63AE"/>
    <w:rsid w:val="008E0EE7"/>
    <w:rsid w:val="008E76E5"/>
    <w:rsid w:val="008F1A93"/>
    <w:rsid w:val="008F1F76"/>
    <w:rsid w:val="008F6336"/>
    <w:rsid w:val="00901AB1"/>
    <w:rsid w:val="00903371"/>
    <w:rsid w:val="00904F5D"/>
    <w:rsid w:val="00905261"/>
    <w:rsid w:val="009072A4"/>
    <w:rsid w:val="009112F1"/>
    <w:rsid w:val="00913BDB"/>
    <w:rsid w:val="00916884"/>
    <w:rsid w:val="00916E41"/>
    <w:rsid w:val="00917CBD"/>
    <w:rsid w:val="00920EAA"/>
    <w:rsid w:val="00922E09"/>
    <w:rsid w:val="0092483C"/>
    <w:rsid w:val="0092691A"/>
    <w:rsid w:val="00927B27"/>
    <w:rsid w:val="00936D72"/>
    <w:rsid w:val="00937728"/>
    <w:rsid w:val="0095004E"/>
    <w:rsid w:val="00956904"/>
    <w:rsid w:val="0096210C"/>
    <w:rsid w:val="00962229"/>
    <w:rsid w:val="00963ABC"/>
    <w:rsid w:val="0096514F"/>
    <w:rsid w:val="00967245"/>
    <w:rsid w:val="00971BF2"/>
    <w:rsid w:val="009739E6"/>
    <w:rsid w:val="0097500D"/>
    <w:rsid w:val="00975328"/>
    <w:rsid w:val="00981D53"/>
    <w:rsid w:val="00985301"/>
    <w:rsid w:val="009923A7"/>
    <w:rsid w:val="009932B8"/>
    <w:rsid w:val="009A2B89"/>
    <w:rsid w:val="009A50C9"/>
    <w:rsid w:val="009B162B"/>
    <w:rsid w:val="009B52E4"/>
    <w:rsid w:val="009C1B11"/>
    <w:rsid w:val="009C4339"/>
    <w:rsid w:val="009C73F0"/>
    <w:rsid w:val="009D2DB3"/>
    <w:rsid w:val="009D3383"/>
    <w:rsid w:val="009D4A57"/>
    <w:rsid w:val="009D63E2"/>
    <w:rsid w:val="009E0DFC"/>
    <w:rsid w:val="009E2324"/>
    <w:rsid w:val="009E3694"/>
    <w:rsid w:val="009E4D26"/>
    <w:rsid w:val="009E51D1"/>
    <w:rsid w:val="009E5A37"/>
    <w:rsid w:val="009F116A"/>
    <w:rsid w:val="009F2E8F"/>
    <w:rsid w:val="00A0229F"/>
    <w:rsid w:val="00A02740"/>
    <w:rsid w:val="00A027AA"/>
    <w:rsid w:val="00A07CE2"/>
    <w:rsid w:val="00A23FAC"/>
    <w:rsid w:val="00A30C7B"/>
    <w:rsid w:val="00A34B26"/>
    <w:rsid w:val="00A35278"/>
    <w:rsid w:val="00A35427"/>
    <w:rsid w:val="00A3681A"/>
    <w:rsid w:val="00A409CE"/>
    <w:rsid w:val="00A4101B"/>
    <w:rsid w:val="00A41AAC"/>
    <w:rsid w:val="00A4782A"/>
    <w:rsid w:val="00A47CEA"/>
    <w:rsid w:val="00A51398"/>
    <w:rsid w:val="00A53880"/>
    <w:rsid w:val="00A5696F"/>
    <w:rsid w:val="00A57A9D"/>
    <w:rsid w:val="00A63FAC"/>
    <w:rsid w:val="00A820B3"/>
    <w:rsid w:val="00A84426"/>
    <w:rsid w:val="00A865A0"/>
    <w:rsid w:val="00A9123D"/>
    <w:rsid w:val="00A91289"/>
    <w:rsid w:val="00A94150"/>
    <w:rsid w:val="00A941A7"/>
    <w:rsid w:val="00A95290"/>
    <w:rsid w:val="00AA1039"/>
    <w:rsid w:val="00AA19C5"/>
    <w:rsid w:val="00AA28A3"/>
    <w:rsid w:val="00AB4BF5"/>
    <w:rsid w:val="00AB7EC6"/>
    <w:rsid w:val="00AC0254"/>
    <w:rsid w:val="00AC1E6A"/>
    <w:rsid w:val="00AC2355"/>
    <w:rsid w:val="00AC2F58"/>
    <w:rsid w:val="00AC5509"/>
    <w:rsid w:val="00AC5A08"/>
    <w:rsid w:val="00AC7619"/>
    <w:rsid w:val="00AD1EC0"/>
    <w:rsid w:val="00AE1567"/>
    <w:rsid w:val="00AE2985"/>
    <w:rsid w:val="00AF02DC"/>
    <w:rsid w:val="00AF0F1F"/>
    <w:rsid w:val="00AF2945"/>
    <w:rsid w:val="00B01641"/>
    <w:rsid w:val="00B0287D"/>
    <w:rsid w:val="00B030A5"/>
    <w:rsid w:val="00B04831"/>
    <w:rsid w:val="00B06B1B"/>
    <w:rsid w:val="00B137EC"/>
    <w:rsid w:val="00B233EF"/>
    <w:rsid w:val="00B27DE4"/>
    <w:rsid w:val="00B437C9"/>
    <w:rsid w:val="00B525CE"/>
    <w:rsid w:val="00B5456F"/>
    <w:rsid w:val="00B60F28"/>
    <w:rsid w:val="00B623F8"/>
    <w:rsid w:val="00B63B1B"/>
    <w:rsid w:val="00B671E6"/>
    <w:rsid w:val="00B719EF"/>
    <w:rsid w:val="00B72853"/>
    <w:rsid w:val="00B75516"/>
    <w:rsid w:val="00B758DD"/>
    <w:rsid w:val="00B85B5D"/>
    <w:rsid w:val="00B8638F"/>
    <w:rsid w:val="00B86C2D"/>
    <w:rsid w:val="00B966F4"/>
    <w:rsid w:val="00B9683F"/>
    <w:rsid w:val="00BA27B8"/>
    <w:rsid w:val="00BA7990"/>
    <w:rsid w:val="00BB4A94"/>
    <w:rsid w:val="00BB7707"/>
    <w:rsid w:val="00BC09B4"/>
    <w:rsid w:val="00BC3B55"/>
    <w:rsid w:val="00BC5F75"/>
    <w:rsid w:val="00BD1969"/>
    <w:rsid w:val="00BD2F68"/>
    <w:rsid w:val="00BD55CD"/>
    <w:rsid w:val="00BD5C73"/>
    <w:rsid w:val="00BD7168"/>
    <w:rsid w:val="00BE1AA4"/>
    <w:rsid w:val="00BF289C"/>
    <w:rsid w:val="00BF427E"/>
    <w:rsid w:val="00BF5AA4"/>
    <w:rsid w:val="00BF6D9D"/>
    <w:rsid w:val="00C00489"/>
    <w:rsid w:val="00C010AC"/>
    <w:rsid w:val="00C038A0"/>
    <w:rsid w:val="00C07E3A"/>
    <w:rsid w:val="00C10E95"/>
    <w:rsid w:val="00C11075"/>
    <w:rsid w:val="00C111E8"/>
    <w:rsid w:val="00C11DB3"/>
    <w:rsid w:val="00C13DE9"/>
    <w:rsid w:val="00C1469B"/>
    <w:rsid w:val="00C179C9"/>
    <w:rsid w:val="00C246FB"/>
    <w:rsid w:val="00C30010"/>
    <w:rsid w:val="00C32BBC"/>
    <w:rsid w:val="00C32C75"/>
    <w:rsid w:val="00C35D19"/>
    <w:rsid w:val="00C36CA3"/>
    <w:rsid w:val="00C51A41"/>
    <w:rsid w:val="00C63A6A"/>
    <w:rsid w:val="00C65409"/>
    <w:rsid w:val="00C66AEE"/>
    <w:rsid w:val="00C66D94"/>
    <w:rsid w:val="00C671BE"/>
    <w:rsid w:val="00C7255F"/>
    <w:rsid w:val="00C757F1"/>
    <w:rsid w:val="00C84E79"/>
    <w:rsid w:val="00C91B89"/>
    <w:rsid w:val="00C97057"/>
    <w:rsid w:val="00C970C8"/>
    <w:rsid w:val="00C971DF"/>
    <w:rsid w:val="00CA3896"/>
    <w:rsid w:val="00CA43BE"/>
    <w:rsid w:val="00CA6CC6"/>
    <w:rsid w:val="00CB0A6C"/>
    <w:rsid w:val="00CB3257"/>
    <w:rsid w:val="00CB4210"/>
    <w:rsid w:val="00CB63F6"/>
    <w:rsid w:val="00CB7099"/>
    <w:rsid w:val="00CC00E0"/>
    <w:rsid w:val="00CC1CA4"/>
    <w:rsid w:val="00CD2511"/>
    <w:rsid w:val="00CD290D"/>
    <w:rsid w:val="00CD4729"/>
    <w:rsid w:val="00CD5C7B"/>
    <w:rsid w:val="00CE188D"/>
    <w:rsid w:val="00CE74F7"/>
    <w:rsid w:val="00CE7551"/>
    <w:rsid w:val="00CF451F"/>
    <w:rsid w:val="00CF6EA4"/>
    <w:rsid w:val="00D03E9E"/>
    <w:rsid w:val="00D11000"/>
    <w:rsid w:val="00D14F95"/>
    <w:rsid w:val="00D15909"/>
    <w:rsid w:val="00D1596C"/>
    <w:rsid w:val="00D160DA"/>
    <w:rsid w:val="00D2454B"/>
    <w:rsid w:val="00D302C7"/>
    <w:rsid w:val="00D32893"/>
    <w:rsid w:val="00D41BCB"/>
    <w:rsid w:val="00D41D6A"/>
    <w:rsid w:val="00D44CEF"/>
    <w:rsid w:val="00D44E95"/>
    <w:rsid w:val="00D45279"/>
    <w:rsid w:val="00D505EF"/>
    <w:rsid w:val="00D50670"/>
    <w:rsid w:val="00D515E2"/>
    <w:rsid w:val="00D5268F"/>
    <w:rsid w:val="00D53473"/>
    <w:rsid w:val="00D64A23"/>
    <w:rsid w:val="00D6649A"/>
    <w:rsid w:val="00D73F3E"/>
    <w:rsid w:val="00D874E3"/>
    <w:rsid w:val="00D9375C"/>
    <w:rsid w:val="00D938E2"/>
    <w:rsid w:val="00D961DF"/>
    <w:rsid w:val="00D964C9"/>
    <w:rsid w:val="00D96BE3"/>
    <w:rsid w:val="00DA3F43"/>
    <w:rsid w:val="00DA5143"/>
    <w:rsid w:val="00DA581E"/>
    <w:rsid w:val="00DB56B3"/>
    <w:rsid w:val="00DC3034"/>
    <w:rsid w:val="00DC36DB"/>
    <w:rsid w:val="00DC42D4"/>
    <w:rsid w:val="00DC454E"/>
    <w:rsid w:val="00DC6D4A"/>
    <w:rsid w:val="00DC7597"/>
    <w:rsid w:val="00DC7989"/>
    <w:rsid w:val="00DD0487"/>
    <w:rsid w:val="00DD1A02"/>
    <w:rsid w:val="00DD6629"/>
    <w:rsid w:val="00DD6AAC"/>
    <w:rsid w:val="00DD709D"/>
    <w:rsid w:val="00DD71FA"/>
    <w:rsid w:val="00DE1B50"/>
    <w:rsid w:val="00DE35B8"/>
    <w:rsid w:val="00DE5A06"/>
    <w:rsid w:val="00DE75E7"/>
    <w:rsid w:val="00DF0478"/>
    <w:rsid w:val="00DF2F67"/>
    <w:rsid w:val="00DF4A1E"/>
    <w:rsid w:val="00DF6FDB"/>
    <w:rsid w:val="00E01894"/>
    <w:rsid w:val="00E051AC"/>
    <w:rsid w:val="00E05CB3"/>
    <w:rsid w:val="00E117FC"/>
    <w:rsid w:val="00E11F21"/>
    <w:rsid w:val="00E15D8B"/>
    <w:rsid w:val="00E20E17"/>
    <w:rsid w:val="00E21D17"/>
    <w:rsid w:val="00E22A6D"/>
    <w:rsid w:val="00E25191"/>
    <w:rsid w:val="00E26E52"/>
    <w:rsid w:val="00E33F16"/>
    <w:rsid w:val="00E358AD"/>
    <w:rsid w:val="00E36491"/>
    <w:rsid w:val="00E4050D"/>
    <w:rsid w:val="00E421A1"/>
    <w:rsid w:val="00E42CE8"/>
    <w:rsid w:val="00E43559"/>
    <w:rsid w:val="00E4429D"/>
    <w:rsid w:val="00E45D8E"/>
    <w:rsid w:val="00E50260"/>
    <w:rsid w:val="00E504FE"/>
    <w:rsid w:val="00E5333E"/>
    <w:rsid w:val="00E5703E"/>
    <w:rsid w:val="00E57CBF"/>
    <w:rsid w:val="00E62EE0"/>
    <w:rsid w:val="00E66410"/>
    <w:rsid w:val="00E71531"/>
    <w:rsid w:val="00E73834"/>
    <w:rsid w:val="00E7757F"/>
    <w:rsid w:val="00E80E84"/>
    <w:rsid w:val="00E80F13"/>
    <w:rsid w:val="00E86A79"/>
    <w:rsid w:val="00E91B15"/>
    <w:rsid w:val="00E9286A"/>
    <w:rsid w:val="00E94152"/>
    <w:rsid w:val="00EA0DAC"/>
    <w:rsid w:val="00EA47BA"/>
    <w:rsid w:val="00EA48D4"/>
    <w:rsid w:val="00EB0496"/>
    <w:rsid w:val="00EB0D4B"/>
    <w:rsid w:val="00EB7C8F"/>
    <w:rsid w:val="00EB7EB8"/>
    <w:rsid w:val="00EC10CF"/>
    <w:rsid w:val="00EC132C"/>
    <w:rsid w:val="00EC520D"/>
    <w:rsid w:val="00EC60E9"/>
    <w:rsid w:val="00EC68D9"/>
    <w:rsid w:val="00ED228B"/>
    <w:rsid w:val="00ED40D0"/>
    <w:rsid w:val="00ED416F"/>
    <w:rsid w:val="00ED4DBA"/>
    <w:rsid w:val="00ED5F7C"/>
    <w:rsid w:val="00ED75BB"/>
    <w:rsid w:val="00EE0D2E"/>
    <w:rsid w:val="00EF1BA7"/>
    <w:rsid w:val="00EF3A38"/>
    <w:rsid w:val="00EF7D84"/>
    <w:rsid w:val="00F0060B"/>
    <w:rsid w:val="00F1059F"/>
    <w:rsid w:val="00F12B13"/>
    <w:rsid w:val="00F15040"/>
    <w:rsid w:val="00F163D7"/>
    <w:rsid w:val="00F20861"/>
    <w:rsid w:val="00F2170C"/>
    <w:rsid w:val="00F22B56"/>
    <w:rsid w:val="00F2742F"/>
    <w:rsid w:val="00F3094C"/>
    <w:rsid w:val="00F32370"/>
    <w:rsid w:val="00F3777B"/>
    <w:rsid w:val="00F41B4B"/>
    <w:rsid w:val="00F4303E"/>
    <w:rsid w:val="00F454F0"/>
    <w:rsid w:val="00F46428"/>
    <w:rsid w:val="00F50CBF"/>
    <w:rsid w:val="00F520C5"/>
    <w:rsid w:val="00F55DCF"/>
    <w:rsid w:val="00F624B3"/>
    <w:rsid w:val="00F63F09"/>
    <w:rsid w:val="00F65094"/>
    <w:rsid w:val="00F65C9F"/>
    <w:rsid w:val="00F663C5"/>
    <w:rsid w:val="00F678B5"/>
    <w:rsid w:val="00F7378F"/>
    <w:rsid w:val="00F75D15"/>
    <w:rsid w:val="00F77461"/>
    <w:rsid w:val="00F85FF2"/>
    <w:rsid w:val="00F93513"/>
    <w:rsid w:val="00F962BA"/>
    <w:rsid w:val="00FA0E66"/>
    <w:rsid w:val="00FA302F"/>
    <w:rsid w:val="00FA44D9"/>
    <w:rsid w:val="00FA768B"/>
    <w:rsid w:val="00FB0A4F"/>
    <w:rsid w:val="00FB0A6A"/>
    <w:rsid w:val="00FB0E64"/>
    <w:rsid w:val="00FB1C90"/>
    <w:rsid w:val="00FB50FC"/>
    <w:rsid w:val="00FB530B"/>
    <w:rsid w:val="00FB619F"/>
    <w:rsid w:val="00FC0998"/>
    <w:rsid w:val="00FC111F"/>
    <w:rsid w:val="00FC1A59"/>
    <w:rsid w:val="00FC1C43"/>
    <w:rsid w:val="00FC67B8"/>
    <w:rsid w:val="00FC6928"/>
    <w:rsid w:val="00FD35F2"/>
    <w:rsid w:val="00FD3DEA"/>
    <w:rsid w:val="00FD5B4A"/>
    <w:rsid w:val="00FD7DBB"/>
    <w:rsid w:val="00FE529F"/>
    <w:rsid w:val="00FF0B8B"/>
    <w:rsid w:val="00FF120B"/>
    <w:rsid w:val="00FF221C"/>
    <w:rsid w:val="00FF30CC"/>
    <w:rsid w:val="00FF76BB"/>
    <w:rsid w:val="01CE964D"/>
    <w:rsid w:val="023CD615"/>
    <w:rsid w:val="0431D12F"/>
    <w:rsid w:val="0447AB36"/>
    <w:rsid w:val="04A4126D"/>
    <w:rsid w:val="0A169BCF"/>
    <w:rsid w:val="0B98D267"/>
    <w:rsid w:val="0BB6FBFB"/>
    <w:rsid w:val="0EF89C76"/>
    <w:rsid w:val="1195A46A"/>
    <w:rsid w:val="12F812CB"/>
    <w:rsid w:val="14635250"/>
    <w:rsid w:val="14FD9A1C"/>
    <w:rsid w:val="1A07C90B"/>
    <w:rsid w:val="1AD14D63"/>
    <w:rsid w:val="1C153CEA"/>
    <w:rsid w:val="1EF3F94C"/>
    <w:rsid w:val="1F01F7A9"/>
    <w:rsid w:val="22C6D79E"/>
    <w:rsid w:val="22ECC5B8"/>
    <w:rsid w:val="238F58D8"/>
    <w:rsid w:val="23FB634F"/>
    <w:rsid w:val="26209AD4"/>
    <w:rsid w:val="29ACB5DF"/>
    <w:rsid w:val="2C3E5C48"/>
    <w:rsid w:val="2D56CCC4"/>
    <w:rsid w:val="2F861950"/>
    <w:rsid w:val="3072F6C1"/>
    <w:rsid w:val="31A397B0"/>
    <w:rsid w:val="33C8F78E"/>
    <w:rsid w:val="3449A847"/>
    <w:rsid w:val="36C0C7B8"/>
    <w:rsid w:val="36FEFD50"/>
    <w:rsid w:val="370252C5"/>
    <w:rsid w:val="374081EB"/>
    <w:rsid w:val="378D8229"/>
    <w:rsid w:val="39B540CC"/>
    <w:rsid w:val="3D5CA67C"/>
    <w:rsid w:val="3DD38F21"/>
    <w:rsid w:val="410CF6C2"/>
    <w:rsid w:val="4149199C"/>
    <w:rsid w:val="42BE2302"/>
    <w:rsid w:val="43BCAD2E"/>
    <w:rsid w:val="468DA8F9"/>
    <w:rsid w:val="47F45E22"/>
    <w:rsid w:val="487889FF"/>
    <w:rsid w:val="48FD4AEB"/>
    <w:rsid w:val="4902ED83"/>
    <w:rsid w:val="4A61F48C"/>
    <w:rsid w:val="4B100861"/>
    <w:rsid w:val="4B680183"/>
    <w:rsid w:val="4C165BD6"/>
    <w:rsid w:val="4D776065"/>
    <w:rsid w:val="4F9C1E72"/>
    <w:rsid w:val="567EF124"/>
    <w:rsid w:val="59DC7B59"/>
    <w:rsid w:val="5A36B545"/>
    <w:rsid w:val="5ADD5D7F"/>
    <w:rsid w:val="5DC3D57A"/>
    <w:rsid w:val="5E91134D"/>
    <w:rsid w:val="6372BF86"/>
    <w:rsid w:val="646CB8B4"/>
    <w:rsid w:val="685FDB6D"/>
    <w:rsid w:val="68A0DF34"/>
    <w:rsid w:val="6A43A33C"/>
    <w:rsid w:val="6D891F50"/>
    <w:rsid w:val="6FAAC46D"/>
    <w:rsid w:val="70602170"/>
    <w:rsid w:val="717CCB10"/>
    <w:rsid w:val="754E1AD2"/>
    <w:rsid w:val="774C3B22"/>
    <w:rsid w:val="782E588D"/>
    <w:rsid w:val="78B3D49A"/>
    <w:rsid w:val="7A24D16D"/>
    <w:rsid w:val="7A689C06"/>
    <w:rsid w:val="7ABE1CD3"/>
    <w:rsid w:val="7B7169BD"/>
    <w:rsid w:val="7EE4E785"/>
    <w:rsid w:val="7F7622FB"/>
    <w:rsid w:val="7FD2BCE0"/>
    <w:rsid w:val="7FF297B6"/>
    <w:rsid w:val="7FFCA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E01F1"/>
  <w15:chartTrackingRefBased/>
  <w15:docId w15:val="{6ACBC5CB-2460-4EEA-B2CC-95413E39D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l-NL"/>
    </w:rPr>
  </w:style>
  <w:style w:type="paragraph" w:styleId="Heading1">
    <w:name w:val="heading 1"/>
    <w:basedOn w:val="Normal"/>
    <w:next w:val="Normal"/>
    <w:link w:val="Heading1Char"/>
    <w:uiPriority w:val="9"/>
    <w:qFormat/>
    <w:rsid w:val="009D6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6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63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63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63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63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63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63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63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63E2"/>
    <w:rPr>
      <w:rFonts w:asciiTheme="majorHAnsi" w:eastAsiaTheme="majorEastAsia" w:hAnsiTheme="majorHAnsi" w:cstheme="majorBidi"/>
      <w:color w:val="0F4761" w:themeColor="accent1" w:themeShade="BF"/>
      <w:sz w:val="40"/>
      <w:szCs w:val="40"/>
      <w:lang w:val="nl-NL"/>
    </w:rPr>
  </w:style>
  <w:style w:type="character" w:customStyle="1" w:styleId="Heading2Char">
    <w:name w:val="Heading 2 Char"/>
    <w:basedOn w:val="DefaultParagraphFont"/>
    <w:link w:val="Heading2"/>
    <w:uiPriority w:val="9"/>
    <w:rsid w:val="009D63E2"/>
    <w:rPr>
      <w:rFonts w:asciiTheme="majorHAnsi" w:eastAsiaTheme="majorEastAsia" w:hAnsiTheme="majorHAnsi" w:cstheme="majorBidi"/>
      <w:color w:val="0F4761" w:themeColor="accent1" w:themeShade="BF"/>
      <w:sz w:val="32"/>
      <w:szCs w:val="32"/>
      <w:lang w:val="nl-NL"/>
    </w:rPr>
  </w:style>
  <w:style w:type="character" w:customStyle="1" w:styleId="Heading3Char">
    <w:name w:val="Heading 3 Char"/>
    <w:basedOn w:val="DefaultParagraphFont"/>
    <w:link w:val="Heading3"/>
    <w:uiPriority w:val="9"/>
    <w:semiHidden/>
    <w:rsid w:val="009D63E2"/>
    <w:rPr>
      <w:rFonts w:eastAsiaTheme="majorEastAsia" w:cstheme="majorBidi"/>
      <w:color w:val="0F4761" w:themeColor="accent1" w:themeShade="BF"/>
      <w:sz w:val="28"/>
      <w:szCs w:val="28"/>
      <w:lang w:val="nl-NL"/>
    </w:rPr>
  </w:style>
  <w:style w:type="character" w:customStyle="1" w:styleId="Heading4Char">
    <w:name w:val="Heading 4 Char"/>
    <w:basedOn w:val="DefaultParagraphFont"/>
    <w:link w:val="Heading4"/>
    <w:uiPriority w:val="9"/>
    <w:semiHidden/>
    <w:rsid w:val="009D63E2"/>
    <w:rPr>
      <w:rFonts w:eastAsiaTheme="majorEastAsia" w:cstheme="majorBidi"/>
      <w:i/>
      <w:iCs/>
      <w:color w:val="0F4761" w:themeColor="accent1" w:themeShade="BF"/>
      <w:lang w:val="nl-NL"/>
    </w:rPr>
  </w:style>
  <w:style w:type="character" w:customStyle="1" w:styleId="Heading5Char">
    <w:name w:val="Heading 5 Char"/>
    <w:basedOn w:val="DefaultParagraphFont"/>
    <w:link w:val="Heading5"/>
    <w:uiPriority w:val="9"/>
    <w:semiHidden/>
    <w:rsid w:val="009D63E2"/>
    <w:rPr>
      <w:rFonts w:eastAsiaTheme="majorEastAsia" w:cstheme="majorBidi"/>
      <w:color w:val="0F4761" w:themeColor="accent1" w:themeShade="BF"/>
      <w:lang w:val="nl-NL"/>
    </w:rPr>
  </w:style>
  <w:style w:type="character" w:customStyle="1" w:styleId="Heading6Char">
    <w:name w:val="Heading 6 Char"/>
    <w:basedOn w:val="DefaultParagraphFont"/>
    <w:link w:val="Heading6"/>
    <w:uiPriority w:val="9"/>
    <w:semiHidden/>
    <w:rsid w:val="009D63E2"/>
    <w:rPr>
      <w:rFonts w:eastAsiaTheme="majorEastAsia" w:cstheme="majorBidi"/>
      <w:i/>
      <w:iCs/>
      <w:color w:val="595959" w:themeColor="text1" w:themeTint="A6"/>
      <w:lang w:val="nl-NL"/>
    </w:rPr>
  </w:style>
  <w:style w:type="character" w:customStyle="1" w:styleId="Heading7Char">
    <w:name w:val="Heading 7 Char"/>
    <w:basedOn w:val="DefaultParagraphFont"/>
    <w:link w:val="Heading7"/>
    <w:uiPriority w:val="9"/>
    <w:semiHidden/>
    <w:rsid w:val="009D63E2"/>
    <w:rPr>
      <w:rFonts w:eastAsiaTheme="majorEastAsia" w:cstheme="majorBidi"/>
      <w:color w:val="595959" w:themeColor="text1" w:themeTint="A6"/>
      <w:lang w:val="nl-NL"/>
    </w:rPr>
  </w:style>
  <w:style w:type="character" w:customStyle="1" w:styleId="Heading8Char">
    <w:name w:val="Heading 8 Char"/>
    <w:basedOn w:val="DefaultParagraphFont"/>
    <w:link w:val="Heading8"/>
    <w:uiPriority w:val="9"/>
    <w:semiHidden/>
    <w:rsid w:val="009D63E2"/>
    <w:rPr>
      <w:rFonts w:eastAsiaTheme="majorEastAsia" w:cstheme="majorBidi"/>
      <w:i/>
      <w:iCs/>
      <w:color w:val="272727" w:themeColor="text1" w:themeTint="D8"/>
      <w:lang w:val="nl-NL"/>
    </w:rPr>
  </w:style>
  <w:style w:type="character" w:customStyle="1" w:styleId="Heading9Char">
    <w:name w:val="Heading 9 Char"/>
    <w:basedOn w:val="DefaultParagraphFont"/>
    <w:link w:val="Heading9"/>
    <w:uiPriority w:val="9"/>
    <w:semiHidden/>
    <w:rsid w:val="009D63E2"/>
    <w:rPr>
      <w:rFonts w:eastAsiaTheme="majorEastAsia" w:cstheme="majorBidi"/>
      <w:color w:val="272727" w:themeColor="text1" w:themeTint="D8"/>
      <w:lang w:val="nl-NL"/>
    </w:rPr>
  </w:style>
  <w:style w:type="paragraph" w:styleId="Title">
    <w:name w:val="Title"/>
    <w:basedOn w:val="Normal"/>
    <w:next w:val="Normal"/>
    <w:link w:val="TitleChar"/>
    <w:uiPriority w:val="10"/>
    <w:qFormat/>
    <w:rsid w:val="009D6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63E2"/>
    <w:rPr>
      <w:rFonts w:asciiTheme="majorHAnsi" w:eastAsiaTheme="majorEastAsia" w:hAnsiTheme="majorHAnsi" w:cstheme="majorBidi"/>
      <w:spacing w:val="-10"/>
      <w:kern w:val="28"/>
      <w:sz w:val="56"/>
      <w:szCs w:val="56"/>
      <w:lang w:val="nl-NL"/>
    </w:rPr>
  </w:style>
  <w:style w:type="paragraph" w:styleId="Subtitle">
    <w:name w:val="Subtitle"/>
    <w:basedOn w:val="Normal"/>
    <w:next w:val="Normal"/>
    <w:link w:val="SubtitleChar"/>
    <w:uiPriority w:val="11"/>
    <w:qFormat/>
    <w:rsid w:val="009D63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63E2"/>
    <w:rPr>
      <w:rFonts w:eastAsiaTheme="majorEastAsia" w:cstheme="majorBidi"/>
      <w:color w:val="595959" w:themeColor="text1" w:themeTint="A6"/>
      <w:spacing w:val="15"/>
      <w:sz w:val="28"/>
      <w:szCs w:val="28"/>
      <w:lang w:val="nl-NL"/>
    </w:rPr>
  </w:style>
  <w:style w:type="paragraph" w:styleId="Quote">
    <w:name w:val="Quote"/>
    <w:basedOn w:val="Normal"/>
    <w:next w:val="Normal"/>
    <w:link w:val="QuoteChar"/>
    <w:uiPriority w:val="29"/>
    <w:qFormat/>
    <w:rsid w:val="009D63E2"/>
    <w:pPr>
      <w:spacing w:before="160"/>
      <w:jc w:val="center"/>
    </w:pPr>
    <w:rPr>
      <w:i/>
      <w:iCs/>
      <w:color w:val="404040" w:themeColor="text1" w:themeTint="BF"/>
    </w:rPr>
  </w:style>
  <w:style w:type="character" w:customStyle="1" w:styleId="QuoteChar">
    <w:name w:val="Quote Char"/>
    <w:basedOn w:val="DefaultParagraphFont"/>
    <w:link w:val="Quote"/>
    <w:uiPriority w:val="29"/>
    <w:rsid w:val="009D63E2"/>
    <w:rPr>
      <w:i/>
      <w:iCs/>
      <w:color w:val="404040" w:themeColor="text1" w:themeTint="BF"/>
      <w:lang w:val="nl-NL"/>
    </w:rPr>
  </w:style>
  <w:style w:type="paragraph" w:styleId="ListParagraph">
    <w:name w:val="List Paragraph"/>
    <w:basedOn w:val="Normal"/>
    <w:qFormat/>
    <w:rsid w:val="009D63E2"/>
    <w:pPr>
      <w:ind w:left="720"/>
      <w:contextualSpacing/>
    </w:pPr>
  </w:style>
  <w:style w:type="character" w:styleId="IntenseEmphasis">
    <w:name w:val="Intense Emphasis"/>
    <w:basedOn w:val="DefaultParagraphFont"/>
    <w:uiPriority w:val="21"/>
    <w:qFormat/>
    <w:rsid w:val="009D63E2"/>
    <w:rPr>
      <w:i/>
      <w:iCs/>
      <w:color w:val="0F4761" w:themeColor="accent1" w:themeShade="BF"/>
    </w:rPr>
  </w:style>
  <w:style w:type="paragraph" w:styleId="IntenseQuote">
    <w:name w:val="Intense Quote"/>
    <w:basedOn w:val="Normal"/>
    <w:next w:val="Normal"/>
    <w:link w:val="IntenseQuoteChar"/>
    <w:uiPriority w:val="30"/>
    <w:qFormat/>
    <w:rsid w:val="009D6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63E2"/>
    <w:rPr>
      <w:i/>
      <w:iCs/>
      <w:color w:val="0F4761" w:themeColor="accent1" w:themeShade="BF"/>
      <w:lang w:val="nl-NL"/>
    </w:rPr>
  </w:style>
  <w:style w:type="character" w:styleId="IntenseReference">
    <w:name w:val="Intense Reference"/>
    <w:basedOn w:val="DefaultParagraphFont"/>
    <w:uiPriority w:val="32"/>
    <w:qFormat/>
    <w:rsid w:val="009D63E2"/>
    <w:rPr>
      <w:b/>
      <w:bCs/>
      <w:smallCaps/>
      <w:color w:val="0F4761" w:themeColor="accent1" w:themeShade="BF"/>
      <w:spacing w:val="5"/>
    </w:rPr>
  </w:style>
  <w:style w:type="character" w:styleId="Hyperlink">
    <w:name w:val="Hyperlink"/>
    <w:basedOn w:val="DefaultParagraphFont"/>
    <w:uiPriority w:val="99"/>
    <w:unhideWhenUsed/>
    <w:rsid w:val="00D45279"/>
    <w:rPr>
      <w:color w:val="467886" w:themeColor="hyperlink"/>
      <w:u w:val="single"/>
    </w:rPr>
  </w:style>
  <w:style w:type="character" w:styleId="UnresolvedMention">
    <w:name w:val="Unresolved Mention"/>
    <w:basedOn w:val="DefaultParagraphFont"/>
    <w:uiPriority w:val="99"/>
    <w:semiHidden/>
    <w:unhideWhenUsed/>
    <w:rsid w:val="00D45279"/>
    <w:rPr>
      <w:color w:val="605E5C"/>
      <w:shd w:val="clear" w:color="auto" w:fill="E1DFDD"/>
    </w:rPr>
  </w:style>
  <w:style w:type="character" w:styleId="FollowedHyperlink">
    <w:name w:val="FollowedHyperlink"/>
    <w:basedOn w:val="DefaultParagraphFont"/>
    <w:uiPriority w:val="99"/>
    <w:semiHidden/>
    <w:unhideWhenUsed/>
    <w:rsid w:val="00D45279"/>
    <w:rPr>
      <w:color w:val="96607D" w:themeColor="followedHyperlink"/>
      <w:u w:val="single"/>
    </w:rPr>
  </w:style>
  <w:style w:type="paragraph" w:styleId="TOCHeading">
    <w:name w:val="TOC Heading"/>
    <w:basedOn w:val="Heading1"/>
    <w:next w:val="Normal"/>
    <w:uiPriority w:val="39"/>
    <w:unhideWhenUsed/>
    <w:qFormat/>
    <w:rsid w:val="00A0229F"/>
    <w:pPr>
      <w:spacing w:before="240" w:after="0"/>
      <w:outlineLvl w:val="9"/>
    </w:pPr>
    <w:rPr>
      <w:kern w:val="0"/>
      <w:sz w:val="32"/>
      <w:szCs w:val="32"/>
      <w:lang w:val="en-US"/>
    </w:rPr>
  </w:style>
  <w:style w:type="paragraph" w:styleId="TOC1">
    <w:name w:val="toc 1"/>
    <w:basedOn w:val="Normal"/>
    <w:next w:val="Normal"/>
    <w:autoRedefine/>
    <w:uiPriority w:val="39"/>
    <w:unhideWhenUsed/>
    <w:rsid w:val="00A0229F"/>
    <w:pPr>
      <w:spacing w:after="100"/>
    </w:pPr>
  </w:style>
  <w:style w:type="paragraph" w:customStyle="1" w:styleId="p1">
    <w:name w:val="p1"/>
    <w:basedOn w:val="Normal"/>
    <w:rsid w:val="00CA6CC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s1">
    <w:name w:val="s1"/>
    <w:basedOn w:val="DefaultParagraphFont"/>
    <w:rsid w:val="00CA6CC6"/>
  </w:style>
  <w:style w:type="paragraph" w:customStyle="1" w:styleId="p2">
    <w:name w:val="p2"/>
    <w:basedOn w:val="Normal"/>
    <w:rsid w:val="00CA6CC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table" w:styleId="TableGrid">
    <w:name w:val="Table Grid"/>
    <w:basedOn w:val="TableNormal"/>
    <w:uiPriority w:val="39"/>
    <w:rsid w:val="00E25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C5A08"/>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AC5A08"/>
    <w:rPr>
      <w:rFonts w:eastAsiaTheme="minorEastAsia"/>
      <w:kern w:val="0"/>
      <w:lang w:eastAsia="zh-CN"/>
      <w14:ligatures w14:val="none"/>
    </w:rPr>
  </w:style>
  <w:style w:type="paragraph" w:styleId="Footer">
    <w:name w:val="footer"/>
    <w:basedOn w:val="Normal"/>
    <w:link w:val="FooterChar"/>
    <w:uiPriority w:val="99"/>
    <w:unhideWhenUsed/>
    <w:rsid w:val="00213B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3BD2"/>
    <w:rPr>
      <w:lang w:val="nl-NL"/>
    </w:rPr>
  </w:style>
  <w:style w:type="character" w:styleId="PageNumber">
    <w:name w:val="page number"/>
    <w:basedOn w:val="DefaultParagraphFont"/>
    <w:uiPriority w:val="99"/>
    <w:semiHidden/>
    <w:unhideWhenUsed/>
    <w:rsid w:val="00213BD2"/>
  </w:style>
  <w:style w:type="paragraph" w:styleId="Header">
    <w:name w:val="header"/>
    <w:basedOn w:val="Normal"/>
    <w:link w:val="HeaderChar"/>
    <w:uiPriority w:val="99"/>
    <w:semiHidden/>
    <w:unhideWhenUsed/>
    <w:rsid w:val="00003C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3CA2"/>
    <w:rPr>
      <w:lang w:val="nl-NL"/>
    </w:rPr>
  </w:style>
  <w:style w:type="paragraph" w:styleId="TOC2">
    <w:name w:val="toc 2"/>
    <w:basedOn w:val="Normal"/>
    <w:next w:val="Normal"/>
    <w:autoRedefine/>
    <w:uiPriority w:val="39"/>
    <w:unhideWhenUsed/>
    <w:rsid w:val="002F2A0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2547</Words>
  <Characters>14518</Characters>
  <Application>Microsoft Office Word</Application>
  <DocSecurity>0</DocSecurity>
  <Lines>120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17031</CharactersWithSpaces>
  <SharedDoc>false</SharedDoc>
  <HLinks>
    <vt:vector size="84" baseType="variant">
      <vt:variant>
        <vt:i4>1376308</vt:i4>
      </vt:variant>
      <vt:variant>
        <vt:i4>80</vt:i4>
      </vt:variant>
      <vt:variant>
        <vt:i4>0</vt:i4>
      </vt:variant>
      <vt:variant>
        <vt:i4>5</vt:i4>
      </vt:variant>
      <vt:variant>
        <vt:lpwstr/>
      </vt:variant>
      <vt:variant>
        <vt:lpwstr>_Toc224210320</vt:lpwstr>
      </vt:variant>
      <vt:variant>
        <vt:i4>1441844</vt:i4>
      </vt:variant>
      <vt:variant>
        <vt:i4>74</vt:i4>
      </vt:variant>
      <vt:variant>
        <vt:i4>0</vt:i4>
      </vt:variant>
      <vt:variant>
        <vt:i4>5</vt:i4>
      </vt:variant>
      <vt:variant>
        <vt:lpwstr/>
      </vt:variant>
      <vt:variant>
        <vt:lpwstr>_Toc224210319</vt:lpwstr>
      </vt:variant>
      <vt:variant>
        <vt:i4>1441844</vt:i4>
      </vt:variant>
      <vt:variant>
        <vt:i4>68</vt:i4>
      </vt:variant>
      <vt:variant>
        <vt:i4>0</vt:i4>
      </vt:variant>
      <vt:variant>
        <vt:i4>5</vt:i4>
      </vt:variant>
      <vt:variant>
        <vt:lpwstr/>
      </vt:variant>
      <vt:variant>
        <vt:lpwstr>_Toc224210318</vt:lpwstr>
      </vt:variant>
      <vt:variant>
        <vt:i4>1441844</vt:i4>
      </vt:variant>
      <vt:variant>
        <vt:i4>62</vt:i4>
      </vt:variant>
      <vt:variant>
        <vt:i4>0</vt:i4>
      </vt:variant>
      <vt:variant>
        <vt:i4>5</vt:i4>
      </vt:variant>
      <vt:variant>
        <vt:lpwstr/>
      </vt:variant>
      <vt:variant>
        <vt:lpwstr>_Toc224210317</vt:lpwstr>
      </vt:variant>
      <vt:variant>
        <vt:i4>1441844</vt:i4>
      </vt:variant>
      <vt:variant>
        <vt:i4>56</vt:i4>
      </vt:variant>
      <vt:variant>
        <vt:i4>0</vt:i4>
      </vt:variant>
      <vt:variant>
        <vt:i4>5</vt:i4>
      </vt:variant>
      <vt:variant>
        <vt:lpwstr/>
      </vt:variant>
      <vt:variant>
        <vt:lpwstr>_Toc224210316</vt:lpwstr>
      </vt:variant>
      <vt:variant>
        <vt:i4>1441844</vt:i4>
      </vt:variant>
      <vt:variant>
        <vt:i4>50</vt:i4>
      </vt:variant>
      <vt:variant>
        <vt:i4>0</vt:i4>
      </vt:variant>
      <vt:variant>
        <vt:i4>5</vt:i4>
      </vt:variant>
      <vt:variant>
        <vt:lpwstr/>
      </vt:variant>
      <vt:variant>
        <vt:lpwstr>_Toc224210315</vt:lpwstr>
      </vt:variant>
      <vt:variant>
        <vt:i4>1441844</vt:i4>
      </vt:variant>
      <vt:variant>
        <vt:i4>44</vt:i4>
      </vt:variant>
      <vt:variant>
        <vt:i4>0</vt:i4>
      </vt:variant>
      <vt:variant>
        <vt:i4>5</vt:i4>
      </vt:variant>
      <vt:variant>
        <vt:lpwstr/>
      </vt:variant>
      <vt:variant>
        <vt:lpwstr>_Toc224210314</vt:lpwstr>
      </vt:variant>
      <vt:variant>
        <vt:i4>1441844</vt:i4>
      </vt:variant>
      <vt:variant>
        <vt:i4>38</vt:i4>
      </vt:variant>
      <vt:variant>
        <vt:i4>0</vt:i4>
      </vt:variant>
      <vt:variant>
        <vt:i4>5</vt:i4>
      </vt:variant>
      <vt:variant>
        <vt:lpwstr/>
      </vt:variant>
      <vt:variant>
        <vt:lpwstr>_Toc224210313</vt:lpwstr>
      </vt:variant>
      <vt:variant>
        <vt:i4>1441844</vt:i4>
      </vt:variant>
      <vt:variant>
        <vt:i4>32</vt:i4>
      </vt:variant>
      <vt:variant>
        <vt:i4>0</vt:i4>
      </vt:variant>
      <vt:variant>
        <vt:i4>5</vt:i4>
      </vt:variant>
      <vt:variant>
        <vt:lpwstr/>
      </vt:variant>
      <vt:variant>
        <vt:lpwstr>_Toc224210312</vt:lpwstr>
      </vt:variant>
      <vt:variant>
        <vt:i4>1441844</vt:i4>
      </vt:variant>
      <vt:variant>
        <vt:i4>26</vt:i4>
      </vt:variant>
      <vt:variant>
        <vt:i4>0</vt:i4>
      </vt:variant>
      <vt:variant>
        <vt:i4>5</vt:i4>
      </vt:variant>
      <vt:variant>
        <vt:lpwstr/>
      </vt:variant>
      <vt:variant>
        <vt:lpwstr>_Toc224210311</vt:lpwstr>
      </vt:variant>
      <vt:variant>
        <vt:i4>1441844</vt:i4>
      </vt:variant>
      <vt:variant>
        <vt:i4>20</vt:i4>
      </vt:variant>
      <vt:variant>
        <vt:i4>0</vt:i4>
      </vt:variant>
      <vt:variant>
        <vt:i4>5</vt:i4>
      </vt:variant>
      <vt:variant>
        <vt:lpwstr/>
      </vt:variant>
      <vt:variant>
        <vt:lpwstr>_Toc224210310</vt:lpwstr>
      </vt:variant>
      <vt:variant>
        <vt:i4>1507380</vt:i4>
      </vt:variant>
      <vt:variant>
        <vt:i4>14</vt:i4>
      </vt:variant>
      <vt:variant>
        <vt:i4>0</vt:i4>
      </vt:variant>
      <vt:variant>
        <vt:i4>5</vt:i4>
      </vt:variant>
      <vt:variant>
        <vt:lpwstr/>
      </vt:variant>
      <vt:variant>
        <vt:lpwstr>_Toc224210309</vt:lpwstr>
      </vt:variant>
      <vt:variant>
        <vt:i4>1507380</vt:i4>
      </vt:variant>
      <vt:variant>
        <vt:i4>8</vt:i4>
      </vt:variant>
      <vt:variant>
        <vt:i4>0</vt:i4>
      </vt:variant>
      <vt:variant>
        <vt:i4>5</vt:i4>
      </vt:variant>
      <vt:variant>
        <vt:lpwstr/>
      </vt:variant>
      <vt:variant>
        <vt:lpwstr>_Toc224210308</vt:lpwstr>
      </vt:variant>
      <vt:variant>
        <vt:i4>1507380</vt:i4>
      </vt:variant>
      <vt:variant>
        <vt:i4>2</vt:i4>
      </vt:variant>
      <vt:variant>
        <vt:i4>0</vt:i4>
      </vt:variant>
      <vt:variant>
        <vt:i4>5</vt:i4>
      </vt:variant>
      <vt:variant>
        <vt:lpwstr/>
      </vt:variant>
      <vt:variant>
        <vt:lpwstr>_Toc224210307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Iracá                                                                                                        Güray Karaarslan                                                                                      Georgi Tomov                                                                                                  Tim Rutjens</dc:creator>
  <cp:keywords/>
  <dc:description/>
  <cp:lastModifiedBy>Tim Rutjens</cp:lastModifiedBy>
  <cp:revision>2</cp:revision>
  <dcterms:created xsi:type="dcterms:W3CDTF">2026-03-15T19:24:00Z</dcterms:created>
  <dcterms:modified xsi:type="dcterms:W3CDTF">2026-03-15T19:24:00Z</dcterms:modified>
</cp:coreProperties>
</file>