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
    <w:p/>
    <w:p/>
    <w:p/>
    <w:p/>
    <w:p/>
    <w:p>
      <w:pPr>
        <w:pStyle w:val="Title"/>
      </w:pPr>
      <w:r>
        <w:rPr>
          <w:b w:val="0"/>
          <w:color w:val="000000"/>
          <w:sz w:val="44"/>
        </w:rPr>
        <w:t>Schema Driven Forms</w:t>
      </w:r>
    </w:p>
    <w:p>
      <w:pPr>
        <w:pStyle w:val="Title"/>
      </w:pPr>
      <w:r>
        <w:rPr>
          <w:b/>
          <w:color w:val="000000"/>
          <w:sz w:val="56"/>
        </w:rPr>
        <w:t>Rails and PostgreSQL Design Proposal</w:t>
      </w:r>
    </w:p>
    <w:p/>
    <w:p/>
    <w:p/>
    <w:p/>
    <w:p/>
    <w:p/>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408"/>
        <w:gridCol w:w="3408"/>
        <w:gridCol w:w="3408"/>
      </w:tblGrid>
      <w:tr>
        <w:tc>
          <w:tcPr>
            <w:tcW w:type="dxa" w:w="3340"/>
            <w:tcMar>
              <w:top w:w="40" w:type="dxa"/>
              <w:start w:w="20" w:type="dxa"/>
              <w:bottom w:w="40" w:type="dxa"/>
              <w:end w:w="20" w:type="dxa"/>
            </w:tcMar>
          </w:tcPr>
          <w:p>
            <w:pPr>
              <w:spacing w:after="80"/>
            </w:pPr>
            <w:r/>
            <w:r>
              <w:rPr>
                <w:rFonts w:ascii="Helvetica Neue" w:hAnsi="Helvetica Neue"/>
                <w:b/>
                <w:color w:val="5B7085"/>
                <w:sz w:val="17"/>
              </w:rPr>
              <w:t>STATUS</w:t>
            </w:r>
          </w:p>
          <w:p>
            <w:pPr>
              <w:spacing w:after="0"/>
            </w:pPr>
            <w:r>
              <w:rPr>
                <w:rFonts w:ascii="Helvetica Neue" w:hAnsi="Helvetica Neue"/>
                <w:color w:val="425466"/>
                <w:sz w:val="20"/>
              </w:rPr>
              <w:t>Proposed</w:t>
            </w:r>
          </w:p>
        </w:tc>
        <w:tc>
          <w:tcPr>
            <w:tcW w:type="dxa" w:w="3340"/>
            <w:tcMar>
              <w:top w:w="40" w:type="dxa"/>
              <w:start w:w="20" w:type="dxa"/>
              <w:bottom w:w="40" w:type="dxa"/>
              <w:end w:w="20" w:type="dxa"/>
            </w:tcMar>
          </w:tcPr>
          <w:p>
            <w:pPr>
              <w:spacing w:after="80"/>
            </w:pPr>
            <w:r/>
            <w:r>
              <w:rPr>
                <w:rFonts w:ascii="Helvetica Neue" w:hAnsi="Helvetica Neue"/>
                <w:b/>
                <w:color w:val="5B7085"/>
                <w:sz w:val="17"/>
              </w:rPr>
              <w:t>OWNER</w:t>
            </w:r>
          </w:p>
          <w:p>
            <w:pPr>
              <w:spacing w:after="0"/>
            </w:pPr>
            <w:r>
              <w:rPr>
                <w:rFonts w:ascii="Helvetica Neue" w:hAnsi="Helvetica Neue"/>
                <w:color w:val="425466"/>
                <w:sz w:val="20"/>
              </w:rPr>
              <w:t>To be confirmed</w:t>
            </w:r>
          </w:p>
        </w:tc>
        <w:tc>
          <w:tcPr>
            <w:tcW w:type="dxa" w:w="3340"/>
            <w:tcMar>
              <w:top w:w="40" w:type="dxa"/>
              <w:start w:w="20" w:type="dxa"/>
              <w:bottom w:w="40" w:type="dxa"/>
              <w:end w:w="20" w:type="dxa"/>
            </w:tcMar>
          </w:tcPr>
          <w:p>
            <w:pPr>
              <w:spacing w:after="80"/>
            </w:pPr>
            <w:r/>
            <w:r>
              <w:rPr>
                <w:rFonts w:ascii="Helvetica Neue" w:hAnsi="Helvetica Neue"/>
                <w:b/>
                <w:color w:val="5B7085"/>
                <w:sz w:val="17"/>
              </w:rPr>
              <w:t>LAST UPDATED</w:t>
            </w:r>
          </w:p>
          <w:p>
            <w:pPr>
              <w:spacing w:after="0"/>
            </w:pPr>
            <w:r>
              <w:rPr>
                <w:rFonts w:ascii="Helvetica Neue" w:hAnsi="Helvetica Neue"/>
                <w:color w:val="425466"/>
                <w:sz w:val="20"/>
              </w:rPr>
              <w:t>15 September 2026</w:t>
            </w:r>
          </w:p>
        </w:tc>
      </w:tr>
    </w:tbl>
    <w:p/>
    <w:tbl>
      <w:tblPr>
        <w:tblW w:type="auto" w:w="0"/>
        <w:jc w:val="center"/>
        <w:tblLayout w:type="fixed"/>
        <w:tblLook w:firstColumn="1" w:firstRow="1" w:lastColumn="0" w:lastRow="0" w:noHBand="0" w:noVBand="1" w:val="04A0"/>
        <w:tblBorders>
          <w:top w:val="single" w:sz="8" w:color="FFFFFF"/>
          <w:left w:val="single" w:sz="8" w:color="FFFFFF"/>
          <w:bottom w:val="single" w:sz="8" w:color="FFFFFF"/>
          <w:right w:val="single" w:sz="8" w:color="FFFFFF"/>
          <w:insideH w:val="single" w:sz="8" w:color="FFFFFF"/>
          <w:insideV w:val="single" w:sz="8" w:color="FFFFFF"/>
        </w:tblBorders>
      </w:tblPr>
      <w:tblGrid>
        <w:gridCol w:w="5112"/>
        <w:gridCol w:w="5112"/>
      </w:tblGrid>
      <w:tr>
        <w:tc>
          <w:tcPr>
            <w:tcW w:type="dxa" w:w="1944"/>
            <w:shd w:fill="C9DEEE"/>
            <w:vAlign w:val="center"/>
            <w:tcMar>
              <w:top w:w="95" w:type="dxa"/>
              <w:start w:w="110" w:type="dxa"/>
              <w:bottom w:w="95" w:type="dxa"/>
              <w:end w:w="110" w:type="dxa"/>
            </w:tcMar>
          </w:tcPr>
          <w:p>
            <w:pPr>
              <w:spacing w:before="0" w:after="0" w:line="259" w:lineRule="auto"/>
            </w:pPr>
            <w:r/>
            <w:r>
              <w:rPr>
                <w:rFonts w:ascii="Helvetica Neue" w:hAnsi="Helvetica Neue"/>
                <w:b/>
                <w:color w:val="000000"/>
                <w:sz w:val="18"/>
              </w:rPr>
              <w:t>Authors</w:t>
            </w:r>
          </w:p>
        </w:tc>
        <w:tc>
          <w:tcPr>
            <w:tcW w:type="dxa" w:w="8136"/>
            <w:shd w:fill="F0F5F9"/>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To be confirmed</w:t>
            </w:r>
          </w:p>
        </w:tc>
      </w:tr>
      <w:tr>
        <w:tc>
          <w:tcPr>
            <w:tcW w:type="dxa" w:w="1944"/>
            <w:shd w:fill="C9DEEE"/>
            <w:vAlign w:val="center"/>
            <w:tcMar>
              <w:top w:w="95" w:type="dxa"/>
              <w:start w:w="110" w:type="dxa"/>
              <w:bottom w:w="95" w:type="dxa"/>
              <w:end w:w="110" w:type="dxa"/>
            </w:tcMar>
          </w:tcPr>
          <w:p>
            <w:pPr>
              <w:spacing w:before="0" w:after="0" w:line="259" w:lineRule="auto"/>
            </w:pPr>
            <w:r/>
            <w:r>
              <w:rPr>
                <w:rFonts w:ascii="Helvetica Neue" w:hAnsi="Helvetica Neue"/>
                <w:b/>
                <w:color w:val="000000"/>
                <w:sz w:val="18"/>
              </w:rPr>
              <w:t>Reviewers</w:t>
            </w:r>
          </w:p>
        </w:tc>
        <w:tc>
          <w:tcPr>
            <w:tcW w:type="dxa" w:w="8136"/>
            <w:shd w:fill="F0F5F9"/>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Engineering and product reviewers to be confirmed</w:t>
            </w:r>
          </w:p>
        </w:tc>
      </w:tr>
      <w:tr>
        <w:tc>
          <w:tcPr>
            <w:tcW w:type="dxa" w:w="1944"/>
            <w:shd w:fill="C9DEEE"/>
            <w:vAlign w:val="center"/>
            <w:tcMar>
              <w:top w:w="95" w:type="dxa"/>
              <w:start w:w="110" w:type="dxa"/>
              <w:bottom w:w="95" w:type="dxa"/>
              <w:end w:w="110" w:type="dxa"/>
            </w:tcMar>
          </w:tcPr>
          <w:p>
            <w:pPr>
              <w:spacing w:before="0" w:after="0" w:line="259" w:lineRule="auto"/>
            </w:pPr>
            <w:r/>
            <w:r>
              <w:rPr>
                <w:rFonts w:ascii="Helvetica Neue" w:hAnsi="Helvetica Neue"/>
                <w:b/>
                <w:color w:val="000000"/>
                <w:sz w:val="18"/>
              </w:rPr>
              <w:t>Related documents</w:t>
            </w:r>
          </w:p>
        </w:tc>
        <w:tc>
          <w:tcPr>
            <w:tcW w:type="dxa" w:w="8136"/>
            <w:shd w:fill="F0F5F9"/>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JSON Schema definitions and API contract to be added during implementation</w:t>
            </w:r>
          </w:p>
        </w:tc>
      </w:tr>
      <w:tr>
        <w:tc>
          <w:tcPr>
            <w:tcW w:type="dxa" w:w="1944"/>
            <w:shd w:fill="C9DEEE"/>
            <w:vAlign w:val="center"/>
            <w:tcMar>
              <w:top w:w="95" w:type="dxa"/>
              <w:start w:w="110" w:type="dxa"/>
              <w:bottom w:w="95" w:type="dxa"/>
              <w:end w:w="110" w:type="dxa"/>
            </w:tcMar>
          </w:tcPr>
          <w:p>
            <w:pPr>
              <w:spacing w:before="0" w:after="0" w:line="259" w:lineRule="auto"/>
            </w:pPr>
            <w:r/>
            <w:r>
              <w:rPr>
                <w:rFonts w:ascii="Helvetica Neue" w:hAnsi="Helvetica Neue"/>
                <w:b/>
                <w:color w:val="000000"/>
                <w:sz w:val="18"/>
              </w:rPr>
              <w:t>Scope</w:t>
            </w:r>
          </w:p>
        </w:tc>
        <w:tc>
          <w:tcPr>
            <w:tcW w:type="dxa" w:w="8136"/>
            <w:shd w:fill="F0F5F9"/>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Schema driven forms for CompanyGoal, CompanyTask, IndividualEmployeeTask, and Employee relationships</w:t>
            </w:r>
          </w:p>
        </w:tc>
      </w:tr>
    </w:tbl>
    <w:p>
      <w:r>
        <w:br w:type="page"/>
      </w:r>
    </w:p>
    <w:p>
      <w:pPr>
        <w:pStyle w:val="Heading1"/>
        <w:keepNext/>
        <w:spacing w:before="200" w:after="100"/>
      </w:pPr>
      <w:r>
        <w:rPr>
          <w:color w:val="000000"/>
        </w:rPr>
        <w:t>1  Abstract</w:t>
      </w:r>
    </w:p>
    <w:p>
      <w:pPr>
        <w:spacing w:after="120" w:line="269" w:lineRule="auto"/>
      </w:pPr>
      <w:r>
        <w:rPr>
          <w:rFonts w:ascii="Helvetica Neue" w:hAnsi="Helvetica Neue"/>
          <w:color w:val="425466"/>
          <w:sz w:val="20"/>
        </w:rPr>
        <w:t>This proposal recommends a hybrid persistence model for schema driven forms. Each form definition is expressed as JSON Schema and can be stored in a versioned FormDefinition record. User defined, non-relational values are stored in a JSONB data column. Relationships between Account, CompanyGoal, CompanyTask, IndividualEmployeeTask, and Employee use ordinary Rails associations and PostgreSQL foreign keys.</w:t>
      </w:r>
    </w:p>
    <w:p>
      <w:pPr>
        <w:spacing w:after="120" w:line="269" w:lineRule="auto"/>
      </w:pPr>
      <w:r>
        <w:rPr>
          <w:rFonts w:ascii="Helvetica Neue" w:hAnsi="Helvetica Neue"/>
          <w:color w:val="425466"/>
          <w:sz w:val="20"/>
        </w:rPr>
        <w:t>The frontend continues to render one form from JSON Schema. Relationship fields appear in that schema and in API requests and responses, but Rails removes their values from the JSONB payload before saving. This retains runtime field flexibility while preserving tenant isolation, referential integrity, reverse queries, and familiar Active Record behaviour.</w:t>
      </w:r>
    </w:p>
    <w:p>
      <w:pPr>
        <w:pStyle w:val="Heading1"/>
        <w:keepNext/>
        <w:spacing w:before="200" w:after="100"/>
      </w:pPr>
      <w:r>
        <w:rPr>
          <w:color w:val="000000"/>
        </w:rPr>
        <w:t>2  Goals and Non Goals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5040"/>
            <w:shd w:fill="0B2E4F"/>
            <w:vAlign w:val="center"/>
            <w:tcMar>
              <w:top w:w="95" w:type="dxa"/>
              <w:start w:w="110" w:type="dxa"/>
              <w:bottom w:w="95" w:type="dxa"/>
              <w:end w:w="110" w:type="dxa"/>
            </w:tcMar>
          </w:tcPr>
          <w:p>
            <w:pPr>
              <w:spacing w:before="0" w:after="0" w:line="259" w:lineRule="auto"/>
            </w:pPr>
            <w:r/>
            <w:r>
              <w:rPr>
                <w:rFonts w:ascii="Helvetica Neue" w:hAnsi="Helvetica Neue"/>
                <w:b/>
                <w:color w:val="FFFFFF"/>
                <w:sz w:val="18"/>
              </w:rPr>
              <w:t>Goals</w:t>
            </w:r>
          </w:p>
        </w:tc>
        <w:tc>
          <w:tcPr>
            <w:tcW w:type="dxa" w:w="5040"/>
            <w:shd w:fill="0B2E4F"/>
            <w:vAlign w:val="center"/>
            <w:tcMar>
              <w:top w:w="95" w:type="dxa"/>
              <w:start w:w="110" w:type="dxa"/>
              <w:bottom w:w="95" w:type="dxa"/>
              <w:end w:w="110" w:type="dxa"/>
            </w:tcMar>
          </w:tcPr>
          <w:p>
            <w:pPr>
              <w:spacing w:before="0" w:after="0" w:line="259" w:lineRule="auto"/>
            </w:pPr>
            <w:r/>
            <w:r>
              <w:rPr>
                <w:rFonts w:ascii="Helvetica Neue" w:hAnsi="Helvetica Neue"/>
                <w:b/>
                <w:color w:val="FFFFFF"/>
                <w:sz w:val="18"/>
              </w:rPr>
              <w:t>Non goals</w:t>
            </w:r>
          </w:p>
        </w:tc>
      </w:tr>
      <w:tr>
        <w:tc>
          <w:tcPr>
            <w:tcW w:type="dxa" w:w="5040"/>
            <w:shd w:fill="E4EFF7"/>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Render CompanyGoal and task forms from JSON Schema</w:t>
            </w:r>
          </w:p>
        </w:tc>
        <w:tc>
          <w:tcPr>
            <w:tcW w:type="dxa" w:w="5040"/>
            <w:shd w:fill="E4EFF7"/>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Allow arbitrary Rails model names from client input</w:t>
            </w:r>
          </w:p>
        </w:tc>
      </w:tr>
      <w:tr>
        <w:tc>
          <w:tcPr>
            <w:tcW w:type="dxa" w:w="5040"/>
            <w:shd w:fill="F5F8FB"/>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Add or change non-relational fields without database migrations</w:t>
            </w:r>
          </w:p>
        </w:tc>
        <w:tc>
          <w:tcPr>
            <w:tcW w:type="dxa" w:w="5040"/>
            <w:shd w:fill="F5F8FB"/>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Store a second authoritative copy of relationship IDs in JSONB</w:t>
            </w:r>
          </w:p>
        </w:tc>
      </w:tr>
      <w:tr>
        <w:tc>
          <w:tcPr>
            <w:tcW w:type="dxa" w:w="5040"/>
            <w:shd w:fill="E4EFF7"/>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Enforce account ownership and relationship integrity on the server</w:t>
            </w:r>
          </w:p>
        </w:tc>
        <w:tc>
          <w:tcPr>
            <w:tcW w:type="dxa" w:w="5040"/>
            <w:shd w:fill="E4EFF7"/>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Build a general document database or object graph engine</w:t>
            </w:r>
          </w:p>
        </w:tc>
      </w:tr>
      <w:tr>
        <w:tc>
          <w:tcPr>
            <w:tcW w:type="dxa" w:w="5040"/>
            <w:shd w:fill="F5F8FB"/>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Return consistent field-level validation errors to the frontend</w:t>
            </w:r>
          </w:p>
        </w:tc>
        <w:tc>
          <w:tcPr>
            <w:tcW w:type="dxa" w:w="5040"/>
            <w:shd w:fill="F5F8FB"/>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Define production scale targets before usage data is available</w:t>
            </w:r>
          </w:p>
        </w:tc>
      </w:tr>
    </w:tbl>
    <w:p>
      <w:pPr>
        <w:spacing w:after="20"/>
      </w:pPr>
    </w:p>
    <w:p>
      <w:pPr>
        <w:pStyle w:val="Heading1"/>
        <w:keepNext/>
        <w:spacing w:before="200" w:after="100"/>
      </w:pPr>
      <w:r>
        <w:rPr>
          <w:color w:val="000000"/>
        </w:rPr>
        <w:t>3  Persistence Options</w:t>
      </w:r>
    </w:p>
    <w:p>
      <w:pPr>
        <w:spacing w:after="120" w:line="269" w:lineRule="auto"/>
      </w:pPr>
      <w:r>
        <w:rPr>
          <w:rFonts w:ascii="Helvetica Neue" w:hAnsi="Helvetica Neue"/>
          <w:color w:val="425466"/>
          <w:sz w:val="20"/>
        </w:rPr>
        <w:t>Three persistence strategies were considered. The hybrid option is selected because the form fields are dynamic while the business relationships are known in advance.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56"/>
        <w:gridCol w:w="2556"/>
        <w:gridCol w:w="2556"/>
        <w:gridCol w:w="2556"/>
      </w:tblGrid>
      <w:tr>
        <w:trPr>
          <w:tblHeader w:val="true"/>
        </w:trPr>
        <w:tc>
          <w:tcPr>
            <w:tcW w:type="dxa" w:w="1800"/>
            <w:shd w:fill="0B2E4F"/>
            <w:vAlign w:val="center"/>
            <w:tcMar>
              <w:top w:w="95" w:type="dxa"/>
              <w:start w:w="110" w:type="dxa"/>
              <w:bottom w:w="95" w:type="dxa"/>
              <w:end w:w="110" w:type="dxa"/>
            </w:tcMar>
          </w:tcPr>
          <w:p>
            <w:pPr>
              <w:spacing w:before="0" w:after="0" w:line="259" w:lineRule="auto"/>
            </w:pPr>
            <w:r/>
            <w:r>
              <w:rPr>
                <w:rFonts w:ascii="Helvetica Neue" w:hAnsi="Helvetica Neue"/>
                <w:b/>
                <w:color w:val="FFFFFF"/>
                <w:sz w:val="18"/>
              </w:rPr>
              <w:t>Approach</w:t>
            </w:r>
          </w:p>
        </w:tc>
        <w:tc>
          <w:tcPr>
            <w:tcW w:type="dxa" w:w="2088"/>
            <w:shd w:fill="0B2E4F"/>
            <w:vAlign w:val="center"/>
            <w:tcMar>
              <w:top w:w="95" w:type="dxa"/>
              <w:start w:w="110" w:type="dxa"/>
              <w:bottom w:w="95" w:type="dxa"/>
              <w:end w:w="110" w:type="dxa"/>
            </w:tcMar>
          </w:tcPr>
          <w:p>
            <w:pPr>
              <w:spacing w:before="0" w:after="0" w:line="259" w:lineRule="auto"/>
            </w:pPr>
            <w:r/>
            <w:r>
              <w:rPr>
                <w:rFonts w:ascii="Helvetica Neue" w:hAnsi="Helvetica Neue"/>
                <w:b/>
                <w:color w:val="FFFFFF"/>
                <w:sz w:val="18"/>
              </w:rPr>
              <w:t>Fields</w:t>
            </w:r>
          </w:p>
        </w:tc>
        <w:tc>
          <w:tcPr>
            <w:tcW w:type="dxa" w:w="2592"/>
            <w:shd w:fill="0B2E4F"/>
            <w:vAlign w:val="center"/>
            <w:tcMar>
              <w:top w:w="95" w:type="dxa"/>
              <w:start w:w="110" w:type="dxa"/>
              <w:bottom w:w="95" w:type="dxa"/>
              <w:end w:w="110" w:type="dxa"/>
            </w:tcMar>
          </w:tcPr>
          <w:p>
            <w:pPr>
              <w:spacing w:before="0" w:after="0" w:line="259" w:lineRule="auto"/>
            </w:pPr>
            <w:r/>
            <w:r>
              <w:rPr>
                <w:rFonts w:ascii="Helvetica Neue" w:hAnsi="Helvetica Neue"/>
                <w:b/>
                <w:color w:val="FFFFFF"/>
                <w:sz w:val="18"/>
              </w:rPr>
              <w:t>Relationships</w:t>
            </w:r>
          </w:p>
        </w:tc>
        <w:tc>
          <w:tcPr>
            <w:tcW w:type="dxa" w:w="3600"/>
            <w:shd w:fill="0B2E4F"/>
            <w:vAlign w:val="center"/>
            <w:tcMar>
              <w:top w:w="95" w:type="dxa"/>
              <w:start w:w="110" w:type="dxa"/>
              <w:bottom w:w="95" w:type="dxa"/>
              <w:end w:w="110" w:type="dxa"/>
            </w:tcMar>
          </w:tcPr>
          <w:p>
            <w:pPr>
              <w:spacing w:before="0" w:after="0" w:line="259" w:lineRule="auto"/>
            </w:pPr>
            <w:r/>
            <w:r>
              <w:rPr>
                <w:rFonts w:ascii="Helvetica Neue" w:hAnsi="Helvetica Neue"/>
                <w:b/>
                <w:color w:val="FFFFFF"/>
                <w:sz w:val="18"/>
              </w:rPr>
              <w:t>Assessment</w:t>
            </w:r>
          </w:p>
        </w:tc>
      </w:tr>
      <w:tr>
        <w:tc>
          <w:tcPr>
            <w:tcW w:type="dxa" w:w="1800"/>
            <w:shd w:fill="E4EFF7"/>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Fully relational</w:t>
            </w:r>
          </w:p>
        </w:tc>
        <w:tc>
          <w:tcPr>
            <w:tcW w:type="dxa" w:w="2088"/>
            <w:shd w:fill="E4EFF7"/>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Typed columns</w:t>
            </w:r>
          </w:p>
        </w:tc>
        <w:tc>
          <w:tcPr>
            <w:tcW w:type="dxa" w:w="2592"/>
            <w:shd w:fill="E4EFF7"/>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Foreign keys and join tables</w:t>
            </w:r>
          </w:p>
        </w:tc>
        <w:tc>
          <w:tcPr>
            <w:tcW w:type="dxa" w:w="3600"/>
            <w:shd w:fill="E4EFF7"/>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Strong integrity but every field change needs a migration</w:t>
            </w:r>
          </w:p>
        </w:tc>
      </w:tr>
      <w:tr>
        <w:tc>
          <w:tcPr>
            <w:tcW w:type="dxa" w:w="1800"/>
            <w:shd w:fill="F5F8FB"/>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Hybrid selected</w:t>
            </w:r>
          </w:p>
        </w:tc>
        <w:tc>
          <w:tcPr>
            <w:tcW w:type="dxa" w:w="2088"/>
            <w:shd w:fill="F5F8FB"/>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JSONB data</w:t>
            </w:r>
          </w:p>
        </w:tc>
        <w:tc>
          <w:tcPr>
            <w:tcW w:type="dxa" w:w="2592"/>
            <w:shd w:fill="F5F8FB"/>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Foreign keys and join tables</w:t>
            </w:r>
          </w:p>
        </w:tc>
        <w:tc>
          <w:tcPr>
            <w:tcW w:type="dxa" w:w="3600"/>
            <w:shd w:fill="F5F8FB"/>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Dynamic fields with reliable Rails associations</w:t>
            </w:r>
          </w:p>
        </w:tc>
      </w:tr>
      <w:tr>
        <w:tc>
          <w:tcPr>
            <w:tcW w:type="dxa" w:w="1800"/>
            <w:shd w:fill="E4EFF7"/>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Fully document based</w:t>
            </w:r>
          </w:p>
        </w:tc>
        <w:tc>
          <w:tcPr>
            <w:tcW w:type="dxa" w:w="2088"/>
            <w:shd w:fill="E4EFF7"/>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JSONB data</w:t>
            </w:r>
          </w:p>
        </w:tc>
        <w:tc>
          <w:tcPr>
            <w:tcW w:type="dxa" w:w="2592"/>
            <w:shd w:fill="E4EFF7"/>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IDs inside JSONB</w:t>
            </w:r>
          </w:p>
        </w:tc>
        <w:tc>
          <w:tcPr>
            <w:tcW w:type="dxa" w:w="3600"/>
            <w:shd w:fill="E4EFF7"/>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Maximum flexibility but application-owned integrity and query logic</w:t>
            </w:r>
          </w:p>
        </w:tc>
      </w:tr>
    </w:tbl>
    <w:p>
      <w:pPr>
        <w:spacing w:after="20"/>
      </w:pPr>
    </w:p>
    <w:p>
      <w:pPr>
        <w:spacing w:after="120" w:line="269" w:lineRule="auto"/>
      </w:pPr>
      <w:r>
        <w:rPr>
          <w:rFonts w:ascii="Helvetica Neue" w:hAnsi="Helvetica Neue"/>
          <w:color w:val="425466"/>
          <w:sz w:val="20"/>
        </w:rPr>
        <w:t>Storage and representation remain separate. The API may return a single JSON document containing attributes and relationships even though PostgreSQL stores those values in different places.</w:t>
      </w:r>
    </w:p>
    <w:p>
      <w:pPr>
        <w:pStyle w:val="Heading1"/>
        <w:keepNext/>
        <w:spacing w:before="200" w:after="100"/>
      </w:pPr>
      <w:r>
        <w:rPr>
          <w:color w:val="000000"/>
        </w:rPr>
        <w:t>4  Proposed Architecture</w:t>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pPr>
        <w:spacing w:after="140"/>
      </w:pPr>
      <w:r>
        <w:rPr>
          <w:rFonts w:ascii="Helvetica Neue" w:hAnsi="Helvetica Neue"/>
          <w:color w:val="000000"/>
          <w:sz w:val="19"/>
        </w:rPr>
        <w:t>Figure 1  Schema driven form request and persistence flow</w:t>
      </w:r>
    </w:p>
    <w:p>
      <w:pPr>
        <w:pStyle w:val="Heading3"/>
        <w:keepNext/>
        <w:spacing w:before="160" w:after="80"/>
      </w:pPr>
      <w:r>
        <w:rPr>
          <w:color w:val="000000"/>
        </w:rPr>
        <w:t>Domain relationships</w:t>
      </w:r>
    </w:p>
    <w:p>
      <w:pPr>
        <w:spacing w:before="60" w:after="0" w:line="240" w:lineRule="auto"/>
        <w:ind w:left="173" w:right="173"/>
        <w:shd w:fill="F2F4F6"/>
      </w:pPr>
      <w:r>
        <w:rPr>
          <w:rFonts w:ascii="Courier New" w:hAnsi="Courier New"/>
          <w:color w:val="1F2933"/>
          <w:sz w:val="16"/>
        </w:rPr>
        <w:t>Account</w:t>
      </w:r>
    </w:p>
    <w:p>
      <w:pPr>
        <w:spacing w:before="0" w:after="0" w:line="240" w:lineRule="auto"/>
        <w:ind w:left="173" w:right="173"/>
        <w:shd w:fill="F2F4F6"/>
      </w:pPr>
      <w:r>
        <w:rPr>
          <w:rFonts w:ascii="Courier New" w:hAnsi="Courier New"/>
          <w:color w:val="1F2933"/>
          <w:sz w:val="16"/>
        </w:rPr>
        <w:t xml:space="preserve">  ├── has many CompanyGoals</w:t>
      </w:r>
    </w:p>
    <w:p>
      <w:pPr>
        <w:spacing w:before="0" w:after="0" w:line="240" w:lineRule="auto"/>
        <w:ind w:left="173" w:right="173"/>
        <w:shd w:fill="F2F4F6"/>
      </w:pPr>
      <w:r>
        <w:rPr>
          <w:rFonts w:ascii="Courier New" w:hAnsi="Courier New"/>
          <w:color w:val="1F2933"/>
          <w:sz w:val="16"/>
        </w:rPr>
        <w:t xml:space="preserve">  ├── has many CompanyTasks through CompanyGoals</w:t>
      </w:r>
    </w:p>
    <w:p>
      <w:pPr>
        <w:spacing w:before="0" w:after="0" w:line="240" w:lineRule="auto"/>
        <w:ind w:left="173" w:right="173"/>
        <w:shd w:fill="F2F4F6"/>
      </w:pPr>
      <w:r>
        <w:rPr>
          <w:rFonts w:ascii="Courier New" w:hAnsi="Courier New"/>
          <w:color w:val="1F2933"/>
          <w:sz w:val="16"/>
        </w:rPr>
        <w:t xml:space="preserve">  └── has many Employees</w:t>
      </w:r>
    </w:p>
    <w:p>
      <w:pPr>
        <w:spacing w:before="0" w:after="0" w:line="240" w:lineRule="auto"/>
        <w:ind w:left="173" w:right="173"/>
        <w:shd w:fill="F2F4F6"/>
      </w:pPr>
      <w:r>
        <w:rPr>
          <w:rFonts w:ascii="Courier New" w:hAnsi="Courier New"/>
          <w:color w:val="1F2933"/>
          <w:sz w:val="16"/>
        </w:rPr>
        <w:t xml:space="preserve"> </w:t>
      </w:r>
    </w:p>
    <w:p>
      <w:pPr>
        <w:spacing w:before="0" w:after="0" w:line="240" w:lineRule="auto"/>
        <w:ind w:left="173" w:right="173"/>
        <w:shd w:fill="F2F4F6"/>
      </w:pPr>
      <w:r>
        <w:rPr>
          <w:rFonts w:ascii="Courier New" w:hAnsi="Courier New"/>
          <w:color w:val="1F2933"/>
          <w:sz w:val="16"/>
        </w:rPr>
        <w:t>CompanyGoal</w:t>
      </w:r>
    </w:p>
    <w:p>
      <w:pPr>
        <w:spacing w:before="0" w:after="0" w:line="240" w:lineRule="auto"/>
        <w:ind w:left="173" w:right="173"/>
        <w:shd w:fill="F2F4F6"/>
      </w:pPr>
      <w:r>
        <w:rPr>
          <w:rFonts w:ascii="Courier New" w:hAnsi="Courier New"/>
          <w:color w:val="1F2933"/>
          <w:sz w:val="16"/>
        </w:rPr>
        <w:t xml:space="preserve">  └── has many CompanyTasks</w:t>
      </w:r>
    </w:p>
    <w:p>
      <w:pPr>
        <w:spacing w:before="0" w:after="0" w:line="240" w:lineRule="auto"/>
        <w:ind w:left="173" w:right="173"/>
        <w:shd w:fill="F2F4F6"/>
      </w:pPr>
      <w:r>
        <w:rPr>
          <w:rFonts w:ascii="Courier New" w:hAnsi="Courier New"/>
          <w:color w:val="1F2933"/>
          <w:sz w:val="16"/>
        </w:rPr>
        <w:t xml:space="preserve"> </w:t>
      </w:r>
    </w:p>
    <w:p>
      <w:pPr>
        <w:spacing w:before="0" w:after="0" w:line="240" w:lineRule="auto"/>
        <w:ind w:left="173" w:right="173"/>
        <w:shd w:fill="F2F4F6"/>
      </w:pPr>
      <w:r>
        <w:rPr>
          <w:rFonts w:ascii="Courier New" w:hAnsi="Courier New"/>
          <w:color w:val="1F2933"/>
          <w:sz w:val="16"/>
        </w:rPr>
        <w:t>CompanyTask</w:t>
      </w:r>
    </w:p>
    <w:p>
      <w:pPr>
        <w:spacing w:before="0" w:after="0" w:line="240" w:lineRule="auto"/>
        <w:ind w:left="173" w:right="173"/>
        <w:shd w:fill="F2F4F6"/>
      </w:pPr>
      <w:r>
        <w:rPr>
          <w:rFonts w:ascii="Courier New" w:hAnsi="Courier New"/>
          <w:color w:val="1F2933"/>
          <w:sz w:val="16"/>
        </w:rPr>
        <w:t xml:space="preserve">  └── has many IndividualEmployeeTasks</w:t>
      </w:r>
    </w:p>
    <w:p>
      <w:pPr>
        <w:spacing w:before="0" w:after="0" w:line="240" w:lineRule="auto"/>
        <w:ind w:left="173" w:right="173"/>
        <w:shd w:fill="F2F4F6"/>
      </w:pPr>
      <w:r>
        <w:rPr>
          <w:rFonts w:ascii="Courier New" w:hAnsi="Courier New"/>
          <w:color w:val="1F2933"/>
          <w:sz w:val="16"/>
        </w:rPr>
        <w:t xml:space="preserve"> </w:t>
      </w:r>
    </w:p>
    <w:p>
      <w:pPr>
        <w:spacing w:before="0" w:after="0" w:line="240" w:lineRule="auto"/>
        <w:ind w:left="173" w:right="173"/>
        <w:shd w:fill="F2F4F6"/>
      </w:pPr>
      <w:r>
        <w:rPr>
          <w:rFonts w:ascii="Courier New" w:hAnsi="Courier New"/>
          <w:color w:val="1F2933"/>
          <w:sz w:val="16"/>
        </w:rPr>
        <w:t>IndividualEmployeeTask</w:t>
      </w:r>
    </w:p>
    <w:p>
      <w:pPr>
        <w:spacing w:before="0" w:after="0" w:line="240" w:lineRule="auto"/>
        <w:ind w:left="173" w:right="173"/>
        <w:shd w:fill="F2F4F6"/>
      </w:pPr>
      <w:r>
        <w:rPr>
          <w:rFonts w:ascii="Courier New" w:hAnsi="Courier New"/>
          <w:color w:val="1F2933"/>
          <w:sz w:val="16"/>
        </w:rPr>
        <w:t xml:space="preserve">  ├── belongs to CompanyTask</w:t>
      </w:r>
    </w:p>
    <w:p>
      <w:pPr>
        <w:spacing w:before="0" w:after="100" w:line="240" w:lineRule="auto"/>
        <w:ind w:left="173" w:right="173"/>
        <w:shd w:fill="F2F4F6"/>
      </w:pPr>
      <w:r>
        <w:rPr>
          <w:rFonts w:ascii="Courier New" w:hAnsi="Courier New"/>
          <w:color w:val="1F2933"/>
          <w:sz w:val="16"/>
        </w:rPr>
        <w:t xml:space="preserve">  └── belongs to Employee</w:t>
      </w:r>
    </w:p>
    <w:p>
      <w:pPr>
        <w:spacing w:after="120" w:line="269" w:lineRule="auto"/>
      </w:pPr>
      <w:r>
        <w:rPr>
          <w:rFonts w:ascii="Helvetica Neue" w:hAnsi="Helvetica Neue"/>
          <w:color w:val="425466"/>
          <w:sz w:val="20"/>
        </w:rPr>
        <w:t>Each employee belongs to one account. A company task inherits its account through its company goal. An individual employee task connects one company task to one employee and stores employee-specific form values in its own JSONB data document.</w:t>
      </w:r>
    </w:p>
    <w:p>
      <w:pPr>
        <w:pStyle w:val="Heading3"/>
        <w:keepNext/>
        <w:spacing w:before="160" w:after="80"/>
      </w:pPr>
      <w:r>
        <w:rPr>
          <w:color w:val="000000"/>
        </w:rPr>
        <w:t>Database records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08"/>
        <w:gridCol w:w="3408"/>
        <w:gridCol w:w="3408"/>
      </w:tblGrid>
      <w:tr>
        <w:trPr>
          <w:tblHeader w:val="true"/>
        </w:trPr>
        <w:tc>
          <w:tcPr>
            <w:tcW w:type="dxa" w:w="2232"/>
            <w:shd w:fill="0B2E4F"/>
            <w:vAlign w:val="center"/>
            <w:tcMar>
              <w:top w:w="95" w:type="dxa"/>
              <w:start w:w="110" w:type="dxa"/>
              <w:bottom w:w="95" w:type="dxa"/>
              <w:end w:w="110" w:type="dxa"/>
            </w:tcMar>
          </w:tcPr>
          <w:p>
            <w:pPr>
              <w:spacing w:before="0" w:after="0" w:line="259" w:lineRule="auto"/>
            </w:pPr>
            <w:r/>
            <w:r>
              <w:rPr>
                <w:rFonts w:ascii="Helvetica Neue" w:hAnsi="Helvetica Neue"/>
                <w:b/>
                <w:color w:val="FFFFFF"/>
                <w:sz w:val="18"/>
              </w:rPr>
              <w:t>Table</w:t>
            </w:r>
          </w:p>
        </w:tc>
        <w:tc>
          <w:tcPr>
            <w:tcW w:type="dxa" w:w="3384"/>
            <w:shd w:fill="0B2E4F"/>
            <w:vAlign w:val="center"/>
            <w:tcMar>
              <w:top w:w="95" w:type="dxa"/>
              <w:start w:w="110" w:type="dxa"/>
              <w:bottom w:w="95" w:type="dxa"/>
              <w:end w:w="110" w:type="dxa"/>
            </w:tcMar>
          </w:tcPr>
          <w:p>
            <w:pPr>
              <w:spacing w:before="0" w:after="0" w:line="259" w:lineRule="auto"/>
            </w:pPr>
            <w:r/>
            <w:r>
              <w:rPr>
                <w:rFonts w:ascii="Helvetica Neue" w:hAnsi="Helvetica Neue"/>
                <w:b/>
                <w:color w:val="FFFFFF"/>
                <w:sz w:val="18"/>
              </w:rPr>
              <w:t>Structural columns</w:t>
            </w:r>
          </w:p>
        </w:tc>
        <w:tc>
          <w:tcPr>
            <w:tcW w:type="dxa" w:w="4464"/>
            <w:shd w:fill="0B2E4F"/>
            <w:vAlign w:val="center"/>
            <w:tcMar>
              <w:top w:w="95" w:type="dxa"/>
              <w:start w:w="110" w:type="dxa"/>
              <w:bottom w:w="95" w:type="dxa"/>
              <w:end w:w="110" w:type="dxa"/>
            </w:tcMar>
          </w:tcPr>
          <w:p>
            <w:pPr>
              <w:spacing w:before="0" w:after="0" w:line="259" w:lineRule="auto"/>
            </w:pPr>
            <w:r/>
            <w:r>
              <w:rPr>
                <w:rFonts w:ascii="Helvetica Neue" w:hAnsi="Helvetica Neue"/>
                <w:b/>
                <w:color w:val="FFFFFF"/>
                <w:sz w:val="18"/>
              </w:rPr>
              <w:t>JSONB responsibility</w:t>
            </w:r>
          </w:p>
        </w:tc>
      </w:tr>
      <w:tr>
        <w:tc>
          <w:tcPr>
            <w:tcW w:type="dxa" w:w="2232"/>
            <w:shd w:fill="E4EFF7"/>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form_definitions</w:t>
            </w:r>
          </w:p>
        </w:tc>
        <w:tc>
          <w:tcPr>
            <w:tcW w:type="dxa" w:w="3384"/>
            <w:shd w:fill="E4EFF7"/>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id, record_type, version, active</w:t>
            </w:r>
          </w:p>
        </w:tc>
        <w:tc>
          <w:tcPr>
            <w:tcW w:type="dxa" w:w="4464"/>
            <w:shd w:fill="E4EFF7"/>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JSON Schema, relationship metadata, and optional UI metadata</w:t>
            </w:r>
          </w:p>
        </w:tc>
      </w:tr>
      <w:tr>
        <w:tc>
          <w:tcPr>
            <w:tcW w:type="dxa" w:w="2232"/>
            <w:shd w:fill="F5F8FB"/>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company_goals</w:t>
            </w:r>
          </w:p>
        </w:tc>
        <w:tc>
          <w:tcPr>
            <w:tcW w:type="dxa" w:w="3384"/>
            <w:shd w:fill="F5F8FB"/>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account_id, form_definition_id</w:t>
            </w:r>
          </w:p>
        </w:tc>
        <w:tc>
          <w:tcPr>
            <w:tcW w:type="dxa" w:w="4464"/>
            <w:shd w:fill="F5F8FB"/>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All goal fields including title, status, dates, and priority</w:t>
            </w:r>
          </w:p>
        </w:tc>
      </w:tr>
      <w:tr>
        <w:tc>
          <w:tcPr>
            <w:tcW w:type="dxa" w:w="2232"/>
            <w:shd w:fill="E4EFF7"/>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company_tasks</w:t>
            </w:r>
          </w:p>
        </w:tc>
        <w:tc>
          <w:tcPr>
            <w:tcW w:type="dxa" w:w="3384"/>
            <w:shd w:fill="E4EFF7"/>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company_goal_id, form_definition_id</w:t>
            </w:r>
          </w:p>
        </w:tc>
        <w:tc>
          <w:tcPr>
            <w:tcW w:type="dxa" w:w="4464"/>
            <w:shd w:fill="E4EFF7"/>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All company task fields</w:t>
            </w:r>
          </w:p>
        </w:tc>
      </w:tr>
      <w:tr>
        <w:tc>
          <w:tcPr>
            <w:tcW w:type="dxa" w:w="2232"/>
            <w:shd w:fill="F5F8FB"/>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individual_employee_tasks</w:t>
            </w:r>
          </w:p>
        </w:tc>
        <w:tc>
          <w:tcPr>
            <w:tcW w:type="dxa" w:w="3384"/>
            <w:shd w:fill="F5F8FB"/>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company_task_id, employee_id, form_definition_id</w:t>
            </w:r>
          </w:p>
        </w:tc>
        <w:tc>
          <w:tcPr>
            <w:tcW w:type="dxa" w:w="4464"/>
            <w:shd w:fill="F5F8FB"/>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Employee-specific status, dates, notes, and other fields</w:t>
            </w:r>
          </w:p>
        </w:tc>
      </w:tr>
      <w:tr>
        <w:tc>
          <w:tcPr>
            <w:tcW w:type="dxa" w:w="2232"/>
            <w:shd w:fill="E4EFF7"/>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employees</w:t>
            </w:r>
          </w:p>
        </w:tc>
        <w:tc>
          <w:tcPr>
            <w:tcW w:type="dxa" w:w="3384"/>
            <w:shd w:fill="E4EFF7"/>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account_id</w:t>
            </w:r>
          </w:p>
        </w:tc>
        <w:tc>
          <w:tcPr>
            <w:tcW w:type="dxa" w:w="4464"/>
            <w:shd w:fill="E4EFF7"/>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Existing employee storage remains unchanged</w:t>
            </w:r>
          </w:p>
        </w:tc>
      </w:tr>
    </w:tbl>
    <w:p>
      <w:pPr>
        <w:spacing w:after="20"/>
      </w:pPr>
    </w:p>
    <w:p>
      <w:pPr>
        <w:pStyle w:val="Heading3"/>
        <w:keepNext/>
        <w:spacing w:before="160" w:after="80"/>
      </w:pPr>
      <w:r>
        <w:rPr>
          <w:color w:val="000000"/>
        </w:rPr>
        <w:t>Core components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08"/>
        <w:gridCol w:w="3408"/>
        <w:gridCol w:w="3408"/>
      </w:tblGrid>
      <w:tr>
        <w:trPr>
          <w:tblHeader w:val="true"/>
        </w:trPr>
        <w:tc>
          <w:tcPr>
            <w:tcW w:type="dxa" w:w="2376"/>
            <w:shd w:fill="0B2E4F"/>
            <w:vAlign w:val="center"/>
            <w:tcMar>
              <w:top w:w="95" w:type="dxa"/>
              <w:start w:w="110" w:type="dxa"/>
              <w:bottom w:w="95" w:type="dxa"/>
              <w:end w:w="110" w:type="dxa"/>
            </w:tcMar>
          </w:tcPr>
          <w:p>
            <w:pPr>
              <w:spacing w:before="0" w:after="0" w:line="259" w:lineRule="auto"/>
            </w:pPr>
            <w:r/>
            <w:r>
              <w:rPr>
                <w:rFonts w:ascii="Helvetica Neue" w:hAnsi="Helvetica Neue"/>
                <w:b/>
                <w:color w:val="FFFFFF"/>
                <w:sz w:val="18"/>
              </w:rPr>
              <w:t>Component</w:t>
            </w:r>
          </w:p>
        </w:tc>
        <w:tc>
          <w:tcPr>
            <w:tcW w:type="dxa" w:w="4680"/>
            <w:shd w:fill="0B2E4F"/>
            <w:vAlign w:val="center"/>
            <w:tcMar>
              <w:top w:w="95" w:type="dxa"/>
              <w:start w:w="110" w:type="dxa"/>
              <w:bottom w:w="95" w:type="dxa"/>
              <w:end w:w="110" w:type="dxa"/>
            </w:tcMar>
          </w:tcPr>
          <w:p>
            <w:pPr>
              <w:spacing w:before="0" w:after="0" w:line="259" w:lineRule="auto"/>
            </w:pPr>
            <w:r/>
            <w:r>
              <w:rPr>
                <w:rFonts w:ascii="Helvetica Neue" w:hAnsi="Helvetica Neue"/>
                <w:b/>
                <w:color w:val="FFFFFF"/>
                <w:sz w:val="18"/>
              </w:rPr>
              <w:t>Responsibility</w:t>
            </w:r>
          </w:p>
        </w:tc>
        <w:tc>
          <w:tcPr>
            <w:tcW w:type="dxa" w:w="3024"/>
            <w:shd w:fill="0B2E4F"/>
            <w:vAlign w:val="center"/>
            <w:tcMar>
              <w:top w:w="95" w:type="dxa"/>
              <w:start w:w="110" w:type="dxa"/>
              <w:bottom w:w="95" w:type="dxa"/>
              <w:end w:w="110" w:type="dxa"/>
            </w:tcMar>
          </w:tcPr>
          <w:p>
            <w:pPr>
              <w:spacing w:before="0" w:after="0" w:line="259" w:lineRule="auto"/>
            </w:pPr>
            <w:r/>
            <w:r>
              <w:rPr>
                <w:rFonts w:ascii="Helvetica Neue" w:hAnsi="Helvetica Neue"/>
                <w:b/>
                <w:color w:val="FFFFFF"/>
                <w:sz w:val="18"/>
              </w:rPr>
              <w:t>Failure behaviour</w:t>
            </w:r>
          </w:p>
        </w:tc>
      </w:tr>
      <w:tr>
        <w:tc>
          <w:tcPr>
            <w:tcW w:type="dxa" w:w="2376"/>
            <w:shd w:fill="E4EFF7"/>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FormDefinition</w:t>
            </w:r>
          </w:p>
        </w:tc>
        <w:tc>
          <w:tcPr>
            <w:tcW w:type="dxa" w:w="4680"/>
            <w:shd w:fill="E4EFF7"/>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Stores the versioned schema used to render and validate a record</w:t>
            </w:r>
          </w:p>
        </w:tc>
        <w:tc>
          <w:tcPr>
            <w:tcW w:type="dxa" w:w="3024"/>
            <w:shd w:fill="E4EFF7"/>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An invalid or inactive definition cannot be used</w:t>
            </w:r>
          </w:p>
        </w:tc>
      </w:tr>
      <w:tr>
        <w:tc>
          <w:tcPr>
            <w:tcW w:type="dxa" w:w="2376"/>
            <w:shd w:fill="F5F8FB"/>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Frontend form renderer</w:t>
            </w:r>
          </w:p>
        </w:tc>
        <w:tc>
          <w:tcPr>
            <w:tcW w:type="dxa" w:w="4680"/>
            <w:shd w:fill="F5F8FB"/>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Renders ordinary fields and custom relationship selectors</w:t>
            </w:r>
          </w:p>
        </w:tc>
        <w:tc>
          <w:tcPr>
            <w:tcW w:type="dxa" w:w="3024"/>
            <w:shd w:fill="F5F8FB"/>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Shows validation or option-loading errors without saving</w:t>
            </w:r>
          </w:p>
        </w:tc>
      </w:tr>
      <w:tr>
        <w:tc>
          <w:tcPr>
            <w:tcW w:type="dxa" w:w="2376"/>
            <w:shd w:fill="E4EFF7"/>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FormSubmissionValidator</w:t>
            </w:r>
          </w:p>
        </w:tc>
        <w:tc>
          <w:tcPr>
            <w:tcW w:type="dxa" w:w="4680"/>
            <w:shd w:fill="E4EFF7"/>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Validates the complete request against JSON Schema</w:t>
            </w:r>
          </w:p>
        </w:tc>
        <w:tc>
          <w:tcPr>
            <w:tcW w:type="dxa" w:w="3024"/>
            <w:shd w:fill="E4EFF7"/>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Returns field-level 422 errors</w:t>
            </w:r>
          </w:p>
        </w:tc>
      </w:tr>
      <w:tr>
        <w:tc>
          <w:tcPr>
            <w:tcW w:type="dxa" w:w="2376"/>
            <w:shd w:fill="F5F8FB"/>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SchemaRecordWriter</w:t>
            </w:r>
          </w:p>
        </w:tc>
        <w:tc>
          <w:tcPr>
            <w:tcW w:type="dxa" w:w="4680"/>
            <w:shd w:fill="F5F8FB"/>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Separates JSONB values from allowed relationships</w:t>
            </w:r>
          </w:p>
        </w:tc>
        <w:tc>
          <w:tcPr>
            <w:tcW w:type="dxa" w:w="3024"/>
            <w:shd w:fill="F5F8FB"/>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Rejects missing or cross-account targets</w:t>
            </w:r>
          </w:p>
        </w:tc>
      </w:tr>
      <w:tr>
        <w:tc>
          <w:tcPr>
            <w:tcW w:type="dxa" w:w="2376"/>
            <w:shd w:fill="E4EFF7"/>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Active Record and PostgreSQL</w:t>
            </w:r>
          </w:p>
        </w:tc>
        <w:tc>
          <w:tcPr>
            <w:tcW w:type="dxa" w:w="4680"/>
            <w:shd w:fill="E4EFF7"/>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Apply model rules, transactions, foreign keys, and indexes</w:t>
            </w:r>
          </w:p>
        </w:tc>
        <w:tc>
          <w:tcPr>
            <w:tcW w:type="dxa" w:w="3024"/>
            <w:shd w:fill="E4EFF7"/>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Roll back the write and return a controlled error</w:t>
            </w:r>
          </w:p>
        </w:tc>
      </w:tr>
    </w:tbl>
    <w:p>
      <w:pPr>
        <w:spacing w:after="20"/>
      </w:pPr>
    </w:p>
    <w:p>
      <w:pPr>
        <w:pStyle w:val="Heading1"/>
        <w:keepNext/>
        <w:spacing w:before="200" w:after="100"/>
      </w:pPr>
      <w:r>
        <w:rPr>
          <w:color w:val="000000"/>
        </w:rPr>
        <w:t>5  Frontend Schema Contract</w:t>
      </w:r>
    </w:p>
    <w:p>
      <w:pPr>
        <w:spacing w:after="120" w:line="269" w:lineRule="auto"/>
      </w:pPr>
      <w:r>
        <w:rPr>
          <w:rFonts w:ascii="Helvetica Neue" w:hAnsi="Helvetica Neue"/>
          <w:color w:val="425466"/>
          <w:sz w:val="20"/>
        </w:rPr>
        <w:t>The schema sent to the frontend describes every form input. Standard JSON Schema keywords define value shape and validation. The application-specific x-relationship annotation tells the form renderer to use a relationship selector. JSON Schema ref remains reserved for schema reuse and does not represent a database foreign key.</w:t>
      </w:r>
    </w:p>
    <w:p>
      <w:pPr>
        <w:spacing w:before="60" w:after="0" w:line="240" w:lineRule="auto"/>
        <w:ind w:left="173" w:right="173"/>
        <w:shd w:fill="F2F4F6"/>
      </w:pPr>
      <w:r>
        <w:rPr>
          <w:rFonts w:ascii="Courier New" w:hAnsi="Courier New"/>
          <w:color w:val="1F2933"/>
          <w:sz w:val="16"/>
        </w:rPr>
        <w:t>{</w:t>
      </w:r>
    </w:p>
    <w:p>
      <w:pPr>
        <w:spacing w:before="0" w:after="0" w:line="240" w:lineRule="auto"/>
        <w:ind w:left="173" w:right="173"/>
        <w:shd w:fill="F2F4F6"/>
      </w:pPr>
      <w:r>
        <w:rPr>
          <w:rFonts w:ascii="Courier New" w:hAnsi="Courier New"/>
          <w:color w:val="1F2933"/>
          <w:sz w:val="16"/>
        </w:rPr>
        <w:t xml:space="preserve">  "$schema": "https://json-schema.org/draft/2020-12/schema",</w:t>
      </w:r>
    </w:p>
    <w:p>
      <w:pPr>
        <w:spacing w:before="0" w:after="0" w:line="240" w:lineRule="auto"/>
        <w:ind w:left="173" w:right="173"/>
        <w:shd w:fill="F2F4F6"/>
      </w:pPr>
      <w:r>
        <w:rPr>
          <w:rFonts w:ascii="Courier New" w:hAnsi="Courier New"/>
          <w:color w:val="1F2933"/>
          <w:sz w:val="16"/>
        </w:rPr>
        <w:t xml:space="preserve">  "type": "object",</w:t>
      </w:r>
    </w:p>
    <w:p>
      <w:pPr>
        <w:spacing w:before="0" w:after="0" w:line="240" w:lineRule="auto"/>
        <w:ind w:left="173" w:right="173"/>
        <w:shd w:fill="F2F4F6"/>
      </w:pPr>
      <w:r>
        <w:rPr>
          <w:rFonts w:ascii="Courier New" w:hAnsi="Courier New"/>
          <w:color w:val="1F2933"/>
          <w:sz w:val="16"/>
        </w:rPr>
        <w:t xml:space="preserve">  "properties": {</w:t>
      </w:r>
    </w:p>
    <w:p>
      <w:pPr>
        <w:spacing w:before="0" w:after="0" w:line="240" w:lineRule="auto"/>
        <w:ind w:left="173" w:right="173"/>
        <w:shd w:fill="F2F4F6"/>
      </w:pPr>
      <w:r>
        <w:rPr>
          <w:rFonts w:ascii="Courier New" w:hAnsi="Courier New"/>
          <w:color w:val="1F2933"/>
          <w:sz w:val="16"/>
        </w:rPr>
        <w:t xml:space="preserve">    "title": { "type": "string", "minLength": 1 },</w:t>
      </w:r>
    </w:p>
    <w:p>
      <w:pPr>
        <w:spacing w:before="0" w:after="0" w:line="240" w:lineRule="auto"/>
        <w:ind w:left="173" w:right="173"/>
        <w:shd w:fill="F2F4F6"/>
      </w:pPr>
      <w:r>
        <w:rPr>
          <w:rFonts w:ascii="Courier New" w:hAnsi="Courier New"/>
          <w:color w:val="1F2933"/>
          <w:sz w:val="16"/>
        </w:rPr>
        <w:t xml:space="preserve">    "status": {</w:t>
      </w:r>
    </w:p>
    <w:p>
      <w:pPr>
        <w:spacing w:before="0" w:after="0" w:line="240" w:lineRule="auto"/>
        <w:ind w:left="173" w:right="173"/>
        <w:shd w:fill="F2F4F6"/>
      </w:pPr>
      <w:r>
        <w:rPr>
          <w:rFonts w:ascii="Courier New" w:hAnsi="Courier New"/>
          <w:color w:val="1F2933"/>
          <w:sz w:val="16"/>
        </w:rPr>
        <w:t xml:space="preserve">      "type": "string",</w:t>
      </w:r>
    </w:p>
    <w:p>
      <w:pPr>
        <w:spacing w:before="0" w:after="0" w:line="240" w:lineRule="auto"/>
        <w:ind w:left="173" w:right="173"/>
        <w:shd w:fill="F2F4F6"/>
      </w:pPr>
      <w:r>
        <w:rPr>
          <w:rFonts w:ascii="Courier New" w:hAnsi="Courier New"/>
          <w:color w:val="1F2933"/>
          <w:sz w:val="16"/>
        </w:rPr>
        <w:t xml:space="preserve">      "enum": ["not_started", "in_progress", "completed"]</w:t>
      </w:r>
    </w:p>
    <w:p>
      <w:pPr>
        <w:spacing w:before="0" w:after="0" w:line="240" w:lineRule="auto"/>
        <w:ind w:left="173" w:right="173"/>
        <w:shd w:fill="F2F4F6"/>
      </w:pPr>
      <w:r>
        <w:rPr>
          <w:rFonts w:ascii="Courier New" w:hAnsi="Courier New"/>
          <w:color w:val="1F2933"/>
          <w:sz w:val="16"/>
        </w:rPr>
        <w:t xml:space="preserve">    },</w:t>
      </w:r>
    </w:p>
    <w:p>
      <w:pPr>
        <w:spacing w:before="0" w:after="0" w:line="240" w:lineRule="auto"/>
        <w:ind w:left="173" w:right="173"/>
        <w:shd w:fill="F2F4F6"/>
      </w:pPr>
      <w:r>
        <w:rPr>
          <w:rFonts w:ascii="Courier New" w:hAnsi="Courier New"/>
          <w:color w:val="1F2933"/>
          <w:sz w:val="16"/>
        </w:rPr>
        <w:t xml:space="preserve">    "due_date": { "type": "string", "format": "date" },</w:t>
      </w:r>
    </w:p>
    <w:p>
      <w:pPr>
        <w:spacing w:before="0" w:after="0" w:line="240" w:lineRule="auto"/>
        <w:ind w:left="173" w:right="173"/>
        <w:shd w:fill="F2F4F6"/>
      </w:pPr>
      <w:r>
        <w:rPr>
          <w:rFonts w:ascii="Courier New" w:hAnsi="Courier New"/>
          <w:color w:val="1F2933"/>
          <w:sz w:val="16"/>
        </w:rPr>
        <w:t xml:space="preserve">    "company_goal_id": {</w:t>
      </w:r>
    </w:p>
    <w:p>
      <w:pPr>
        <w:spacing w:before="0" w:after="0" w:line="240" w:lineRule="auto"/>
        <w:ind w:left="173" w:right="173"/>
        <w:shd w:fill="F2F4F6"/>
      </w:pPr>
      <w:r>
        <w:rPr>
          <w:rFonts w:ascii="Courier New" w:hAnsi="Courier New"/>
          <w:color w:val="1F2933"/>
          <w:sz w:val="16"/>
        </w:rPr>
        <w:t xml:space="preserve">      "type": "integer",</w:t>
      </w:r>
    </w:p>
    <w:p>
      <w:pPr>
        <w:spacing w:before="0" w:after="0" w:line="240" w:lineRule="auto"/>
        <w:ind w:left="173" w:right="173"/>
        <w:shd w:fill="F2F4F6"/>
      </w:pPr>
      <w:r>
        <w:rPr>
          <w:rFonts w:ascii="Courier New" w:hAnsi="Courier New"/>
          <w:color w:val="1F2933"/>
          <w:sz w:val="16"/>
        </w:rPr>
        <w:t xml:space="preserve">      "x-relationship": {</w:t>
      </w:r>
    </w:p>
    <w:p>
      <w:pPr>
        <w:spacing w:before="0" w:after="0" w:line="240" w:lineRule="auto"/>
        <w:ind w:left="173" w:right="173"/>
        <w:shd w:fill="F2F4F6"/>
      </w:pPr>
      <w:r>
        <w:rPr>
          <w:rFonts w:ascii="Courier New" w:hAnsi="Courier New"/>
          <w:color w:val="1F2933"/>
          <w:sz w:val="16"/>
        </w:rPr>
        <w:t xml:space="preserve">        "association": "company_goal",</w:t>
      </w:r>
    </w:p>
    <w:p>
      <w:pPr>
        <w:spacing w:before="0" w:after="0" w:line="240" w:lineRule="auto"/>
        <w:ind w:left="173" w:right="173"/>
        <w:shd w:fill="F2F4F6"/>
      </w:pPr>
      <w:r>
        <w:rPr>
          <w:rFonts w:ascii="Courier New" w:hAnsi="Courier New"/>
          <w:color w:val="1F2933"/>
          <w:sz w:val="16"/>
        </w:rPr>
        <w:t xml:space="preserve">        "target": "CompanyGoal",</w:t>
      </w:r>
    </w:p>
    <w:p>
      <w:pPr>
        <w:spacing w:before="0" w:after="0" w:line="240" w:lineRule="auto"/>
        <w:ind w:left="173" w:right="173"/>
        <w:shd w:fill="F2F4F6"/>
      </w:pPr>
      <w:r>
        <w:rPr>
          <w:rFonts w:ascii="Courier New" w:hAnsi="Courier New"/>
          <w:color w:val="1F2933"/>
          <w:sz w:val="16"/>
        </w:rPr>
        <w:t xml:space="preserve">        "cardinality": "one",</w:t>
      </w:r>
    </w:p>
    <w:p>
      <w:pPr>
        <w:spacing w:before="0" w:after="0" w:line="240" w:lineRule="auto"/>
        <w:ind w:left="173" w:right="173"/>
        <w:shd w:fill="F2F4F6"/>
      </w:pPr>
      <w:r>
        <w:rPr>
          <w:rFonts w:ascii="Courier New" w:hAnsi="Courier New"/>
          <w:color w:val="1F2933"/>
          <w:sz w:val="16"/>
        </w:rPr>
        <w:t xml:space="preserve">        "optionsUrl": "/company_goals/options"</w:t>
      </w:r>
    </w:p>
    <w:p>
      <w:pPr>
        <w:spacing w:before="0" w:after="0" w:line="240" w:lineRule="auto"/>
        <w:ind w:left="173" w:right="173"/>
        <w:shd w:fill="F2F4F6"/>
      </w:pPr>
      <w:r>
        <w:rPr>
          <w:rFonts w:ascii="Courier New" w:hAnsi="Courier New"/>
          <w:color w:val="1F2933"/>
          <w:sz w:val="16"/>
        </w:rPr>
        <w:t xml:space="preserve">      }</w:t>
      </w:r>
    </w:p>
    <w:p>
      <w:pPr>
        <w:spacing w:before="0" w:after="0" w:line="240" w:lineRule="auto"/>
        <w:ind w:left="173" w:right="173"/>
        <w:shd w:fill="F2F4F6"/>
      </w:pPr>
      <w:r>
        <w:rPr>
          <w:rFonts w:ascii="Courier New" w:hAnsi="Courier New"/>
          <w:color w:val="1F2933"/>
          <w:sz w:val="16"/>
        </w:rPr>
        <w:t xml:space="preserve">    }</w:t>
      </w:r>
    </w:p>
    <w:p>
      <w:pPr>
        <w:spacing w:before="0" w:after="0" w:line="240" w:lineRule="auto"/>
        <w:ind w:left="173" w:right="173"/>
        <w:shd w:fill="F2F4F6"/>
      </w:pPr>
      <w:r>
        <w:rPr>
          <w:rFonts w:ascii="Courier New" w:hAnsi="Courier New"/>
          <w:color w:val="1F2933"/>
          <w:sz w:val="16"/>
        </w:rPr>
        <w:t xml:space="preserve">  },</w:t>
      </w:r>
    </w:p>
    <w:p>
      <w:pPr>
        <w:spacing w:before="0" w:after="0" w:line="240" w:lineRule="auto"/>
        <w:ind w:left="173" w:right="173"/>
        <w:shd w:fill="F2F4F6"/>
      </w:pPr>
      <w:r>
        <w:rPr>
          <w:rFonts w:ascii="Courier New" w:hAnsi="Courier New"/>
          <w:color w:val="1F2933"/>
          <w:sz w:val="16"/>
        </w:rPr>
        <w:t xml:space="preserve">  "required": ["title", "status", "company_goal_id"],</w:t>
      </w:r>
    </w:p>
    <w:p>
      <w:pPr>
        <w:spacing w:before="0" w:after="0" w:line="240" w:lineRule="auto"/>
        <w:ind w:left="173" w:right="173"/>
        <w:shd w:fill="F2F4F6"/>
      </w:pPr>
      <w:r>
        <w:rPr>
          <w:rFonts w:ascii="Courier New" w:hAnsi="Courier New"/>
          <w:color w:val="1F2933"/>
          <w:sz w:val="16"/>
        </w:rPr>
        <w:t xml:space="preserve">  "additionalProperties": false</w:t>
      </w:r>
    </w:p>
    <w:p>
      <w:pPr>
        <w:spacing w:before="0" w:after="100" w:line="240" w:lineRule="auto"/>
        <w:ind w:left="173" w:right="173"/>
        <w:shd w:fill="F2F4F6"/>
      </w:pPr>
      <w:r>
        <w:rPr>
          <w:rFonts w:ascii="Courier New" w:hAnsi="Courier New"/>
          <w:color w:val="1F2933"/>
          <w:sz w:val="16"/>
        </w:rPr>
        <w:t>}</w:t>
      </w:r>
    </w:p>
    <w:p>
      <w:pPr>
        <w:spacing w:after="120" w:line="269" w:lineRule="auto"/>
      </w:pPr>
      <w:r>
        <w:rPr>
          <w:rFonts w:ascii="Helvetica Neue" w:hAnsi="Helvetica Neue"/>
          <w:color w:val="425466"/>
          <w:sz w:val="20"/>
        </w:rPr>
        <w:t>A separate UI schema may hold widget names and display options if the chosen frontend library supports that convention. The server remains responsible for the relationship allow-list and must not trust model or class names supplied by the browser.</w:t>
      </w:r>
    </w:p>
    <w:p>
      <w:pPr>
        <w:pStyle w:val="Heading1"/>
        <w:keepNext/>
        <w:spacing w:before="200" w:after="100"/>
      </w:pPr>
      <w:r>
        <w:rPr>
          <w:color w:val="000000"/>
        </w:rPr>
        <w:t>6  Request Lifecycle</w:t>
      </w:r>
    </w:p>
    <w:p>
      <w:pPr>
        <w:spacing w:after="80" w:line="259" w:lineRule="auto"/>
        <w:ind w:left="490" w:hanging="360"/>
      </w:pPr>
      <w:r>
        <w:rPr>
          <w:rFonts w:ascii="Helvetica Neue" w:hAnsi="Helvetica Neue"/>
          <w:color w:val="425466"/>
          <w:sz w:val="20"/>
        </w:rPr>
        <w:t>1.  Rails authenticates the user and resolves current_account.</w:t>
      </w:r>
    </w:p>
    <w:p>
      <w:pPr>
        <w:spacing w:after="80" w:line="259" w:lineRule="auto"/>
        <w:ind w:left="490" w:hanging="360"/>
      </w:pPr>
      <w:r>
        <w:rPr>
          <w:rFonts w:ascii="Helvetica Neue" w:hAnsi="Helvetica Neue"/>
          <w:color w:val="425466"/>
          <w:sz w:val="20"/>
        </w:rPr>
        <w:t>2.  The controller selects the active FormDefinition for the requested record type. The client need not send form_definition_id when only one active definition applies.</w:t>
      </w:r>
    </w:p>
    <w:p>
      <w:pPr>
        <w:spacing w:after="80" w:line="259" w:lineRule="auto"/>
        <w:ind w:left="490" w:hanging="360"/>
      </w:pPr>
      <w:r>
        <w:rPr>
          <w:rFonts w:ascii="Helvetica Neue" w:hAnsi="Helvetica Neue"/>
          <w:color w:val="425466"/>
          <w:sz w:val="20"/>
        </w:rPr>
        <w:t>3.  The frontend submits one document containing ordinary fields and relationship IDs.</w:t>
      </w:r>
    </w:p>
    <w:p>
      <w:pPr>
        <w:spacing w:after="80" w:line="259" w:lineRule="auto"/>
        <w:ind w:left="490" w:hanging="360"/>
      </w:pPr>
      <w:r>
        <w:rPr>
          <w:rFonts w:ascii="Helvetica Neue" w:hAnsi="Helvetica Neue"/>
          <w:color w:val="425466"/>
          <w:sz w:val="20"/>
        </w:rPr>
        <w:t>4.  FormSubmissionValidator validates the full document against the selected JSON Schema.</w:t>
      </w:r>
    </w:p>
    <w:p>
      <w:pPr>
        <w:spacing w:after="80" w:line="259" w:lineRule="auto"/>
        <w:ind w:left="490" w:hanging="360"/>
      </w:pPr>
      <w:r>
        <w:rPr>
          <w:rFonts w:ascii="Helvetica Neue" w:hAnsi="Helvetica Neue"/>
          <w:color w:val="425466"/>
          <w:sz w:val="20"/>
        </w:rPr>
        <w:t>5.  SchemaRecordWriter reads its server-side relationship allow-list and removes recognised relationship fields from the submitted hash.</w:t>
      </w:r>
    </w:p>
    <w:p>
      <w:pPr>
        <w:spacing w:after="80" w:line="259" w:lineRule="auto"/>
        <w:ind w:left="490" w:hanging="360"/>
      </w:pPr>
      <w:r>
        <w:rPr>
          <w:rFonts w:ascii="Helvetica Neue" w:hAnsi="Helvetica Neue"/>
          <w:color w:val="425466"/>
          <w:sz w:val="20"/>
        </w:rPr>
        <w:t>6.  Each relationship ID is resolved through current_account, such as current_account.company_goals or current_account.employees.</w:t>
      </w:r>
    </w:p>
    <w:p>
      <w:pPr>
        <w:spacing w:after="80" w:line="259" w:lineRule="auto"/>
        <w:ind w:left="490" w:hanging="360"/>
      </w:pPr>
      <w:r>
        <w:rPr>
          <w:rFonts w:ascii="Helvetica Neue" w:hAnsi="Helvetica Neue"/>
          <w:color w:val="425466"/>
          <w:sz w:val="20"/>
        </w:rPr>
        <w:t>7.  The remaining fields are assigned to record.data and relationship objects are assigned to Active Record associations.</w:t>
      </w:r>
    </w:p>
    <w:p>
      <w:pPr>
        <w:spacing w:after="80" w:line="259" w:lineRule="auto"/>
        <w:ind w:left="490" w:hanging="360"/>
      </w:pPr>
      <w:r>
        <w:rPr>
          <w:rFonts w:ascii="Helvetica Neue" w:hAnsi="Helvetica Neue"/>
          <w:color w:val="425466"/>
          <w:sz w:val="20"/>
        </w:rPr>
        <w:t>8.  Model validations and PostgreSQL constraints run inside the save transaction.</w:t>
      </w:r>
    </w:p>
    <w:p>
      <w:pPr>
        <w:spacing w:after="80" w:line="259" w:lineRule="auto"/>
        <w:ind w:left="490" w:hanging="360"/>
      </w:pPr>
      <w:r>
        <w:rPr>
          <w:rFonts w:ascii="Helvetica Neue" w:hAnsi="Helvetica Neue"/>
          <w:color w:val="425466"/>
          <w:sz w:val="20"/>
        </w:rPr>
        <w:t>9.  The serializer reconstructs one JSON response containing attributes and relationships.</w:t>
      </w:r>
    </w:p>
    <w:p>
      <w:pPr>
        <w:pStyle w:val="Heading3"/>
        <w:keepNext/>
        <w:spacing w:before="160" w:after="80"/>
      </w:pPr>
      <w:r>
        <w:rPr>
          <w:color w:val="000000"/>
        </w:rPr>
        <w:t>Create request</w:t>
      </w:r>
    </w:p>
    <w:p>
      <w:pPr>
        <w:spacing w:before="60" w:after="0" w:line="240" w:lineRule="auto"/>
        <w:ind w:left="173" w:right="173"/>
        <w:shd w:fill="F2F4F6"/>
      </w:pPr>
      <w:r>
        <w:rPr>
          <w:rFonts w:ascii="Courier New" w:hAnsi="Courier New"/>
          <w:color w:val="1F2933"/>
          <w:sz w:val="16"/>
        </w:rPr>
        <w:t>{</w:t>
      </w:r>
    </w:p>
    <w:p>
      <w:pPr>
        <w:spacing w:before="0" w:after="0" w:line="240" w:lineRule="auto"/>
        <w:ind w:left="173" w:right="173"/>
        <w:shd w:fill="F2F4F6"/>
      </w:pPr>
      <w:r>
        <w:rPr>
          <w:rFonts w:ascii="Courier New" w:hAnsi="Courier New"/>
          <w:color w:val="1F2933"/>
          <w:sz w:val="16"/>
        </w:rPr>
        <w:t xml:space="preserve">  "company_task": {</w:t>
      </w:r>
    </w:p>
    <w:p>
      <w:pPr>
        <w:spacing w:before="0" w:after="0" w:line="240" w:lineRule="auto"/>
        <w:ind w:left="173" w:right="173"/>
        <w:shd w:fill="F2F4F6"/>
      </w:pPr>
      <w:r>
        <w:rPr>
          <w:rFonts w:ascii="Courier New" w:hAnsi="Courier New"/>
          <w:color w:val="1F2933"/>
          <w:sz w:val="16"/>
        </w:rPr>
        <w:t xml:space="preserve">    "title": "Contact customers at risk",</w:t>
      </w:r>
    </w:p>
    <w:p>
      <w:pPr>
        <w:spacing w:before="0" w:after="0" w:line="240" w:lineRule="auto"/>
        <w:ind w:left="173" w:right="173"/>
        <w:shd w:fill="F2F4F6"/>
      </w:pPr>
      <w:r>
        <w:rPr>
          <w:rFonts w:ascii="Courier New" w:hAnsi="Courier New"/>
          <w:color w:val="1F2933"/>
          <w:sz w:val="16"/>
        </w:rPr>
        <w:t xml:space="preserve">    "status": "in_progress",</w:t>
      </w:r>
    </w:p>
    <w:p>
      <w:pPr>
        <w:spacing w:before="0" w:after="0" w:line="240" w:lineRule="auto"/>
        <w:ind w:left="173" w:right="173"/>
        <w:shd w:fill="F2F4F6"/>
      </w:pPr>
      <w:r>
        <w:rPr>
          <w:rFonts w:ascii="Courier New" w:hAnsi="Courier New"/>
          <w:color w:val="1F2933"/>
          <w:sz w:val="16"/>
        </w:rPr>
        <w:t xml:space="preserve">    "due_date": "2026-10-31",</w:t>
      </w:r>
    </w:p>
    <w:p>
      <w:pPr>
        <w:spacing w:before="0" w:after="0" w:line="240" w:lineRule="auto"/>
        <w:ind w:left="173" w:right="173"/>
        <w:shd w:fill="F2F4F6"/>
      </w:pPr>
      <w:r>
        <w:rPr>
          <w:rFonts w:ascii="Courier New" w:hAnsi="Courier New"/>
          <w:color w:val="1F2933"/>
          <w:sz w:val="16"/>
        </w:rPr>
        <w:t xml:space="preserve">    "company_goal_id": 10</w:t>
      </w:r>
    </w:p>
    <w:p>
      <w:pPr>
        <w:spacing w:before="0" w:after="0" w:line="240" w:lineRule="auto"/>
        <w:ind w:left="173" w:right="173"/>
        <w:shd w:fill="F2F4F6"/>
      </w:pPr>
      <w:r>
        <w:rPr>
          <w:rFonts w:ascii="Courier New" w:hAnsi="Courier New"/>
          <w:color w:val="1F2933"/>
          <w:sz w:val="16"/>
        </w:rPr>
        <w:t xml:space="preserve">  }</w:t>
      </w:r>
    </w:p>
    <w:p>
      <w:pPr>
        <w:spacing w:before="0" w:after="100" w:line="240" w:lineRule="auto"/>
        <w:ind w:left="173" w:right="173"/>
        <w:shd w:fill="F2F4F6"/>
      </w:pPr>
      <w:r>
        <w:rPr>
          <w:rFonts w:ascii="Courier New" w:hAnsi="Courier New"/>
          <w:color w:val="1F2933"/>
          <w:sz w:val="16"/>
        </w:rPr>
        <w:t>}</w:t>
      </w:r>
    </w:p>
    <w:p>
      <w:pPr>
        <w:spacing w:after="120" w:line="269" w:lineRule="auto"/>
      </w:pPr>
      <w:r>
        <w:rPr>
          <w:rFonts w:ascii="Helvetica Neue" w:hAnsi="Helvetica Neue"/>
          <w:color w:val="425466"/>
          <w:sz w:val="20"/>
        </w:rPr>
        <w:t>After the writer runs, company_goal_id is stored in its relational column. The title, status, and due date are stored in company_tasks.data. The new company task receives its own ID only after it is saved.</w:t>
      </w:r>
    </w:p>
    <w:p>
      <w:pPr>
        <w:pStyle w:val="Heading1"/>
        <w:keepNext/>
        <w:spacing w:before="200" w:after="100"/>
      </w:pPr>
      <w:r>
        <w:rPr>
          <w:color w:val="000000"/>
        </w:rPr>
        <w:t>7  Schema Record Writer</w:t>
      </w:r>
    </w:p>
    <w:p>
      <w:pPr>
        <w:spacing w:after="120" w:line="269" w:lineRule="auto"/>
      </w:pPr>
      <w:r>
        <w:rPr>
          <w:rFonts w:ascii="Helvetica Neue" w:hAnsi="Helvetica Neue"/>
          <w:color w:val="425466"/>
          <w:sz w:val="20"/>
        </w:rPr>
        <w:t>The writer is a translation layer rather than a validator for every business rule. It knows which top-level inputs represent relationships, resolves those inputs within the current account, deletes them from the working hash, and assigns the remaining hash to JSONB.</w:t>
      </w:r>
    </w:p>
    <w:p>
      <w:pPr>
        <w:spacing w:before="60" w:after="0" w:line="240" w:lineRule="auto"/>
        <w:ind w:left="173" w:right="173"/>
        <w:shd w:fill="F2F4F6"/>
      </w:pPr>
      <w:r>
        <w:rPr>
          <w:rFonts w:ascii="Courier New" w:hAnsi="Courier New"/>
          <w:color w:val="1F2933"/>
          <w:sz w:val="16"/>
        </w:rPr>
        <w:t>class SchemaRecordWriter</w:t>
      </w:r>
    </w:p>
    <w:p>
      <w:pPr>
        <w:spacing w:before="0" w:after="0" w:line="240" w:lineRule="auto"/>
        <w:ind w:left="173" w:right="173"/>
        <w:shd w:fill="F2F4F6"/>
      </w:pPr>
      <w:r>
        <w:rPr>
          <w:rFonts w:ascii="Courier New" w:hAnsi="Courier New"/>
          <w:color w:val="1F2933"/>
          <w:sz w:val="16"/>
        </w:rPr>
        <w:t xml:space="preserve">  RELATIONSHIPS = {</w:t>
      </w:r>
    </w:p>
    <w:p>
      <w:pPr>
        <w:spacing w:before="0" w:after="0" w:line="240" w:lineRule="auto"/>
        <w:ind w:left="173" w:right="173"/>
        <w:shd w:fill="F2F4F6"/>
      </w:pPr>
      <w:r>
        <w:rPr>
          <w:rFonts w:ascii="Courier New" w:hAnsi="Courier New"/>
          <w:color w:val="1F2933"/>
          <w:sz w:val="16"/>
        </w:rPr>
        <w:t xml:space="preserve">    "CompanyTask" =&gt; {</w:t>
      </w:r>
    </w:p>
    <w:p>
      <w:pPr>
        <w:spacing w:before="0" w:after="0" w:line="240" w:lineRule="auto"/>
        <w:ind w:left="173" w:right="173"/>
        <w:shd w:fill="F2F4F6"/>
      </w:pPr>
      <w:r>
        <w:rPr>
          <w:rFonts w:ascii="Courier New" w:hAnsi="Courier New"/>
          <w:color w:val="1F2933"/>
          <w:sz w:val="16"/>
        </w:rPr>
        <w:t xml:space="preserve">      "company_goal_id" =&gt; {</w:t>
      </w:r>
    </w:p>
    <w:p>
      <w:pPr>
        <w:spacing w:before="0" w:after="0" w:line="240" w:lineRule="auto"/>
        <w:ind w:left="173" w:right="173"/>
        <w:shd w:fill="F2F4F6"/>
      </w:pPr>
      <w:r>
        <w:rPr>
          <w:rFonts w:ascii="Courier New" w:hAnsi="Courier New"/>
          <w:color w:val="1F2933"/>
          <w:sz w:val="16"/>
        </w:rPr>
        <w:t xml:space="preserve">        association: :company_goal,</w:t>
      </w:r>
    </w:p>
    <w:p>
      <w:pPr>
        <w:spacing w:before="0" w:after="0" w:line="240" w:lineRule="auto"/>
        <w:ind w:left="173" w:right="173"/>
        <w:shd w:fill="F2F4F6"/>
      </w:pPr>
      <w:r>
        <w:rPr>
          <w:rFonts w:ascii="Courier New" w:hAnsi="Courier New"/>
          <w:color w:val="1F2933"/>
          <w:sz w:val="16"/>
        </w:rPr>
        <w:t xml:space="preserve">        scope: -&gt;(account) { account.company_goals }</w:t>
      </w:r>
    </w:p>
    <w:p>
      <w:pPr>
        <w:spacing w:before="0" w:after="0" w:line="240" w:lineRule="auto"/>
        <w:ind w:left="173" w:right="173"/>
        <w:shd w:fill="F2F4F6"/>
      </w:pPr>
      <w:r>
        <w:rPr>
          <w:rFonts w:ascii="Courier New" w:hAnsi="Courier New"/>
          <w:color w:val="1F2933"/>
          <w:sz w:val="16"/>
        </w:rPr>
        <w:t xml:space="preserve">      }</w:t>
      </w:r>
    </w:p>
    <w:p>
      <w:pPr>
        <w:spacing w:before="0" w:after="0" w:line="240" w:lineRule="auto"/>
        <w:ind w:left="173" w:right="173"/>
        <w:shd w:fill="F2F4F6"/>
      </w:pPr>
      <w:r>
        <w:rPr>
          <w:rFonts w:ascii="Courier New" w:hAnsi="Courier New"/>
          <w:color w:val="1F2933"/>
          <w:sz w:val="16"/>
        </w:rPr>
        <w:t xml:space="preserve">    },</w:t>
      </w:r>
    </w:p>
    <w:p>
      <w:pPr>
        <w:spacing w:before="0" w:after="0" w:line="240" w:lineRule="auto"/>
        <w:ind w:left="173" w:right="173"/>
        <w:shd w:fill="F2F4F6"/>
      </w:pPr>
      <w:r>
        <w:rPr>
          <w:rFonts w:ascii="Courier New" w:hAnsi="Courier New"/>
          <w:color w:val="1F2933"/>
          <w:sz w:val="16"/>
        </w:rPr>
        <w:t xml:space="preserve">    "IndividualEmployeeTask" =&gt; {</w:t>
      </w:r>
    </w:p>
    <w:p>
      <w:pPr>
        <w:spacing w:before="0" w:after="0" w:line="240" w:lineRule="auto"/>
        <w:ind w:left="173" w:right="173"/>
        <w:shd w:fill="F2F4F6"/>
      </w:pPr>
      <w:r>
        <w:rPr>
          <w:rFonts w:ascii="Courier New" w:hAnsi="Courier New"/>
          <w:color w:val="1F2933"/>
          <w:sz w:val="16"/>
        </w:rPr>
        <w:t xml:space="preserve">      "company_task_id" =&gt; {</w:t>
      </w:r>
    </w:p>
    <w:p>
      <w:pPr>
        <w:spacing w:before="0" w:after="0" w:line="240" w:lineRule="auto"/>
        <w:ind w:left="173" w:right="173"/>
        <w:shd w:fill="F2F4F6"/>
      </w:pPr>
      <w:r>
        <w:rPr>
          <w:rFonts w:ascii="Courier New" w:hAnsi="Courier New"/>
          <w:color w:val="1F2933"/>
          <w:sz w:val="16"/>
        </w:rPr>
        <w:t xml:space="preserve">        association: :company_task,</w:t>
      </w:r>
    </w:p>
    <w:p>
      <w:pPr>
        <w:spacing w:before="0" w:after="0" w:line="240" w:lineRule="auto"/>
        <w:ind w:left="173" w:right="173"/>
        <w:shd w:fill="F2F4F6"/>
      </w:pPr>
      <w:r>
        <w:rPr>
          <w:rFonts w:ascii="Courier New" w:hAnsi="Courier New"/>
          <w:color w:val="1F2933"/>
          <w:sz w:val="16"/>
        </w:rPr>
        <w:t xml:space="preserve">        scope: -&gt;(account) { account.company_tasks }</w:t>
      </w:r>
    </w:p>
    <w:p>
      <w:pPr>
        <w:spacing w:before="0" w:after="0" w:line="240" w:lineRule="auto"/>
        <w:ind w:left="173" w:right="173"/>
        <w:shd w:fill="F2F4F6"/>
      </w:pPr>
      <w:r>
        <w:rPr>
          <w:rFonts w:ascii="Courier New" w:hAnsi="Courier New"/>
          <w:color w:val="1F2933"/>
          <w:sz w:val="16"/>
        </w:rPr>
        <w:t xml:space="preserve">      },</w:t>
      </w:r>
    </w:p>
    <w:p>
      <w:pPr>
        <w:spacing w:before="0" w:after="0" w:line="240" w:lineRule="auto"/>
        <w:ind w:left="173" w:right="173"/>
        <w:shd w:fill="F2F4F6"/>
      </w:pPr>
      <w:r>
        <w:rPr>
          <w:rFonts w:ascii="Courier New" w:hAnsi="Courier New"/>
          <w:color w:val="1F2933"/>
          <w:sz w:val="16"/>
        </w:rPr>
        <w:t xml:space="preserve">      "employee_id" =&gt; {</w:t>
      </w:r>
    </w:p>
    <w:p>
      <w:pPr>
        <w:spacing w:before="0" w:after="0" w:line="240" w:lineRule="auto"/>
        <w:ind w:left="173" w:right="173"/>
        <w:shd w:fill="F2F4F6"/>
      </w:pPr>
      <w:r>
        <w:rPr>
          <w:rFonts w:ascii="Courier New" w:hAnsi="Courier New"/>
          <w:color w:val="1F2933"/>
          <w:sz w:val="16"/>
        </w:rPr>
        <w:t xml:space="preserve">        association: :employee,</w:t>
      </w:r>
    </w:p>
    <w:p>
      <w:pPr>
        <w:spacing w:before="0" w:after="0" w:line="240" w:lineRule="auto"/>
        <w:ind w:left="173" w:right="173"/>
        <w:shd w:fill="F2F4F6"/>
      </w:pPr>
      <w:r>
        <w:rPr>
          <w:rFonts w:ascii="Courier New" w:hAnsi="Courier New"/>
          <w:color w:val="1F2933"/>
          <w:sz w:val="16"/>
        </w:rPr>
        <w:t xml:space="preserve">        scope: -&gt;(account) { account.employees }</w:t>
      </w:r>
    </w:p>
    <w:p>
      <w:pPr>
        <w:spacing w:before="0" w:after="0" w:line="240" w:lineRule="auto"/>
        <w:ind w:left="173" w:right="173"/>
        <w:shd w:fill="F2F4F6"/>
      </w:pPr>
      <w:r>
        <w:rPr>
          <w:rFonts w:ascii="Courier New" w:hAnsi="Courier New"/>
          <w:color w:val="1F2933"/>
          <w:sz w:val="16"/>
        </w:rPr>
        <w:t xml:space="preserve">      }</w:t>
      </w:r>
    </w:p>
    <w:p>
      <w:pPr>
        <w:spacing w:before="0" w:after="0" w:line="240" w:lineRule="auto"/>
        <w:ind w:left="173" w:right="173"/>
        <w:shd w:fill="F2F4F6"/>
      </w:pPr>
      <w:r>
        <w:rPr>
          <w:rFonts w:ascii="Courier New" w:hAnsi="Courier New"/>
          <w:color w:val="1F2933"/>
          <w:sz w:val="16"/>
        </w:rPr>
        <w:t xml:space="preserve">    }</w:t>
      </w:r>
    </w:p>
    <w:p>
      <w:pPr>
        <w:spacing w:before="0" w:after="0" w:line="240" w:lineRule="auto"/>
        <w:ind w:left="173" w:right="173"/>
        <w:shd w:fill="F2F4F6"/>
      </w:pPr>
      <w:r>
        <w:rPr>
          <w:rFonts w:ascii="Courier New" w:hAnsi="Courier New"/>
          <w:color w:val="1F2933"/>
          <w:sz w:val="16"/>
        </w:rPr>
        <w:t xml:space="preserve">  }.freeze</w:t>
      </w:r>
    </w:p>
    <w:p>
      <w:pPr>
        <w:spacing w:before="0" w:after="0" w:line="240" w:lineRule="auto"/>
        <w:ind w:left="173" w:right="173"/>
        <w:shd w:fill="F2F4F6"/>
      </w:pPr>
      <w:r>
        <w:rPr>
          <w:rFonts w:ascii="Courier New" w:hAnsi="Courier New"/>
          <w:color w:val="1F2933"/>
          <w:sz w:val="16"/>
        </w:rPr>
        <w:t xml:space="preserve"> </w:t>
      </w:r>
    </w:p>
    <w:p>
      <w:pPr>
        <w:spacing w:before="0" w:after="0" w:line="240" w:lineRule="auto"/>
        <w:ind w:left="173" w:right="173"/>
        <w:shd w:fill="F2F4F6"/>
      </w:pPr>
      <w:r>
        <w:rPr>
          <w:rFonts w:ascii="Courier New" w:hAnsi="Courier New"/>
          <w:color w:val="1F2933"/>
          <w:sz w:val="16"/>
        </w:rPr>
        <w:t xml:space="preserve">  def initialize(record, submitted_data, account:)</w:t>
      </w:r>
    </w:p>
    <w:p>
      <w:pPr>
        <w:spacing w:before="0" w:after="0" w:line="240" w:lineRule="auto"/>
        <w:ind w:left="173" w:right="173"/>
        <w:shd w:fill="F2F4F6"/>
      </w:pPr>
      <w:r>
        <w:rPr>
          <w:rFonts w:ascii="Courier New" w:hAnsi="Courier New"/>
          <w:color w:val="1F2933"/>
          <w:sz w:val="16"/>
        </w:rPr>
        <w:t xml:space="preserve">    @record = record</w:t>
      </w:r>
    </w:p>
    <w:p>
      <w:pPr>
        <w:spacing w:before="0" w:after="0" w:line="240" w:lineRule="auto"/>
        <w:ind w:left="173" w:right="173"/>
        <w:shd w:fill="F2F4F6"/>
      </w:pPr>
      <w:r>
        <w:rPr>
          <w:rFonts w:ascii="Courier New" w:hAnsi="Courier New"/>
          <w:color w:val="1F2933"/>
          <w:sz w:val="16"/>
        </w:rPr>
        <w:t xml:space="preserve">    @submitted_data = submitted_data.deep_stringify_keys</w:t>
      </w:r>
    </w:p>
    <w:p>
      <w:pPr>
        <w:spacing w:before="0" w:after="0" w:line="240" w:lineRule="auto"/>
        <w:ind w:left="173" w:right="173"/>
        <w:shd w:fill="F2F4F6"/>
      </w:pPr>
      <w:r>
        <w:rPr>
          <w:rFonts w:ascii="Courier New" w:hAnsi="Courier New"/>
          <w:color w:val="1F2933"/>
          <w:sz w:val="16"/>
        </w:rPr>
        <w:t xml:space="preserve">    @account = account</w:t>
      </w:r>
    </w:p>
    <w:p>
      <w:pPr>
        <w:spacing w:before="0" w:after="0" w:line="240" w:lineRule="auto"/>
        <w:ind w:left="173" w:right="173"/>
        <w:shd w:fill="F2F4F6"/>
      </w:pPr>
      <w:r>
        <w:rPr>
          <w:rFonts w:ascii="Courier New" w:hAnsi="Courier New"/>
          <w:color w:val="1F2933"/>
          <w:sz w:val="16"/>
        </w:rPr>
        <w:t xml:space="preserve">  end</w:t>
      </w:r>
    </w:p>
    <w:p>
      <w:pPr>
        <w:spacing w:before="0" w:after="0" w:line="240" w:lineRule="auto"/>
        <w:ind w:left="173" w:right="173"/>
        <w:shd w:fill="F2F4F6"/>
      </w:pPr>
      <w:r>
        <w:rPr>
          <w:rFonts w:ascii="Courier New" w:hAnsi="Courier New"/>
          <w:color w:val="1F2933"/>
          <w:sz w:val="16"/>
        </w:rPr>
        <w:t xml:space="preserve"> </w:t>
      </w:r>
    </w:p>
    <w:p>
      <w:pPr>
        <w:spacing w:before="0" w:after="0" w:line="240" w:lineRule="auto"/>
        <w:ind w:left="173" w:right="173"/>
        <w:shd w:fill="F2F4F6"/>
      </w:pPr>
      <w:r>
        <w:rPr>
          <w:rFonts w:ascii="Courier New" w:hAnsi="Courier New"/>
          <w:color w:val="1F2933"/>
          <w:sz w:val="16"/>
        </w:rPr>
        <w:t xml:space="preserve">  def assign</w:t>
      </w:r>
    </w:p>
    <w:p>
      <w:pPr>
        <w:spacing w:before="0" w:after="0" w:line="240" w:lineRule="auto"/>
        <w:ind w:left="173" w:right="173"/>
        <w:shd w:fill="F2F4F6"/>
      </w:pPr>
      <w:r>
        <w:rPr>
          <w:rFonts w:ascii="Courier New" w:hAnsi="Courier New"/>
          <w:color w:val="1F2933"/>
          <w:sz w:val="16"/>
        </w:rPr>
        <w:t xml:space="preserve">    relationship_mapping.each do |input_key, definition|</w:t>
      </w:r>
    </w:p>
    <w:p>
      <w:pPr>
        <w:spacing w:before="0" w:after="0" w:line="240" w:lineRule="auto"/>
        <w:ind w:left="173" w:right="173"/>
        <w:shd w:fill="F2F4F6"/>
      </w:pPr>
      <w:r>
        <w:rPr>
          <w:rFonts w:ascii="Courier New" w:hAnsi="Courier New"/>
          <w:color w:val="1F2933"/>
          <w:sz w:val="16"/>
        </w:rPr>
        <w:t xml:space="preserve">      next unless @submitted_data.key?(input_key)</w:t>
      </w:r>
    </w:p>
    <w:p>
      <w:pPr>
        <w:spacing w:before="0" w:after="0" w:line="240" w:lineRule="auto"/>
        <w:ind w:left="173" w:right="173"/>
        <w:shd w:fill="F2F4F6"/>
      </w:pPr>
      <w:r>
        <w:rPr>
          <w:rFonts w:ascii="Courier New" w:hAnsi="Courier New"/>
          <w:color w:val="1F2933"/>
          <w:sz w:val="16"/>
        </w:rPr>
        <w:t xml:space="preserve"> </w:t>
      </w:r>
    </w:p>
    <w:p>
      <w:pPr>
        <w:spacing w:before="0" w:after="0" w:line="240" w:lineRule="auto"/>
        <w:ind w:left="173" w:right="173"/>
        <w:shd w:fill="F2F4F6"/>
      </w:pPr>
      <w:r>
        <w:rPr>
          <w:rFonts w:ascii="Courier New" w:hAnsi="Courier New"/>
          <w:color w:val="1F2933"/>
          <w:sz w:val="16"/>
        </w:rPr>
        <w:t xml:space="preserve">      relationship_id = @submitted_data.delete(input_key)</w:t>
      </w:r>
    </w:p>
    <w:p>
      <w:pPr>
        <w:spacing w:before="0" w:after="0" w:line="240" w:lineRule="auto"/>
        <w:ind w:left="173" w:right="173"/>
        <w:shd w:fill="F2F4F6"/>
      </w:pPr>
      <w:r>
        <w:rPr>
          <w:rFonts w:ascii="Courier New" w:hAnsi="Courier New"/>
          <w:color w:val="1F2933"/>
          <w:sz w:val="16"/>
        </w:rPr>
        <w:t xml:space="preserve">      assign_relationship(input_key, relationship_id, definition)</w:t>
      </w:r>
    </w:p>
    <w:p>
      <w:pPr>
        <w:spacing w:before="0" w:after="0" w:line="240" w:lineRule="auto"/>
        <w:ind w:left="173" w:right="173"/>
        <w:shd w:fill="F2F4F6"/>
      </w:pPr>
      <w:r>
        <w:rPr>
          <w:rFonts w:ascii="Courier New" w:hAnsi="Courier New"/>
          <w:color w:val="1F2933"/>
          <w:sz w:val="16"/>
        </w:rPr>
        <w:t xml:space="preserve">    end</w:t>
      </w:r>
    </w:p>
    <w:p>
      <w:pPr>
        <w:spacing w:before="0" w:after="0" w:line="240" w:lineRule="auto"/>
        <w:ind w:left="173" w:right="173"/>
        <w:shd w:fill="F2F4F6"/>
      </w:pPr>
      <w:r>
        <w:rPr>
          <w:rFonts w:ascii="Courier New" w:hAnsi="Courier New"/>
          <w:color w:val="1F2933"/>
          <w:sz w:val="16"/>
        </w:rPr>
        <w:t xml:space="preserve"> </w:t>
      </w:r>
    </w:p>
    <w:p>
      <w:pPr>
        <w:spacing w:before="0" w:after="0" w:line="240" w:lineRule="auto"/>
        <w:ind w:left="173" w:right="173"/>
        <w:shd w:fill="F2F4F6"/>
      </w:pPr>
      <w:r>
        <w:rPr>
          <w:rFonts w:ascii="Courier New" w:hAnsi="Courier New"/>
          <w:color w:val="1F2933"/>
          <w:sz w:val="16"/>
        </w:rPr>
        <w:t xml:space="preserve">    @record.data = @submitted_data</w:t>
      </w:r>
    </w:p>
    <w:p>
      <w:pPr>
        <w:spacing w:before="0" w:after="0" w:line="240" w:lineRule="auto"/>
        <w:ind w:left="173" w:right="173"/>
        <w:shd w:fill="F2F4F6"/>
      </w:pPr>
      <w:r>
        <w:rPr>
          <w:rFonts w:ascii="Courier New" w:hAnsi="Courier New"/>
          <w:color w:val="1F2933"/>
          <w:sz w:val="16"/>
        </w:rPr>
        <w:t xml:space="preserve">    @record</w:t>
      </w:r>
    </w:p>
    <w:p>
      <w:pPr>
        <w:spacing w:before="0" w:after="0" w:line="240" w:lineRule="auto"/>
        <w:ind w:left="173" w:right="173"/>
        <w:shd w:fill="F2F4F6"/>
      </w:pPr>
      <w:r>
        <w:rPr>
          <w:rFonts w:ascii="Courier New" w:hAnsi="Courier New"/>
          <w:color w:val="1F2933"/>
          <w:sz w:val="16"/>
        </w:rPr>
        <w:t xml:space="preserve">  end</w:t>
      </w:r>
    </w:p>
    <w:p>
      <w:pPr>
        <w:spacing w:before="0" w:after="0" w:line="240" w:lineRule="auto"/>
        <w:ind w:left="173" w:right="173"/>
        <w:shd w:fill="F2F4F6"/>
      </w:pPr>
      <w:r>
        <w:rPr>
          <w:rFonts w:ascii="Courier New" w:hAnsi="Courier New"/>
          <w:color w:val="1F2933"/>
          <w:sz w:val="16"/>
        </w:rPr>
        <w:t xml:space="preserve"> </w:t>
      </w:r>
    </w:p>
    <w:p>
      <w:pPr>
        <w:spacing w:before="0" w:after="0" w:line="240" w:lineRule="auto"/>
        <w:ind w:left="173" w:right="173"/>
        <w:shd w:fill="F2F4F6"/>
      </w:pPr>
      <w:r>
        <w:rPr>
          <w:rFonts w:ascii="Courier New" w:hAnsi="Courier New"/>
          <w:color w:val="1F2933"/>
          <w:sz w:val="16"/>
        </w:rPr>
        <w:t xml:space="preserve">  private</w:t>
      </w:r>
    </w:p>
    <w:p>
      <w:pPr>
        <w:spacing w:before="0" w:after="0" w:line="240" w:lineRule="auto"/>
        <w:ind w:left="173" w:right="173"/>
        <w:shd w:fill="F2F4F6"/>
      </w:pPr>
      <w:r>
        <w:rPr>
          <w:rFonts w:ascii="Courier New" w:hAnsi="Courier New"/>
          <w:color w:val="1F2933"/>
          <w:sz w:val="16"/>
        </w:rPr>
        <w:t xml:space="preserve"> </w:t>
      </w:r>
    </w:p>
    <w:p>
      <w:pPr>
        <w:spacing w:before="0" w:after="0" w:line="240" w:lineRule="auto"/>
        <w:ind w:left="173" w:right="173"/>
        <w:shd w:fill="F2F4F6"/>
      </w:pPr>
      <w:r>
        <w:rPr>
          <w:rFonts w:ascii="Courier New" w:hAnsi="Courier New"/>
          <w:color w:val="1F2933"/>
          <w:sz w:val="16"/>
        </w:rPr>
        <w:t xml:space="preserve">  def assign_relationship(input_key, id, definition)</w:t>
      </w:r>
    </w:p>
    <w:p>
      <w:pPr>
        <w:spacing w:before="0" w:after="0" w:line="240" w:lineRule="auto"/>
        <w:ind w:left="173" w:right="173"/>
        <w:shd w:fill="F2F4F6"/>
      </w:pPr>
      <w:r>
        <w:rPr>
          <w:rFonts w:ascii="Courier New" w:hAnsi="Courier New"/>
          <w:color w:val="1F2933"/>
          <w:sz w:val="16"/>
        </w:rPr>
        <w:t xml:space="preserve">    if id.blank?</w:t>
      </w:r>
    </w:p>
    <w:p>
      <w:pPr>
        <w:spacing w:before="0" w:after="0" w:line="240" w:lineRule="auto"/>
        <w:ind w:left="173" w:right="173"/>
        <w:shd w:fill="F2F4F6"/>
      </w:pPr>
      <w:r>
        <w:rPr>
          <w:rFonts w:ascii="Courier New" w:hAnsi="Courier New"/>
          <w:color w:val="1F2933"/>
          <w:sz w:val="16"/>
        </w:rPr>
        <w:t xml:space="preserve">      @record.errors.add(input_key, "must be selected")</w:t>
      </w:r>
    </w:p>
    <w:p>
      <w:pPr>
        <w:spacing w:before="0" w:after="0" w:line="240" w:lineRule="auto"/>
        <w:ind w:left="173" w:right="173"/>
        <w:shd w:fill="F2F4F6"/>
      </w:pPr>
      <w:r>
        <w:rPr>
          <w:rFonts w:ascii="Courier New" w:hAnsi="Courier New"/>
          <w:color w:val="1F2933"/>
          <w:sz w:val="16"/>
        </w:rPr>
        <w:t xml:space="preserve">      return</w:t>
      </w:r>
    </w:p>
    <w:p>
      <w:pPr>
        <w:spacing w:before="0" w:after="0" w:line="240" w:lineRule="auto"/>
        <w:ind w:left="173" w:right="173"/>
        <w:shd w:fill="F2F4F6"/>
      </w:pPr>
      <w:r>
        <w:rPr>
          <w:rFonts w:ascii="Courier New" w:hAnsi="Courier New"/>
          <w:color w:val="1F2933"/>
          <w:sz w:val="16"/>
        </w:rPr>
        <w:t xml:space="preserve">    end</w:t>
      </w:r>
    </w:p>
    <w:p>
      <w:pPr>
        <w:spacing w:before="0" w:after="0" w:line="240" w:lineRule="auto"/>
        <w:ind w:left="173" w:right="173"/>
        <w:shd w:fill="F2F4F6"/>
      </w:pPr>
      <w:r>
        <w:rPr>
          <w:rFonts w:ascii="Courier New" w:hAnsi="Courier New"/>
          <w:color w:val="1F2933"/>
          <w:sz w:val="16"/>
        </w:rPr>
        <w:t xml:space="preserve"> </w:t>
      </w:r>
    </w:p>
    <w:p>
      <w:pPr>
        <w:spacing w:before="0" w:after="0" w:line="240" w:lineRule="auto"/>
        <w:ind w:left="173" w:right="173"/>
        <w:shd w:fill="F2F4F6"/>
      </w:pPr>
      <w:r>
        <w:rPr>
          <w:rFonts w:ascii="Courier New" w:hAnsi="Courier New"/>
          <w:color w:val="1F2933"/>
          <w:sz w:val="16"/>
        </w:rPr>
        <w:t xml:space="preserve">    relation = definition.fetch(:scope).call(@account)</w:t>
      </w:r>
    </w:p>
    <w:p>
      <w:pPr>
        <w:spacing w:before="0" w:after="0" w:line="240" w:lineRule="auto"/>
        <w:ind w:left="173" w:right="173"/>
        <w:shd w:fill="F2F4F6"/>
      </w:pPr>
      <w:r>
        <w:rPr>
          <w:rFonts w:ascii="Courier New" w:hAnsi="Courier New"/>
          <w:color w:val="1F2933"/>
          <w:sz w:val="16"/>
        </w:rPr>
        <w:t xml:space="preserve">    target = relation.find_by(id: id)</w:t>
      </w:r>
    </w:p>
    <w:p>
      <w:pPr>
        <w:spacing w:before="0" w:after="0" w:line="240" w:lineRule="auto"/>
        <w:ind w:left="173" w:right="173"/>
        <w:shd w:fill="F2F4F6"/>
      </w:pPr>
      <w:r>
        <w:rPr>
          <w:rFonts w:ascii="Courier New" w:hAnsi="Courier New"/>
          <w:color w:val="1F2933"/>
          <w:sz w:val="16"/>
        </w:rPr>
        <w:t xml:space="preserve"> </w:t>
      </w:r>
    </w:p>
    <w:p>
      <w:pPr>
        <w:spacing w:before="0" w:after="0" w:line="240" w:lineRule="auto"/>
        <w:ind w:left="173" w:right="173"/>
        <w:shd w:fill="F2F4F6"/>
      </w:pPr>
      <w:r>
        <w:rPr>
          <w:rFonts w:ascii="Courier New" w:hAnsi="Courier New"/>
          <w:color w:val="1F2933"/>
          <w:sz w:val="16"/>
        </w:rPr>
        <w:t xml:space="preserve">    unless target</w:t>
      </w:r>
    </w:p>
    <w:p>
      <w:pPr>
        <w:spacing w:before="0" w:after="0" w:line="240" w:lineRule="auto"/>
        <w:ind w:left="173" w:right="173"/>
        <w:shd w:fill="F2F4F6"/>
      </w:pPr>
      <w:r>
        <w:rPr>
          <w:rFonts w:ascii="Courier New" w:hAnsi="Courier New"/>
          <w:color w:val="1F2933"/>
          <w:sz w:val="16"/>
        </w:rPr>
        <w:t xml:space="preserve">      @record.errors.add(</w:t>
      </w:r>
    </w:p>
    <w:p>
      <w:pPr>
        <w:spacing w:before="0" w:after="0" w:line="240" w:lineRule="auto"/>
        <w:ind w:left="173" w:right="173"/>
        <w:shd w:fill="F2F4F6"/>
      </w:pPr>
      <w:r>
        <w:rPr>
          <w:rFonts w:ascii="Courier New" w:hAnsi="Courier New"/>
          <w:color w:val="1F2933"/>
          <w:sz w:val="16"/>
        </w:rPr>
        <w:t xml:space="preserve">        input_key,</w:t>
      </w:r>
    </w:p>
    <w:p>
      <w:pPr>
        <w:spacing w:before="0" w:after="0" w:line="240" w:lineRule="auto"/>
        <w:ind w:left="173" w:right="173"/>
        <w:shd w:fill="F2F4F6"/>
      </w:pPr>
      <w:r>
        <w:rPr>
          <w:rFonts w:ascii="Courier New" w:hAnsi="Courier New"/>
          <w:color w:val="1F2933"/>
          <w:sz w:val="16"/>
        </w:rPr>
        <w:t xml:space="preserve">        "is not available for this account"</w:t>
      </w:r>
    </w:p>
    <w:p>
      <w:pPr>
        <w:spacing w:before="0" w:after="0" w:line="240" w:lineRule="auto"/>
        <w:ind w:left="173" w:right="173"/>
        <w:shd w:fill="F2F4F6"/>
      </w:pPr>
      <w:r>
        <w:rPr>
          <w:rFonts w:ascii="Courier New" w:hAnsi="Courier New"/>
          <w:color w:val="1F2933"/>
          <w:sz w:val="16"/>
        </w:rPr>
        <w:t xml:space="preserve">      )</w:t>
      </w:r>
    </w:p>
    <w:p>
      <w:pPr>
        <w:spacing w:before="0" w:after="0" w:line="240" w:lineRule="auto"/>
        <w:ind w:left="173" w:right="173"/>
        <w:shd w:fill="F2F4F6"/>
      </w:pPr>
      <w:r>
        <w:rPr>
          <w:rFonts w:ascii="Courier New" w:hAnsi="Courier New"/>
          <w:color w:val="1F2933"/>
          <w:sz w:val="16"/>
        </w:rPr>
        <w:t xml:space="preserve">      return</w:t>
      </w:r>
    </w:p>
    <w:p>
      <w:pPr>
        <w:spacing w:before="0" w:after="0" w:line="240" w:lineRule="auto"/>
        <w:ind w:left="173" w:right="173"/>
        <w:shd w:fill="F2F4F6"/>
      </w:pPr>
      <w:r>
        <w:rPr>
          <w:rFonts w:ascii="Courier New" w:hAnsi="Courier New"/>
          <w:color w:val="1F2933"/>
          <w:sz w:val="16"/>
        </w:rPr>
        <w:t xml:space="preserve">    end</w:t>
      </w:r>
    </w:p>
    <w:p>
      <w:pPr>
        <w:spacing w:before="0" w:after="0" w:line="240" w:lineRule="auto"/>
        <w:ind w:left="173" w:right="173"/>
        <w:shd w:fill="F2F4F6"/>
      </w:pPr>
      <w:r>
        <w:rPr>
          <w:rFonts w:ascii="Courier New" w:hAnsi="Courier New"/>
          <w:color w:val="1F2933"/>
          <w:sz w:val="16"/>
        </w:rPr>
        <w:t xml:space="preserve"> </w:t>
      </w:r>
    </w:p>
    <w:p>
      <w:pPr>
        <w:spacing w:before="0" w:after="0" w:line="240" w:lineRule="auto"/>
        <w:ind w:left="173" w:right="173"/>
        <w:shd w:fill="F2F4F6"/>
      </w:pPr>
      <w:r>
        <w:rPr>
          <w:rFonts w:ascii="Courier New" w:hAnsi="Courier New"/>
          <w:color w:val="1F2933"/>
          <w:sz w:val="16"/>
        </w:rPr>
        <w:t xml:space="preserve">    association = definition.fetch(:association)</w:t>
      </w:r>
    </w:p>
    <w:p>
      <w:pPr>
        <w:spacing w:before="0" w:after="0" w:line="240" w:lineRule="auto"/>
        <w:ind w:left="173" w:right="173"/>
        <w:shd w:fill="F2F4F6"/>
      </w:pPr>
      <w:r>
        <w:rPr>
          <w:rFonts w:ascii="Courier New" w:hAnsi="Courier New"/>
          <w:color w:val="1F2933"/>
          <w:sz w:val="16"/>
        </w:rPr>
        <w:t xml:space="preserve">    @record.public_send("#{association}=", target)</w:t>
      </w:r>
    </w:p>
    <w:p>
      <w:pPr>
        <w:spacing w:before="0" w:after="0" w:line="240" w:lineRule="auto"/>
        <w:ind w:left="173" w:right="173"/>
        <w:shd w:fill="F2F4F6"/>
      </w:pPr>
      <w:r>
        <w:rPr>
          <w:rFonts w:ascii="Courier New" w:hAnsi="Courier New"/>
          <w:color w:val="1F2933"/>
          <w:sz w:val="16"/>
        </w:rPr>
        <w:t xml:space="preserve">  end</w:t>
      </w:r>
    </w:p>
    <w:p>
      <w:pPr>
        <w:spacing w:before="0" w:after="0" w:line="240" w:lineRule="auto"/>
        <w:ind w:left="173" w:right="173"/>
        <w:shd w:fill="F2F4F6"/>
      </w:pPr>
      <w:r>
        <w:rPr>
          <w:rFonts w:ascii="Courier New" w:hAnsi="Courier New"/>
          <w:color w:val="1F2933"/>
          <w:sz w:val="16"/>
        </w:rPr>
        <w:t xml:space="preserve"> </w:t>
      </w:r>
    </w:p>
    <w:p>
      <w:pPr>
        <w:spacing w:before="0" w:after="0" w:line="240" w:lineRule="auto"/>
        <w:ind w:left="173" w:right="173"/>
        <w:shd w:fill="F2F4F6"/>
      </w:pPr>
      <w:r>
        <w:rPr>
          <w:rFonts w:ascii="Courier New" w:hAnsi="Courier New"/>
          <w:color w:val="1F2933"/>
          <w:sz w:val="16"/>
        </w:rPr>
        <w:t xml:space="preserve">  def relationship_mapping</w:t>
      </w:r>
    </w:p>
    <w:p>
      <w:pPr>
        <w:spacing w:before="0" w:after="0" w:line="240" w:lineRule="auto"/>
        <w:ind w:left="173" w:right="173"/>
        <w:shd w:fill="F2F4F6"/>
      </w:pPr>
      <w:r>
        <w:rPr>
          <w:rFonts w:ascii="Courier New" w:hAnsi="Courier New"/>
          <w:color w:val="1F2933"/>
          <w:sz w:val="16"/>
        </w:rPr>
        <w:t xml:space="preserve">    RELATIONSHIPS.fetch(@record.class.name, {})</w:t>
      </w:r>
    </w:p>
    <w:p>
      <w:pPr>
        <w:spacing w:before="0" w:after="0" w:line="240" w:lineRule="auto"/>
        <w:ind w:left="173" w:right="173"/>
        <w:shd w:fill="F2F4F6"/>
      </w:pPr>
      <w:r>
        <w:rPr>
          <w:rFonts w:ascii="Courier New" w:hAnsi="Courier New"/>
          <w:color w:val="1F2933"/>
          <w:sz w:val="16"/>
        </w:rPr>
        <w:t xml:space="preserve">  end</w:t>
      </w:r>
    </w:p>
    <w:p>
      <w:pPr>
        <w:spacing w:before="0" w:after="100" w:line="240" w:lineRule="auto"/>
        <w:ind w:left="173" w:right="173"/>
        <w:shd w:fill="F2F4F6"/>
      </w:pPr>
      <w:r>
        <w:rPr>
          <w:rFonts w:ascii="Courier New" w:hAnsi="Courier New"/>
          <w:color w:val="1F2933"/>
          <w:sz w:val="16"/>
        </w:rPr>
        <w:t>end</w:t>
      </w:r>
    </w:p>
    <w:p>
      <w:pPr>
        <w:spacing w:after="120" w:line="269" w:lineRule="auto"/>
      </w:pPr>
      <w:r>
        <w:rPr>
          <w:rFonts w:ascii="Helvetica Neue" w:hAnsi="Helvetica Neue"/>
          <w:color w:val="425466"/>
          <w:sz w:val="20"/>
        </w:rPr>
        <w:t>The mapping is an explicit allow-list. It prevents a client from choosing an arbitrary Ruby class. Assigning the relationship object instead of the raw ID also makes the account scope visible in the implementation.</w:t>
      </w:r>
    </w:p>
    <w:p>
      <w:pPr>
        <w:pStyle w:val="Heading1"/>
        <w:keepNext/>
        <w:spacing w:before="200" w:after="100"/>
      </w:pPr>
      <w:r>
        <w:rPr>
          <w:color w:val="000000"/>
        </w:rPr>
        <w:t>8  Controller and Error Contract</w:t>
      </w:r>
    </w:p>
    <w:p>
      <w:pPr>
        <w:spacing w:after="120" w:line="269" w:lineRule="auto"/>
      </w:pPr>
      <w:r>
        <w:rPr>
          <w:rFonts w:ascii="Helvetica Neue" w:hAnsi="Helvetica Neue"/>
          <w:color w:val="425466"/>
          <w:sz w:val="20"/>
        </w:rPr>
        <w:t>The controller coordinates authentication, schema selection, submission validation, the writer, persistence, and serialization. In a larger codebase this orchestration can move into a dedicated use-case service, leaving the controller with the same sequence.</w:t>
      </w:r>
    </w:p>
    <w:p>
      <w:pPr>
        <w:spacing w:before="60" w:after="0" w:line="240" w:lineRule="auto"/>
        <w:ind w:left="173" w:right="173"/>
        <w:shd w:fill="F2F4F6"/>
      </w:pPr>
      <w:r>
        <w:rPr>
          <w:rFonts w:ascii="Courier New" w:hAnsi="Courier New"/>
          <w:color w:val="1F2933"/>
          <w:sz w:val="16"/>
        </w:rPr>
        <w:t>class CompanyTasksController &lt; ApplicationController</w:t>
      </w:r>
    </w:p>
    <w:p>
      <w:pPr>
        <w:spacing w:before="0" w:after="0" w:line="240" w:lineRule="auto"/>
        <w:ind w:left="173" w:right="173"/>
        <w:shd w:fill="F2F4F6"/>
      </w:pPr>
      <w:r>
        <w:rPr>
          <w:rFonts w:ascii="Courier New" w:hAnsi="Courier New"/>
          <w:color w:val="1F2933"/>
          <w:sz w:val="16"/>
        </w:rPr>
        <w:t xml:space="preserve">  def create</w:t>
      </w:r>
    </w:p>
    <w:p>
      <w:pPr>
        <w:spacing w:before="0" w:after="0" w:line="240" w:lineRule="auto"/>
        <w:ind w:left="173" w:right="173"/>
        <w:shd w:fill="F2F4F6"/>
      </w:pPr>
      <w:r>
        <w:rPr>
          <w:rFonts w:ascii="Courier New" w:hAnsi="Courier New"/>
          <w:color w:val="1F2933"/>
          <w:sz w:val="16"/>
        </w:rPr>
        <w:t xml:space="preserve">    definition = FormDefinition.find_by!(</w:t>
      </w:r>
    </w:p>
    <w:p>
      <w:pPr>
        <w:spacing w:before="0" w:after="0" w:line="240" w:lineRule="auto"/>
        <w:ind w:left="173" w:right="173"/>
        <w:shd w:fill="F2F4F6"/>
      </w:pPr>
      <w:r>
        <w:rPr>
          <w:rFonts w:ascii="Courier New" w:hAnsi="Courier New"/>
          <w:color w:val="1F2933"/>
          <w:sz w:val="16"/>
        </w:rPr>
        <w:t xml:space="preserve">      record_type: "CompanyTask",</w:t>
      </w:r>
    </w:p>
    <w:p>
      <w:pPr>
        <w:spacing w:before="0" w:after="0" w:line="240" w:lineRule="auto"/>
        <w:ind w:left="173" w:right="173"/>
        <w:shd w:fill="F2F4F6"/>
      </w:pPr>
      <w:r>
        <w:rPr>
          <w:rFonts w:ascii="Courier New" w:hAnsi="Courier New"/>
          <w:color w:val="1F2933"/>
          <w:sz w:val="16"/>
        </w:rPr>
        <w:t xml:space="preserve">      active: true</w:t>
      </w:r>
    </w:p>
    <w:p>
      <w:pPr>
        <w:spacing w:before="0" w:after="0" w:line="240" w:lineRule="auto"/>
        <w:ind w:left="173" w:right="173"/>
        <w:shd w:fill="F2F4F6"/>
      </w:pPr>
      <w:r>
        <w:rPr>
          <w:rFonts w:ascii="Courier New" w:hAnsi="Courier New"/>
          <w:color w:val="1F2933"/>
          <w:sz w:val="16"/>
        </w:rPr>
        <w:t xml:space="preserve">    )</w:t>
      </w:r>
    </w:p>
    <w:p>
      <w:pPr>
        <w:spacing w:before="0" w:after="0" w:line="240" w:lineRule="auto"/>
        <w:ind w:left="173" w:right="173"/>
        <w:shd w:fill="F2F4F6"/>
      </w:pPr>
      <w:r>
        <w:rPr>
          <w:rFonts w:ascii="Courier New" w:hAnsi="Courier New"/>
          <w:color w:val="1F2933"/>
          <w:sz w:val="16"/>
        </w:rPr>
        <w:t xml:space="preserve">    submission = params.require(:company_task).to_unsafe_h</w:t>
      </w:r>
    </w:p>
    <w:p>
      <w:pPr>
        <w:spacing w:before="0" w:after="0" w:line="240" w:lineRule="auto"/>
        <w:ind w:left="173" w:right="173"/>
        <w:shd w:fill="F2F4F6"/>
      </w:pPr>
      <w:r>
        <w:rPr>
          <w:rFonts w:ascii="Courier New" w:hAnsi="Courier New"/>
          <w:color w:val="1F2933"/>
          <w:sz w:val="16"/>
        </w:rPr>
        <w:t xml:space="preserve"> </w:t>
      </w:r>
    </w:p>
    <w:p>
      <w:pPr>
        <w:spacing w:before="0" w:after="0" w:line="240" w:lineRule="auto"/>
        <w:ind w:left="173" w:right="173"/>
        <w:shd w:fill="F2F4F6"/>
      </w:pPr>
      <w:r>
        <w:rPr>
          <w:rFonts w:ascii="Courier New" w:hAnsi="Courier New"/>
          <w:color w:val="1F2933"/>
          <w:sz w:val="16"/>
        </w:rPr>
        <w:t xml:space="preserve">    schema_errors = FormSubmissionValidator.new(</w:t>
      </w:r>
    </w:p>
    <w:p>
      <w:pPr>
        <w:spacing w:before="0" w:after="0" w:line="240" w:lineRule="auto"/>
        <w:ind w:left="173" w:right="173"/>
        <w:shd w:fill="F2F4F6"/>
      </w:pPr>
      <w:r>
        <w:rPr>
          <w:rFonts w:ascii="Courier New" w:hAnsi="Courier New"/>
          <w:color w:val="1F2933"/>
          <w:sz w:val="16"/>
        </w:rPr>
        <w:t xml:space="preserve">      definition,</w:t>
      </w:r>
    </w:p>
    <w:p>
      <w:pPr>
        <w:spacing w:before="0" w:after="0" w:line="240" w:lineRule="auto"/>
        <w:ind w:left="173" w:right="173"/>
        <w:shd w:fill="F2F4F6"/>
      </w:pPr>
      <w:r>
        <w:rPr>
          <w:rFonts w:ascii="Courier New" w:hAnsi="Courier New"/>
          <w:color w:val="1F2933"/>
          <w:sz w:val="16"/>
        </w:rPr>
        <w:t xml:space="preserve">      submission</w:t>
      </w:r>
    </w:p>
    <w:p>
      <w:pPr>
        <w:spacing w:before="0" w:after="0" w:line="240" w:lineRule="auto"/>
        <w:ind w:left="173" w:right="173"/>
        <w:shd w:fill="F2F4F6"/>
      </w:pPr>
      <w:r>
        <w:rPr>
          <w:rFonts w:ascii="Courier New" w:hAnsi="Courier New"/>
          <w:color w:val="1F2933"/>
          <w:sz w:val="16"/>
        </w:rPr>
        <w:t xml:space="preserve">    ).errors</w:t>
      </w:r>
    </w:p>
    <w:p>
      <w:pPr>
        <w:spacing w:before="0" w:after="0" w:line="240" w:lineRule="auto"/>
        <w:ind w:left="173" w:right="173"/>
        <w:shd w:fill="F2F4F6"/>
      </w:pPr>
      <w:r>
        <w:rPr>
          <w:rFonts w:ascii="Courier New" w:hAnsi="Courier New"/>
          <w:color w:val="1F2933"/>
          <w:sz w:val="16"/>
        </w:rPr>
        <w:t xml:space="preserve">    return render_errors(schema_errors) if schema_errors.any?</w:t>
      </w:r>
    </w:p>
    <w:p>
      <w:pPr>
        <w:spacing w:before="0" w:after="0" w:line="240" w:lineRule="auto"/>
        <w:ind w:left="173" w:right="173"/>
        <w:shd w:fill="F2F4F6"/>
      </w:pPr>
      <w:r>
        <w:rPr>
          <w:rFonts w:ascii="Courier New" w:hAnsi="Courier New"/>
          <w:color w:val="1F2933"/>
          <w:sz w:val="16"/>
        </w:rPr>
        <w:t xml:space="preserve"> </w:t>
      </w:r>
    </w:p>
    <w:p>
      <w:pPr>
        <w:spacing w:before="0" w:after="0" w:line="240" w:lineRule="auto"/>
        <w:ind w:left="173" w:right="173"/>
        <w:shd w:fill="F2F4F6"/>
      </w:pPr>
      <w:r>
        <w:rPr>
          <w:rFonts w:ascii="Courier New" w:hAnsi="Courier New"/>
          <w:color w:val="1F2933"/>
          <w:sz w:val="16"/>
        </w:rPr>
        <w:t xml:space="preserve">    task = CompanyTask.new(form_definition: definition)</w:t>
      </w:r>
    </w:p>
    <w:p>
      <w:pPr>
        <w:spacing w:before="0" w:after="0" w:line="240" w:lineRule="auto"/>
        <w:ind w:left="173" w:right="173"/>
        <w:shd w:fill="F2F4F6"/>
      </w:pPr>
      <w:r>
        <w:rPr>
          <w:rFonts w:ascii="Courier New" w:hAnsi="Courier New"/>
          <w:color w:val="1F2933"/>
          <w:sz w:val="16"/>
        </w:rPr>
        <w:t xml:space="preserve">    SchemaRecordWriter.new(</w:t>
      </w:r>
    </w:p>
    <w:p>
      <w:pPr>
        <w:spacing w:before="0" w:after="0" w:line="240" w:lineRule="auto"/>
        <w:ind w:left="173" w:right="173"/>
        <w:shd w:fill="F2F4F6"/>
      </w:pPr>
      <w:r>
        <w:rPr>
          <w:rFonts w:ascii="Courier New" w:hAnsi="Courier New"/>
          <w:color w:val="1F2933"/>
          <w:sz w:val="16"/>
        </w:rPr>
        <w:t xml:space="preserve">      task,</w:t>
      </w:r>
    </w:p>
    <w:p>
      <w:pPr>
        <w:spacing w:before="0" w:after="0" w:line="240" w:lineRule="auto"/>
        <w:ind w:left="173" w:right="173"/>
        <w:shd w:fill="F2F4F6"/>
      </w:pPr>
      <w:r>
        <w:rPr>
          <w:rFonts w:ascii="Courier New" w:hAnsi="Courier New"/>
          <w:color w:val="1F2933"/>
          <w:sz w:val="16"/>
        </w:rPr>
        <w:t xml:space="preserve">      submission,</w:t>
      </w:r>
    </w:p>
    <w:p>
      <w:pPr>
        <w:spacing w:before="0" w:after="0" w:line="240" w:lineRule="auto"/>
        <w:ind w:left="173" w:right="173"/>
        <w:shd w:fill="F2F4F6"/>
      </w:pPr>
      <w:r>
        <w:rPr>
          <w:rFonts w:ascii="Courier New" w:hAnsi="Courier New"/>
          <w:color w:val="1F2933"/>
          <w:sz w:val="16"/>
        </w:rPr>
        <w:t xml:space="preserve">      account: current_account</w:t>
      </w:r>
    </w:p>
    <w:p>
      <w:pPr>
        <w:spacing w:before="0" w:after="0" w:line="240" w:lineRule="auto"/>
        <w:ind w:left="173" w:right="173"/>
        <w:shd w:fill="F2F4F6"/>
      </w:pPr>
      <w:r>
        <w:rPr>
          <w:rFonts w:ascii="Courier New" w:hAnsi="Courier New"/>
          <w:color w:val="1F2933"/>
          <w:sz w:val="16"/>
        </w:rPr>
        <w:t xml:space="preserve">    ).assign</w:t>
      </w:r>
    </w:p>
    <w:p>
      <w:pPr>
        <w:spacing w:before="0" w:after="0" w:line="240" w:lineRule="auto"/>
        <w:ind w:left="173" w:right="173"/>
        <w:shd w:fill="F2F4F6"/>
      </w:pPr>
      <w:r>
        <w:rPr>
          <w:rFonts w:ascii="Courier New" w:hAnsi="Courier New"/>
          <w:color w:val="1F2933"/>
          <w:sz w:val="16"/>
        </w:rPr>
        <w:t xml:space="preserve"> </w:t>
      </w:r>
    </w:p>
    <w:p>
      <w:pPr>
        <w:spacing w:before="0" w:after="0" w:line="240" w:lineRule="auto"/>
        <w:ind w:left="173" w:right="173"/>
        <w:shd w:fill="F2F4F6"/>
      </w:pPr>
      <w:r>
        <w:rPr>
          <w:rFonts w:ascii="Courier New" w:hAnsi="Courier New"/>
          <w:color w:val="1F2933"/>
          <w:sz w:val="16"/>
        </w:rPr>
        <w:t xml:space="preserve">    return render_record_errors(task) if task.errors.any?</w:t>
      </w:r>
    </w:p>
    <w:p>
      <w:pPr>
        <w:spacing w:before="0" w:after="0" w:line="240" w:lineRule="auto"/>
        <w:ind w:left="173" w:right="173"/>
        <w:shd w:fill="F2F4F6"/>
      </w:pPr>
      <w:r>
        <w:rPr>
          <w:rFonts w:ascii="Courier New" w:hAnsi="Courier New"/>
          <w:color w:val="1F2933"/>
          <w:sz w:val="16"/>
        </w:rPr>
        <w:t xml:space="preserve"> </w:t>
      </w:r>
    </w:p>
    <w:p>
      <w:pPr>
        <w:spacing w:before="0" w:after="0" w:line="240" w:lineRule="auto"/>
        <w:ind w:left="173" w:right="173"/>
        <w:shd w:fill="F2F4F6"/>
      </w:pPr>
      <w:r>
        <w:rPr>
          <w:rFonts w:ascii="Courier New" w:hAnsi="Courier New"/>
          <w:color w:val="1F2933"/>
          <w:sz w:val="16"/>
        </w:rPr>
        <w:t xml:space="preserve">    if task.save</w:t>
      </w:r>
    </w:p>
    <w:p>
      <w:pPr>
        <w:spacing w:before="0" w:after="0" w:line="240" w:lineRule="auto"/>
        <w:ind w:left="173" w:right="173"/>
        <w:shd w:fill="F2F4F6"/>
      </w:pPr>
      <w:r>
        <w:rPr>
          <w:rFonts w:ascii="Courier New" w:hAnsi="Courier New"/>
          <w:color w:val="1F2933"/>
          <w:sz w:val="16"/>
        </w:rPr>
        <w:t xml:space="preserve">      render json: CompanyTaskSerializer.new(task).serializable_hash,</w:t>
      </w:r>
    </w:p>
    <w:p>
      <w:pPr>
        <w:spacing w:before="0" w:after="0" w:line="240" w:lineRule="auto"/>
        <w:ind w:left="173" w:right="173"/>
        <w:shd w:fill="F2F4F6"/>
      </w:pPr>
      <w:r>
        <w:rPr>
          <w:rFonts w:ascii="Courier New" w:hAnsi="Courier New"/>
          <w:color w:val="1F2933"/>
          <w:sz w:val="16"/>
        </w:rPr>
        <w:t xml:space="preserve">             status: :created</w:t>
      </w:r>
    </w:p>
    <w:p>
      <w:pPr>
        <w:spacing w:before="0" w:after="0" w:line="240" w:lineRule="auto"/>
        <w:ind w:left="173" w:right="173"/>
        <w:shd w:fill="F2F4F6"/>
      </w:pPr>
      <w:r>
        <w:rPr>
          <w:rFonts w:ascii="Courier New" w:hAnsi="Courier New"/>
          <w:color w:val="1F2933"/>
          <w:sz w:val="16"/>
        </w:rPr>
        <w:t xml:space="preserve">    else</w:t>
      </w:r>
    </w:p>
    <w:p>
      <w:pPr>
        <w:spacing w:before="0" w:after="0" w:line="240" w:lineRule="auto"/>
        <w:ind w:left="173" w:right="173"/>
        <w:shd w:fill="F2F4F6"/>
      </w:pPr>
      <w:r>
        <w:rPr>
          <w:rFonts w:ascii="Courier New" w:hAnsi="Courier New"/>
          <w:color w:val="1F2933"/>
          <w:sz w:val="16"/>
        </w:rPr>
        <w:t xml:space="preserve">      render_record_errors(task)</w:t>
      </w:r>
    </w:p>
    <w:p>
      <w:pPr>
        <w:spacing w:before="0" w:after="0" w:line="240" w:lineRule="auto"/>
        <w:ind w:left="173" w:right="173"/>
        <w:shd w:fill="F2F4F6"/>
      </w:pPr>
      <w:r>
        <w:rPr>
          <w:rFonts w:ascii="Courier New" w:hAnsi="Courier New"/>
          <w:color w:val="1F2933"/>
          <w:sz w:val="16"/>
        </w:rPr>
        <w:t xml:space="preserve">    end</w:t>
      </w:r>
    </w:p>
    <w:p>
      <w:pPr>
        <w:spacing w:before="0" w:after="0" w:line="240" w:lineRule="auto"/>
        <w:ind w:left="173" w:right="173"/>
        <w:shd w:fill="F2F4F6"/>
      </w:pPr>
      <w:r>
        <w:rPr>
          <w:rFonts w:ascii="Courier New" w:hAnsi="Courier New"/>
          <w:color w:val="1F2933"/>
          <w:sz w:val="16"/>
        </w:rPr>
        <w:t xml:space="preserve">  end</w:t>
      </w:r>
    </w:p>
    <w:p>
      <w:pPr>
        <w:spacing w:before="0" w:after="100" w:line="240" w:lineRule="auto"/>
        <w:ind w:left="173" w:right="173"/>
        <w:shd w:fill="F2F4F6"/>
      </w:pPr>
      <w:r>
        <w:rPr>
          <w:rFonts w:ascii="Courier New" w:hAnsi="Courier New"/>
          <w:color w:val="1F2933"/>
          <w:sz w:val="16"/>
        </w:rPr>
        <w:t>end</w:t>
      </w:r>
    </w:p>
    <w:p>
      <w:pPr>
        <w:spacing w:after="120" w:line="269" w:lineRule="auto"/>
      </w:pPr>
      <w:r>
        <w:rPr>
          <w:rFonts w:ascii="Helvetica Neue" w:hAnsi="Helvetica Neue"/>
          <w:color w:val="425466"/>
          <w:sz w:val="20"/>
        </w:rPr>
        <w:t>The example uses to_unsafe_h because the submission is dynamic and is never passed into Active Record mass assignment. The selected JSON Schema must reject unexpected keys with additionalProperties set to false. A production implementation may instead derive a permitted parameter structure from the schema.</w:t>
      </w:r>
    </w:p>
    <w:p>
      <w:pPr>
        <w:pStyle w:val="Heading3"/>
        <w:keepNext/>
        <w:spacing w:before="160" w:after="80"/>
      </w:pPr>
      <w:r>
        <w:rPr>
          <w:color w:val="000000"/>
        </w:rPr>
        <w:t>Error response</w:t>
      </w:r>
    </w:p>
    <w:p>
      <w:pPr>
        <w:spacing w:before="60" w:after="0" w:line="240" w:lineRule="auto"/>
        <w:ind w:left="173" w:right="173"/>
        <w:shd w:fill="F2F4F6"/>
      </w:pPr>
      <w:r>
        <w:rPr>
          <w:rFonts w:ascii="Courier New" w:hAnsi="Courier New"/>
          <w:color w:val="1F2933"/>
          <w:sz w:val="16"/>
        </w:rPr>
        <w:t>{</w:t>
      </w:r>
    </w:p>
    <w:p>
      <w:pPr>
        <w:spacing w:before="0" w:after="0" w:line="240" w:lineRule="auto"/>
        <w:ind w:left="173" w:right="173"/>
        <w:shd w:fill="F2F4F6"/>
      </w:pPr>
      <w:r>
        <w:rPr>
          <w:rFonts w:ascii="Courier New" w:hAnsi="Courier New"/>
          <w:color w:val="1F2933"/>
          <w:sz w:val="16"/>
        </w:rPr>
        <w:t xml:space="preserve">  "errors": [</w:t>
      </w:r>
    </w:p>
    <w:p>
      <w:pPr>
        <w:spacing w:before="0" w:after="0" w:line="240" w:lineRule="auto"/>
        <w:ind w:left="173" w:right="173"/>
        <w:shd w:fill="F2F4F6"/>
      </w:pPr>
      <w:r>
        <w:rPr>
          <w:rFonts w:ascii="Courier New" w:hAnsi="Courier New"/>
          <w:color w:val="1F2933"/>
          <w:sz w:val="16"/>
        </w:rPr>
        <w:t xml:space="preserve">    {</w:t>
      </w:r>
    </w:p>
    <w:p>
      <w:pPr>
        <w:spacing w:before="0" w:after="0" w:line="240" w:lineRule="auto"/>
        <w:ind w:left="173" w:right="173"/>
        <w:shd w:fill="F2F4F6"/>
      </w:pPr>
      <w:r>
        <w:rPr>
          <w:rFonts w:ascii="Courier New" w:hAnsi="Courier New"/>
          <w:color w:val="1F2933"/>
          <w:sz w:val="16"/>
        </w:rPr>
        <w:t xml:space="preserve">      "field": "company_goal_id",</w:t>
      </w:r>
    </w:p>
    <w:p>
      <w:pPr>
        <w:spacing w:before="0" w:after="0" w:line="240" w:lineRule="auto"/>
        <w:ind w:left="173" w:right="173"/>
        <w:shd w:fill="F2F4F6"/>
      </w:pPr>
      <w:r>
        <w:rPr>
          <w:rFonts w:ascii="Courier New" w:hAnsi="Courier New"/>
          <w:color w:val="1F2933"/>
          <w:sz w:val="16"/>
        </w:rPr>
        <w:t xml:space="preserve">      "message": "is not available for this account"</w:t>
      </w:r>
    </w:p>
    <w:p>
      <w:pPr>
        <w:spacing w:before="0" w:after="0" w:line="240" w:lineRule="auto"/>
        <w:ind w:left="173" w:right="173"/>
        <w:shd w:fill="F2F4F6"/>
      </w:pPr>
      <w:r>
        <w:rPr>
          <w:rFonts w:ascii="Courier New" w:hAnsi="Courier New"/>
          <w:color w:val="1F2933"/>
          <w:sz w:val="16"/>
        </w:rPr>
        <w:t xml:space="preserve">    }</w:t>
      </w:r>
    </w:p>
    <w:p>
      <w:pPr>
        <w:spacing w:before="0" w:after="0" w:line="240" w:lineRule="auto"/>
        <w:ind w:left="173" w:right="173"/>
        <w:shd w:fill="F2F4F6"/>
      </w:pPr>
      <w:r>
        <w:rPr>
          <w:rFonts w:ascii="Courier New" w:hAnsi="Courier New"/>
          <w:color w:val="1F2933"/>
          <w:sz w:val="16"/>
        </w:rPr>
        <w:t xml:space="preserve">  ]</w:t>
      </w:r>
    </w:p>
    <w:p>
      <w:pPr>
        <w:spacing w:before="0" w:after="100" w:line="240" w:lineRule="auto"/>
        <w:ind w:left="173" w:right="173"/>
        <w:shd w:fill="F2F4F6"/>
      </w:pPr>
      <w:r>
        <w:rPr>
          <w:rFonts w:ascii="Courier New" w:hAnsi="Courier New"/>
          <w:color w:val="1F2933"/>
          <w:sz w:val="16"/>
        </w:rPr>
        <w:t>}</w:t>
      </w:r>
    </w:p>
    <w:p>
      <w:pPr>
        <w:spacing w:after="120" w:line="269" w:lineRule="auto"/>
      </w:pPr>
      <w:r>
        <w:rPr>
          <w:rFonts w:ascii="Helvetica Neue" w:hAnsi="Helvetica Neue"/>
          <w:color w:val="425466"/>
          <w:sz w:val="20"/>
        </w:rPr>
        <w:t>Validation failures return HTTP 422. A cross-account ID receives the same response as a missing ID so the API does not reveal whether another account owns the record. Authentication failures remain 401 and authorisation failures unrelated to field selection remain 403.</w:t>
      </w:r>
    </w:p>
    <w:p>
      <w:pPr>
        <w:pStyle w:val="Heading1"/>
        <w:keepNext/>
        <w:spacing w:before="200" w:after="100"/>
      </w:pPr>
      <w:r>
        <w:rPr>
          <w:color w:val="000000"/>
        </w:rPr>
        <w:t>9  Validation Responsibilities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08"/>
        <w:gridCol w:w="3408"/>
        <w:gridCol w:w="3408"/>
      </w:tblGrid>
      <w:tr>
        <w:trPr>
          <w:tblHeader w:val="true"/>
        </w:trPr>
        <w:tc>
          <w:tcPr>
            <w:tcW w:type="dxa" w:w="2304"/>
            <w:shd w:fill="0B2E4F"/>
            <w:vAlign w:val="center"/>
            <w:tcMar>
              <w:top w:w="95" w:type="dxa"/>
              <w:start w:w="110" w:type="dxa"/>
              <w:bottom w:w="95" w:type="dxa"/>
              <w:end w:w="110" w:type="dxa"/>
            </w:tcMar>
          </w:tcPr>
          <w:p>
            <w:pPr>
              <w:spacing w:before="0" w:after="0" w:line="259" w:lineRule="auto"/>
            </w:pPr>
            <w:r/>
            <w:r>
              <w:rPr>
                <w:rFonts w:ascii="Helvetica Neue" w:hAnsi="Helvetica Neue"/>
                <w:b/>
                <w:color w:val="FFFFFF"/>
                <w:sz w:val="18"/>
              </w:rPr>
              <w:t>Layer</w:t>
            </w:r>
          </w:p>
        </w:tc>
        <w:tc>
          <w:tcPr>
            <w:tcW w:type="dxa" w:w="5040"/>
            <w:shd w:fill="0B2E4F"/>
            <w:vAlign w:val="center"/>
            <w:tcMar>
              <w:top w:w="95" w:type="dxa"/>
              <w:start w:w="110" w:type="dxa"/>
              <w:bottom w:w="95" w:type="dxa"/>
              <w:end w:w="110" w:type="dxa"/>
            </w:tcMar>
          </w:tcPr>
          <w:p>
            <w:pPr>
              <w:spacing w:before="0" w:after="0" w:line="259" w:lineRule="auto"/>
            </w:pPr>
            <w:r/>
            <w:r>
              <w:rPr>
                <w:rFonts w:ascii="Helvetica Neue" w:hAnsi="Helvetica Neue"/>
                <w:b/>
                <w:color w:val="FFFFFF"/>
                <w:sz w:val="18"/>
              </w:rPr>
              <w:t>Checks</w:t>
            </w:r>
          </w:p>
        </w:tc>
        <w:tc>
          <w:tcPr>
            <w:tcW w:type="dxa" w:w="2736"/>
            <w:shd w:fill="0B2E4F"/>
            <w:vAlign w:val="center"/>
            <w:tcMar>
              <w:top w:w="95" w:type="dxa"/>
              <w:start w:w="110" w:type="dxa"/>
              <w:bottom w:w="95" w:type="dxa"/>
              <w:end w:w="110" w:type="dxa"/>
            </w:tcMar>
          </w:tcPr>
          <w:p>
            <w:pPr>
              <w:spacing w:before="0" w:after="0" w:line="259" w:lineRule="auto"/>
            </w:pPr>
            <w:r/>
            <w:r>
              <w:rPr>
                <w:rFonts w:ascii="Helvetica Neue" w:hAnsi="Helvetica Neue"/>
                <w:b/>
                <w:color w:val="FFFFFF"/>
                <w:sz w:val="18"/>
              </w:rPr>
              <w:t>Purpose</w:t>
            </w:r>
          </w:p>
        </w:tc>
      </w:tr>
      <w:tr>
        <w:tc>
          <w:tcPr>
            <w:tcW w:type="dxa" w:w="2304"/>
            <w:shd w:fill="E4EFF7"/>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FormDefinition publication</w:t>
            </w:r>
          </w:p>
        </w:tc>
        <w:tc>
          <w:tcPr>
            <w:tcW w:type="dxa" w:w="5040"/>
            <w:shd w:fill="E4EFF7"/>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Schema syntax, supported keywords, allowed relationship declarations</w:t>
            </w:r>
          </w:p>
        </w:tc>
        <w:tc>
          <w:tcPr>
            <w:tcW w:type="dxa" w:w="2736"/>
            <w:shd w:fill="E4EFF7"/>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Prevents a broken schema from becoming active</w:t>
            </w:r>
          </w:p>
        </w:tc>
      </w:tr>
      <w:tr>
        <w:tc>
          <w:tcPr>
            <w:tcW w:type="dxa" w:w="2304"/>
            <w:shd w:fill="F5F8FB"/>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Frontend</w:t>
            </w:r>
          </w:p>
        </w:tc>
        <w:tc>
          <w:tcPr>
            <w:tcW w:type="dxa" w:w="5040"/>
            <w:shd w:fill="F5F8FB"/>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Required values, types, enum values, dates, and local display rules</w:t>
            </w:r>
          </w:p>
        </w:tc>
        <w:tc>
          <w:tcPr>
            <w:tcW w:type="dxa" w:w="2736"/>
            <w:shd w:fill="F5F8FB"/>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Provides immediate feedback only</w:t>
            </w:r>
          </w:p>
        </w:tc>
      </w:tr>
      <w:tr>
        <w:tc>
          <w:tcPr>
            <w:tcW w:type="dxa" w:w="2304"/>
            <w:shd w:fill="E4EFF7"/>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Backend JSON Schema</w:t>
            </w:r>
          </w:p>
        </w:tc>
        <w:tc>
          <w:tcPr>
            <w:tcW w:type="dxa" w:w="5040"/>
            <w:shd w:fill="E4EFF7"/>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The complete submitted document including relationship ID shape</w:t>
            </w:r>
          </w:p>
        </w:tc>
        <w:tc>
          <w:tcPr>
            <w:tcW w:type="dxa" w:w="2736"/>
            <w:shd w:fill="E4EFF7"/>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Treats the server as authoritative</w:t>
            </w:r>
          </w:p>
        </w:tc>
      </w:tr>
      <w:tr>
        <w:tc>
          <w:tcPr>
            <w:tcW w:type="dxa" w:w="2304"/>
            <w:shd w:fill="F5F8FB"/>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SchemaRecordWriter</w:t>
            </w:r>
          </w:p>
        </w:tc>
        <w:tc>
          <w:tcPr>
            <w:tcW w:type="dxa" w:w="5040"/>
            <w:shd w:fill="F5F8FB"/>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Relationship existence, account ownership, and assignment eligibility</w:t>
            </w:r>
          </w:p>
        </w:tc>
        <w:tc>
          <w:tcPr>
            <w:tcW w:type="dxa" w:w="2736"/>
            <w:shd w:fill="F5F8FB"/>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Enforces tenant and relationship rules</w:t>
            </w:r>
          </w:p>
        </w:tc>
      </w:tr>
      <w:tr>
        <w:tc>
          <w:tcPr>
            <w:tcW w:type="dxa" w:w="2304"/>
            <w:shd w:fill="E4EFF7"/>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Active Record</w:t>
            </w:r>
          </w:p>
        </w:tc>
        <w:tc>
          <w:tcPr>
            <w:tcW w:type="dxa" w:w="5040"/>
            <w:shd w:fill="E4EFF7"/>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Required associations and cross-record business rules</w:t>
            </w:r>
          </w:p>
        </w:tc>
        <w:tc>
          <w:tcPr>
            <w:tcW w:type="dxa" w:w="2736"/>
            <w:shd w:fill="E4EFF7"/>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Protects non-controller write paths</w:t>
            </w:r>
          </w:p>
        </w:tc>
      </w:tr>
      <w:tr>
        <w:tc>
          <w:tcPr>
            <w:tcW w:type="dxa" w:w="2304"/>
            <w:shd w:fill="F5F8FB"/>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PostgreSQL</w:t>
            </w:r>
          </w:p>
        </w:tc>
        <w:tc>
          <w:tcPr>
            <w:tcW w:type="dxa" w:w="5040"/>
            <w:shd w:fill="F5F8FB"/>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Not-null constraints, foreign keys, unique indexes, and transaction atomicity</w:t>
            </w:r>
          </w:p>
        </w:tc>
        <w:tc>
          <w:tcPr>
            <w:tcW w:type="dxa" w:w="2736"/>
            <w:shd w:fill="F5F8FB"/>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Provides the final integrity boundary</w:t>
            </w:r>
          </w:p>
        </w:tc>
      </w:tr>
    </w:tbl>
    <w:p>
      <w:pPr>
        <w:spacing w:after="20"/>
      </w:pPr>
    </w:p>
    <w:p>
      <w:pPr>
        <w:spacing w:after="120" w:line="269" w:lineRule="auto"/>
      </w:pPr>
      <w:r>
        <w:rPr>
          <w:rFonts w:ascii="Helvetica Neue" w:hAnsi="Helvetica Neue"/>
          <w:color w:val="425466"/>
          <w:sz w:val="20"/>
        </w:rPr>
        <w:t>The JSON Schema format keyword may be annotation-only depending on validator configuration. Date and date-time formats must therefore be explicitly enabled in the chosen validator or checked by an application validator before persistence.</w:t>
      </w:r>
    </w:p>
    <w:p>
      <w:pPr>
        <w:pStyle w:val="Heading3"/>
        <w:keepNext/>
        <w:spacing w:before="160" w:after="80"/>
      </w:pPr>
      <w:r>
        <w:rPr>
          <w:color w:val="000000"/>
        </w:rPr>
        <w:t>Cross account model validation</w:t>
      </w:r>
    </w:p>
    <w:p>
      <w:pPr>
        <w:spacing w:before="60" w:after="0" w:line="240" w:lineRule="auto"/>
        <w:ind w:left="173" w:right="173"/>
        <w:shd w:fill="F2F4F6"/>
      </w:pPr>
      <w:r>
        <w:rPr>
          <w:rFonts w:ascii="Courier New" w:hAnsi="Courier New"/>
          <w:color w:val="1F2933"/>
          <w:sz w:val="16"/>
        </w:rPr>
        <w:t>class IndividualEmployeeTask &lt; ApplicationRecord</w:t>
      </w:r>
    </w:p>
    <w:p>
      <w:pPr>
        <w:spacing w:before="0" w:after="0" w:line="240" w:lineRule="auto"/>
        <w:ind w:left="173" w:right="173"/>
        <w:shd w:fill="F2F4F6"/>
      </w:pPr>
      <w:r>
        <w:rPr>
          <w:rFonts w:ascii="Courier New" w:hAnsi="Courier New"/>
          <w:color w:val="1F2933"/>
          <w:sz w:val="16"/>
        </w:rPr>
        <w:t xml:space="preserve">  belongs_to :company_task</w:t>
      </w:r>
    </w:p>
    <w:p>
      <w:pPr>
        <w:spacing w:before="0" w:after="0" w:line="240" w:lineRule="auto"/>
        <w:ind w:left="173" w:right="173"/>
        <w:shd w:fill="F2F4F6"/>
      </w:pPr>
      <w:r>
        <w:rPr>
          <w:rFonts w:ascii="Courier New" w:hAnsi="Courier New"/>
          <w:color w:val="1F2933"/>
          <w:sz w:val="16"/>
        </w:rPr>
        <w:t xml:space="preserve">  belongs_to :employee</w:t>
      </w:r>
    </w:p>
    <w:p>
      <w:pPr>
        <w:spacing w:before="0" w:after="0" w:line="240" w:lineRule="auto"/>
        <w:ind w:left="173" w:right="173"/>
        <w:shd w:fill="F2F4F6"/>
      </w:pPr>
      <w:r>
        <w:rPr>
          <w:rFonts w:ascii="Courier New" w:hAnsi="Courier New"/>
          <w:color w:val="1F2933"/>
          <w:sz w:val="16"/>
        </w:rPr>
        <w:t xml:space="preserve">  belongs_to :form_definition</w:t>
      </w:r>
    </w:p>
    <w:p>
      <w:pPr>
        <w:spacing w:before="0" w:after="0" w:line="240" w:lineRule="auto"/>
        <w:ind w:left="173" w:right="173"/>
        <w:shd w:fill="F2F4F6"/>
      </w:pPr>
      <w:r>
        <w:rPr>
          <w:rFonts w:ascii="Courier New" w:hAnsi="Courier New"/>
          <w:color w:val="1F2933"/>
          <w:sz w:val="16"/>
        </w:rPr>
        <w:t xml:space="preserve"> </w:t>
      </w:r>
    </w:p>
    <w:p>
      <w:pPr>
        <w:spacing w:before="0" w:after="0" w:line="240" w:lineRule="auto"/>
        <w:ind w:left="173" w:right="173"/>
        <w:shd w:fill="F2F4F6"/>
      </w:pPr>
      <w:r>
        <w:rPr>
          <w:rFonts w:ascii="Courier New" w:hAnsi="Courier New"/>
          <w:color w:val="1F2933"/>
          <w:sz w:val="16"/>
        </w:rPr>
        <w:t xml:space="preserve">  validate :employee_and_task_share_account</w:t>
      </w:r>
    </w:p>
    <w:p>
      <w:pPr>
        <w:spacing w:before="0" w:after="0" w:line="240" w:lineRule="auto"/>
        <w:ind w:left="173" w:right="173"/>
        <w:shd w:fill="F2F4F6"/>
      </w:pPr>
      <w:r>
        <w:rPr>
          <w:rFonts w:ascii="Courier New" w:hAnsi="Courier New"/>
          <w:color w:val="1F2933"/>
          <w:sz w:val="16"/>
        </w:rPr>
        <w:t xml:space="preserve"> </w:t>
      </w:r>
    </w:p>
    <w:p>
      <w:pPr>
        <w:spacing w:before="0" w:after="0" w:line="240" w:lineRule="auto"/>
        <w:ind w:left="173" w:right="173"/>
        <w:shd w:fill="F2F4F6"/>
      </w:pPr>
      <w:r>
        <w:rPr>
          <w:rFonts w:ascii="Courier New" w:hAnsi="Courier New"/>
          <w:color w:val="1F2933"/>
          <w:sz w:val="16"/>
        </w:rPr>
        <w:t xml:space="preserve">  private</w:t>
      </w:r>
    </w:p>
    <w:p>
      <w:pPr>
        <w:spacing w:before="0" w:after="0" w:line="240" w:lineRule="auto"/>
        <w:ind w:left="173" w:right="173"/>
        <w:shd w:fill="F2F4F6"/>
      </w:pPr>
      <w:r>
        <w:rPr>
          <w:rFonts w:ascii="Courier New" w:hAnsi="Courier New"/>
          <w:color w:val="1F2933"/>
          <w:sz w:val="16"/>
        </w:rPr>
        <w:t xml:space="preserve"> </w:t>
      </w:r>
    </w:p>
    <w:p>
      <w:pPr>
        <w:spacing w:before="0" w:after="0" w:line="240" w:lineRule="auto"/>
        <w:ind w:left="173" w:right="173"/>
        <w:shd w:fill="F2F4F6"/>
      </w:pPr>
      <w:r>
        <w:rPr>
          <w:rFonts w:ascii="Courier New" w:hAnsi="Courier New"/>
          <w:color w:val="1F2933"/>
          <w:sz w:val="16"/>
        </w:rPr>
        <w:t xml:space="preserve">  def employee_and_task_share_account</w:t>
      </w:r>
    </w:p>
    <w:p>
      <w:pPr>
        <w:spacing w:before="0" w:after="0" w:line="240" w:lineRule="auto"/>
        <w:ind w:left="173" w:right="173"/>
        <w:shd w:fill="F2F4F6"/>
      </w:pPr>
      <w:r>
        <w:rPr>
          <w:rFonts w:ascii="Courier New" w:hAnsi="Courier New"/>
          <w:color w:val="1F2933"/>
          <w:sz w:val="16"/>
        </w:rPr>
        <w:t xml:space="preserve">    return unless employee &amp;&amp; company_task</w:t>
      </w:r>
    </w:p>
    <w:p>
      <w:pPr>
        <w:spacing w:before="0" w:after="0" w:line="240" w:lineRule="auto"/>
        <w:ind w:left="173" w:right="173"/>
        <w:shd w:fill="F2F4F6"/>
      </w:pPr>
      <w:r>
        <w:rPr>
          <w:rFonts w:ascii="Courier New" w:hAnsi="Courier New"/>
          <w:color w:val="1F2933"/>
          <w:sz w:val="16"/>
        </w:rPr>
        <w:t xml:space="preserve"> </w:t>
      </w:r>
    </w:p>
    <w:p>
      <w:pPr>
        <w:spacing w:before="0" w:after="0" w:line="240" w:lineRule="auto"/>
        <w:ind w:left="173" w:right="173"/>
        <w:shd w:fill="F2F4F6"/>
      </w:pPr>
      <w:r>
        <w:rPr>
          <w:rFonts w:ascii="Courier New" w:hAnsi="Courier New"/>
          <w:color w:val="1F2933"/>
          <w:sz w:val="16"/>
        </w:rPr>
        <w:t xml:space="preserve">    task_account_id = company_task.company_goal.account_id</w:t>
      </w:r>
    </w:p>
    <w:p>
      <w:pPr>
        <w:spacing w:before="0" w:after="0" w:line="240" w:lineRule="auto"/>
        <w:ind w:left="173" w:right="173"/>
        <w:shd w:fill="F2F4F6"/>
      </w:pPr>
      <w:r>
        <w:rPr>
          <w:rFonts w:ascii="Courier New" w:hAnsi="Courier New"/>
          <w:color w:val="1F2933"/>
          <w:sz w:val="16"/>
        </w:rPr>
        <w:t xml:space="preserve">    return if employee.account_id == task_account_id</w:t>
      </w:r>
    </w:p>
    <w:p>
      <w:pPr>
        <w:spacing w:before="0" w:after="0" w:line="240" w:lineRule="auto"/>
        <w:ind w:left="173" w:right="173"/>
        <w:shd w:fill="F2F4F6"/>
      </w:pPr>
      <w:r>
        <w:rPr>
          <w:rFonts w:ascii="Courier New" w:hAnsi="Courier New"/>
          <w:color w:val="1F2933"/>
          <w:sz w:val="16"/>
        </w:rPr>
        <w:t xml:space="preserve"> </w:t>
      </w:r>
    </w:p>
    <w:p>
      <w:pPr>
        <w:spacing w:before="0" w:after="0" w:line="240" w:lineRule="auto"/>
        <w:ind w:left="173" w:right="173"/>
        <w:shd w:fill="F2F4F6"/>
      </w:pPr>
      <w:r>
        <w:rPr>
          <w:rFonts w:ascii="Courier New" w:hAnsi="Courier New"/>
          <w:color w:val="1F2933"/>
          <w:sz w:val="16"/>
        </w:rPr>
        <w:t xml:space="preserve">    errors.add(:employee, "must belong to the task account")</w:t>
      </w:r>
    </w:p>
    <w:p>
      <w:pPr>
        <w:spacing w:before="0" w:after="0" w:line="240" w:lineRule="auto"/>
        <w:ind w:left="173" w:right="173"/>
        <w:shd w:fill="F2F4F6"/>
      </w:pPr>
      <w:r>
        <w:rPr>
          <w:rFonts w:ascii="Courier New" w:hAnsi="Courier New"/>
          <w:color w:val="1F2933"/>
          <w:sz w:val="16"/>
        </w:rPr>
        <w:t xml:space="preserve">  end</w:t>
      </w:r>
    </w:p>
    <w:p>
      <w:pPr>
        <w:spacing w:before="0" w:after="100" w:line="240" w:lineRule="auto"/>
        <w:ind w:left="173" w:right="173"/>
        <w:shd w:fill="F2F4F6"/>
      </w:pPr>
      <w:r>
        <w:rPr>
          <w:rFonts w:ascii="Courier New" w:hAnsi="Courier New"/>
          <w:color w:val="1F2933"/>
          <w:sz w:val="16"/>
        </w:rPr>
        <w:t>end</w:t>
      </w:r>
    </w:p>
    <w:p>
      <w:pPr>
        <w:pStyle w:val="Heading1"/>
        <w:keepNext/>
        <w:spacing w:before="200" w:after="100"/>
      </w:pPr>
      <w:r>
        <w:rPr>
          <w:color w:val="000000"/>
        </w:rPr>
        <w:t>10  Account Scoping and Security</w:t>
      </w:r>
    </w:p>
    <w:p>
      <w:pPr>
        <w:spacing w:after="120" w:line="269" w:lineRule="auto"/>
      </w:pPr>
      <w:r>
        <w:rPr>
          <w:rFonts w:ascii="Helvetica Neue" w:hAnsi="Helvetica Neue"/>
          <w:color w:val="425466"/>
          <w:sz w:val="20"/>
        </w:rPr>
        <w:t>The account scope applies twice. The options endpoint limits what the frontend displays, and the writer applies the same restriction again when saving. The second check is required because a caller can bypass the frontend or alter the submitted ID.</w:t>
      </w:r>
    </w:p>
    <w:p>
      <w:pPr>
        <w:spacing w:before="60" w:after="0" w:line="240" w:lineRule="auto"/>
        <w:ind w:left="173" w:right="173"/>
        <w:shd w:fill="F2F4F6"/>
      </w:pPr>
      <w:r>
        <w:rPr>
          <w:rFonts w:ascii="Courier New" w:hAnsi="Courier New"/>
          <w:color w:val="1F2933"/>
          <w:sz w:val="16"/>
        </w:rPr>
        <w:t>def options</w:t>
      </w:r>
    </w:p>
    <w:p>
      <w:pPr>
        <w:spacing w:before="0" w:after="0" w:line="240" w:lineRule="auto"/>
        <w:ind w:left="173" w:right="173"/>
        <w:shd w:fill="F2F4F6"/>
      </w:pPr>
      <w:r>
        <w:rPr>
          <w:rFonts w:ascii="Courier New" w:hAnsi="Courier New"/>
          <w:color w:val="1F2933"/>
          <w:sz w:val="16"/>
        </w:rPr>
        <w:t xml:space="preserve">  goals = current_account.company_goals</w:t>
      </w:r>
    </w:p>
    <w:p>
      <w:pPr>
        <w:spacing w:before="0" w:after="0" w:line="240" w:lineRule="auto"/>
        <w:ind w:left="173" w:right="173"/>
        <w:shd w:fill="F2F4F6"/>
      </w:pPr>
      <w:r>
        <w:rPr>
          <w:rFonts w:ascii="Courier New" w:hAnsi="Courier New"/>
          <w:color w:val="1F2933"/>
          <w:sz w:val="16"/>
        </w:rPr>
        <w:t xml:space="preserve">    .where("data-&gt;&gt;'status' = ?", "active")</w:t>
      </w:r>
    </w:p>
    <w:p>
      <w:pPr>
        <w:spacing w:before="0" w:after="0" w:line="240" w:lineRule="auto"/>
        <w:ind w:left="173" w:right="173"/>
        <w:shd w:fill="F2F4F6"/>
      </w:pPr>
      <w:r>
        <w:rPr>
          <w:rFonts w:ascii="Courier New" w:hAnsi="Courier New"/>
          <w:color w:val="1F2933"/>
          <w:sz w:val="16"/>
        </w:rPr>
        <w:t xml:space="preserve">    .order(Arel.sql("data-&gt;&gt;'title' ASC"))</w:t>
      </w:r>
    </w:p>
    <w:p>
      <w:pPr>
        <w:spacing w:before="0" w:after="0" w:line="240" w:lineRule="auto"/>
        <w:ind w:left="173" w:right="173"/>
        <w:shd w:fill="F2F4F6"/>
      </w:pPr>
      <w:r>
        <w:rPr>
          <w:rFonts w:ascii="Courier New" w:hAnsi="Courier New"/>
          <w:color w:val="1F2933"/>
          <w:sz w:val="16"/>
        </w:rPr>
        <w:t xml:space="preserve"> </w:t>
      </w:r>
    </w:p>
    <w:p>
      <w:pPr>
        <w:spacing w:before="0" w:after="0" w:line="240" w:lineRule="auto"/>
        <w:ind w:left="173" w:right="173"/>
        <w:shd w:fill="F2F4F6"/>
      </w:pPr>
      <w:r>
        <w:rPr>
          <w:rFonts w:ascii="Courier New" w:hAnsi="Courier New"/>
          <w:color w:val="1F2933"/>
          <w:sz w:val="16"/>
        </w:rPr>
        <w:t xml:space="preserve">  render json: goals.map { |goal|</w:t>
      </w:r>
    </w:p>
    <w:p>
      <w:pPr>
        <w:spacing w:before="0" w:after="0" w:line="240" w:lineRule="auto"/>
        <w:ind w:left="173" w:right="173"/>
        <w:shd w:fill="F2F4F6"/>
      </w:pPr>
      <w:r>
        <w:rPr>
          <w:rFonts w:ascii="Courier New" w:hAnsi="Courier New"/>
          <w:color w:val="1F2933"/>
          <w:sz w:val="16"/>
        </w:rPr>
        <w:t xml:space="preserve">    { id: goal.id, label: goal.data["title"] }</w:t>
      </w:r>
    </w:p>
    <w:p>
      <w:pPr>
        <w:spacing w:before="0" w:after="0" w:line="240" w:lineRule="auto"/>
        <w:ind w:left="173" w:right="173"/>
        <w:shd w:fill="F2F4F6"/>
      </w:pPr>
      <w:r>
        <w:rPr>
          <w:rFonts w:ascii="Courier New" w:hAnsi="Courier New"/>
          <w:color w:val="1F2933"/>
          <w:sz w:val="16"/>
        </w:rPr>
        <w:t xml:space="preserve">  }</w:t>
      </w:r>
    </w:p>
    <w:p>
      <w:pPr>
        <w:spacing w:before="0" w:after="100" w:line="240" w:lineRule="auto"/>
        <w:ind w:left="173" w:right="173"/>
        <w:shd w:fill="F2F4F6"/>
      </w:pPr>
      <w:r>
        <w:rPr>
          <w:rFonts w:ascii="Courier New" w:hAnsi="Courier New"/>
          <w:color w:val="1F2933"/>
          <w:sz w:val="16"/>
        </w:rPr>
        <w:t>end</w:t>
      </w:r>
    </w:p>
    <w:p>
      <w:pPr>
        <w:spacing w:after="60" w:line="259" w:lineRule="auto"/>
        <w:ind w:left="360" w:hanging="216"/>
      </w:pPr>
      <w:r>
        <w:rPr>
          <w:rFonts w:ascii="Helvetica Neue" w:hAnsi="Helvetica Neue"/>
          <w:color w:val="425466"/>
          <w:sz w:val="20"/>
        </w:rPr>
        <w:t>•  Resolve goals with current_account.company_goals rather than CompanyGoal.find.</w:t>
      </w:r>
    </w:p>
    <w:p>
      <w:pPr>
        <w:spacing w:after="60" w:line="259" w:lineRule="auto"/>
        <w:ind w:left="360" w:hanging="216"/>
      </w:pPr>
      <w:r>
        <w:rPr>
          <w:rFonts w:ascii="Helvetica Neue" w:hAnsi="Helvetica Neue"/>
          <w:color w:val="425466"/>
          <w:sz w:val="20"/>
        </w:rPr>
        <w:t>•  Resolve employees with current_account.employees rather than Employee.find.</w:t>
      </w:r>
    </w:p>
    <w:p>
      <w:pPr>
        <w:spacing w:after="60" w:line="259" w:lineRule="auto"/>
        <w:ind w:left="360" w:hanging="216"/>
      </w:pPr>
      <w:r>
        <w:rPr>
          <w:rFonts w:ascii="Helvetica Neue" w:hAnsi="Helvetica Neue"/>
          <w:color w:val="425466"/>
          <w:sz w:val="20"/>
        </w:rPr>
        <w:t>•  Resolve company tasks with current_account.company_tasks through company goals.</w:t>
      </w:r>
    </w:p>
    <w:p>
      <w:pPr>
        <w:spacing w:after="60" w:line="259" w:lineRule="auto"/>
        <w:ind w:left="360" w:hanging="216"/>
      </w:pPr>
      <w:r>
        <w:rPr>
          <w:rFonts w:ascii="Helvetica Neue" w:hAnsi="Helvetica Neue"/>
          <w:color w:val="425466"/>
          <w:sz w:val="20"/>
        </w:rPr>
        <w:t>•  Never call constantize on a model type supplied by the client.</w:t>
      </w:r>
    </w:p>
    <w:p>
      <w:pPr>
        <w:spacing w:after="60" w:line="259" w:lineRule="auto"/>
        <w:ind w:left="360" w:hanging="216"/>
      </w:pPr>
      <w:r>
        <w:rPr>
          <w:rFonts w:ascii="Helvetica Neue" w:hAnsi="Helvetica Neue"/>
          <w:color w:val="425466"/>
          <w:sz w:val="20"/>
        </w:rPr>
        <w:t>•  Authorise the chosen FormDefinition when definitions can vary by account.</w:t>
      </w:r>
    </w:p>
    <w:p>
      <w:pPr>
        <w:spacing w:after="60" w:line="259" w:lineRule="auto"/>
        <w:ind w:left="360" w:hanging="216"/>
      </w:pPr>
      <w:r>
        <w:rPr>
          <w:rFonts w:ascii="Helvetica Neue" w:hAnsi="Helvetica Neue"/>
          <w:color w:val="425466"/>
          <w:sz w:val="20"/>
        </w:rPr>
        <w:t>•  Avoid logging sensitive JSONB values unless the logging policy explicitly permits them.</w:t>
      </w:r>
    </w:p>
    <w:p>
      <w:pPr>
        <w:pStyle w:val="Heading1"/>
        <w:keepNext/>
        <w:spacing w:before="200" w:after="100"/>
      </w:pPr>
      <w:r>
        <w:rPr>
          <w:color w:val="000000"/>
        </w:rPr>
        <w:t>11  Consistency Querying and Versioning</w:t>
      </w:r>
    </w:p>
    <w:p>
      <w:pPr>
        <w:pStyle w:val="Heading3"/>
        <w:keepNext/>
        <w:spacing w:before="160" w:after="80"/>
      </w:pPr>
      <w:r>
        <w:rPr>
          <w:color w:val="000000"/>
        </w:rPr>
        <w:t>Create and update behaviour</w:t>
      </w:r>
    </w:p>
    <w:p>
      <w:pPr>
        <w:spacing w:after="120" w:line="269" w:lineRule="auto"/>
      </w:pPr>
      <w:r>
        <w:rPr>
          <w:rFonts w:ascii="Helvetica Neue" w:hAnsi="Helvetica Neue"/>
          <w:color w:val="425466"/>
          <w:sz w:val="20"/>
        </w:rPr>
        <w:t>A complete form submission replaces record.data. A partial update must merge submitted non-relational values into the existing document or validate a reconstructed complete document. The API should distinguish PUT-style replacement from PATCH-style merge rather than relying on implicit behaviour.</w:t>
      </w:r>
    </w:p>
    <w:p>
      <w:pPr>
        <w:spacing w:after="120" w:line="269" w:lineRule="auto"/>
      </w:pPr>
      <w:r>
        <w:rPr>
          <w:rFonts w:ascii="Helvetica Neue" w:hAnsi="Helvetica Neue"/>
          <w:color w:val="425466"/>
          <w:sz w:val="20"/>
        </w:rPr>
        <w:t>The JSONB data and relational assignments should be saved in one database transaction. A foreign-key or model-validation failure then leaves neither part partially updated.</w:t>
      </w:r>
    </w:p>
    <w:p>
      <w:pPr>
        <w:pStyle w:val="Heading3"/>
        <w:keepNext/>
        <w:spacing w:before="160" w:after="80"/>
      </w:pPr>
      <w:r>
        <w:rPr>
          <w:color w:val="000000"/>
        </w:rPr>
        <w:t>Filtering and indexes</w:t>
      </w:r>
    </w:p>
    <w:p>
      <w:pPr>
        <w:spacing w:before="60" w:after="0" w:line="240" w:lineRule="auto"/>
        <w:ind w:left="173" w:right="173"/>
        <w:shd w:fill="F2F4F6"/>
      </w:pPr>
      <w:r>
        <w:rPr>
          <w:rFonts w:ascii="Courier New" w:hAnsi="Courier New"/>
          <w:color w:val="1F2933"/>
          <w:sz w:val="16"/>
        </w:rPr>
        <w:t>CompanyTask.where("data-&gt;&gt;'status' = ?", "in_progress")</w:t>
      </w:r>
    </w:p>
    <w:p>
      <w:pPr>
        <w:spacing w:before="0" w:after="0" w:line="240" w:lineRule="auto"/>
        <w:ind w:left="173" w:right="173"/>
        <w:shd w:fill="F2F4F6"/>
      </w:pPr>
      <w:r>
        <w:rPr>
          <w:rFonts w:ascii="Courier New" w:hAnsi="Courier New"/>
          <w:color w:val="1F2933"/>
          <w:sz w:val="16"/>
        </w:rPr>
        <w:t xml:space="preserve"> </w:t>
      </w:r>
    </w:p>
    <w:p>
      <w:pPr>
        <w:spacing w:before="0" w:after="0" w:line="240" w:lineRule="auto"/>
        <w:ind w:left="173" w:right="173"/>
        <w:shd w:fill="F2F4F6"/>
      </w:pPr>
      <w:r>
        <w:rPr>
          <w:rFonts w:ascii="Courier New" w:hAnsi="Courier New"/>
          <w:color w:val="1F2933"/>
          <w:sz w:val="16"/>
        </w:rPr>
        <w:t>CompanyTask.where(</w:t>
      </w:r>
    </w:p>
    <w:p>
      <w:pPr>
        <w:spacing w:before="0" w:after="0" w:line="240" w:lineRule="auto"/>
        <w:ind w:left="173" w:right="173"/>
        <w:shd w:fill="F2F4F6"/>
      </w:pPr>
      <w:r>
        <w:rPr>
          <w:rFonts w:ascii="Courier New" w:hAnsi="Courier New"/>
          <w:color w:val="1F2933"/>
          <w:sz w:val="16"/>
        </w:rPr>
        <w:t xml:space="preserve">  "(data-&gt;&gt;'due_date')::date &lt;= ?",</w:t>
      </w:r>
    </w:p>
    <w:p>
      <w:pPr>
        <w:spacing w:before="0" w:after="0" w:line="240" w:lineRule="auto"/>
        <w:ind w:left="173" w:right="173"/>
        <w:shd w:fill="F2F4F6"/>
      </w:pPr>
      <w:r>
        <w:rPr>
          <w:rFonts w:ascii="Courier New" w:hAnsi="Courier New"/>
          <w:color w:val="1F2933"/>
          <w:sz w:val="16"/>
        </w:rPr>
        <w:t xml:space="preserve">  Date.current</w:t>
      </w:r>
    </w:p>
    <w:p>
      <w:pPr>
        <w:spacing w:before="0" w:after="0" w:line="240" w:lineRule="auto"/>
        <w:ind w:left="173" w:right="173"/>
        <w:shd w:fill="F2F4F6"/>
      </w:pPr>
      <w:r>
        <w:rPr>
          <w:rFonts w:ascii="Courier New" w:hAnsi="Courier New"/>
          <w:color w:val="1F2933"/>
          <w:sz w:val="16"/>
        </w:rPr>
        <w:t>)</w:t>
      </w:r>
    </w:p>
    <w:p>
      <w:pPr>
        <w:spacing w:before="0" w:after="0" w:line="240" w:lineRule="auto"/>
        <w:ind w:left="173" w:right="173"/>
        <w:shd w:fill="F2F4F6"/>
      </w:pPr>
      <w:r>
        <w:rPr>
          <w:rFonts w:ascii="Courier New" w:hAnsi="Courier New"/>
          <w:color w:val="1F2933"/>
          <w:sz w:val="16"/>
        </w:rPr>
        <w:t xml:space="preserve"> </w:t>
      </w:r>
    </w:p>
    <w:p>
      <w:pPr>
        <w:spacing w:before="0" w:after="0" w:line="240" w:lineRule="auto"/>
        <w:ind w:left="173" w:right="173"/>
        <w:shd w:fill="F2F4F6"/>
      </w:pPr>
      <w:r>
        <w:rPr>
          <w:rFonts w:ascii="Courier New" w:hAnsi="Courier New"/>
          <w:color w:val="1F2933"/>
          <w:sz w:val="16"/>
        </w:rPr>
        <w:t>add_index :company_tasks,</w:t>
      </w:r>
    </w:p>
    <w:p>
      <w:pPr>
        <w:spacing w:before="0" w:after="0" w:line="240" w:lineRule="auto"/>
        <w:ind w:left="173" w:right="173"/>
        <w:shd w:fill="F2F4F6"/>
      </w:pPr>
      <w:r>
        <w:rPr>
          <w:rFonts w:ascii="Courier New" w:hAnsi="Courier New"/>
          <w:color w:val="1F2933"/>
          <w:sz w:val="16"/>
        </w:rPr>
        <w:t xml:space="preserve">  "(data-&gt;&gt;'status')",</w:t>
      </w:r>
    </w:p>
    <w:p>
      <w:pPr>
        <w:spacing w:before="0" w:after="100" w:line="240" w:lineRule="auto"/>
        <w:ind w:left="173" w:right="173"/>
        <w:shd w:fill="F2F4F6"/>
      </w:pPr>
      <w:r>
        <w:rPr>
          <w:rFonts w:ascii="Courier New" w:hAnsi="Courier New"/>
          <w:color w:val="1F2933"/>
          <w:sz w:val="16"/>
        </w:rPr>
        <w:t xml:space="preserve">  name: "index_company_tasks_on_json_status"</w:t>
      </w:r>
    </w:p>
    <w:p>
      <w:pPr>
        <w:spacing w:after="120" w:line="269" w:lineRule="auto"/>
      </w:pPr>
      <w:r>
        <w:rPr>
          <w:rFonts w:ascii="Helvetica Neue" w:hAnsi="Helvetica Neue"/>
          <w:color w:val="425466"/>
          <w:sz w:val="20"/>
        </w:rPr>
        <w:t>Expression indexes should be created only for fields that are used frequently in filters or sorts. Date casts require schema validation to prevent malformed date values from breaking queries or index creation.</w:t>
      </w:r>
    </w:p>
    <w:p>
      <w:pPr>
        <w:pStyle w:val="Heading3"/>
        <w:keepNext/>
        <w:spacing w:before="160" w:after="80"/>
      </w:pPr>
      <w:r>
        <w:rPr>
          <w:color w:val="000000"/>
        </w:rPr>
        <w:t>Schema versions</w:t>
      </w:r>
    </w:p>
    <w:p>
      <w:pPr>
        <w:spacing w:after="120" w:line="269" w:lineRule="auto"/>
      </w:pPr>
      <w:r>
        <w:rPr>
          <w:rFonts w:ascii="Helvetica Neue" w:hAnsi="Helvetica Neue"/>
          <w:color w:val="425466"/>
          <w:sz w:val="20"/>
        </w:rPr>
        <w:t>A saved record should retain its form_definition_id when the exact schema version matters for future display, validation, audit, or migration. Publishing a new definition creates a new version rather than mutating the contract for existing records. If there is one fixed schema per Rails model, the schema may instead live in source control and the client does not need to send form_definition_id.</w:t>
      </w:r>
    </w:p>
    <w:p>
      <w:pPr>
        <w:pStyle w:val="Heading1"/>
        <w:keepNext/>
        <w:spacing w:before="200" w:after="100"/>
      </w:pPr>
      <w:r>
        <w:rPr>
          <w:color w:val="000000"/>
        </w:rPr>
        <w:t>12  Alternatives Considered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08"/>
        <w:gridCol w:w="3408"/>
        <w:gridCol w:w="3408"/>
      </w:tblGrid>
      <w:tr>
        <w:trPr>
          <w:tblHeader w:val="true"/>
        </w:trPr>
        <w:tc>
          <w:tcPr>
            <w:tcW w:type="dxa" w:w="2664"/>
            <w:shd w:fill="0B2E4F"/>
            <w:vAlign w:val="center"/>
            <w:tcMar>
              <w:top w:w="95" w:type="dxa"/>
              <w:start w:w="110" w:type="dxa"/>
              <w:bottom w:w="95" w:type="dxa"/>
              <w:end w:w="110" w:type="dxa"/>
            </w:tcMar>
          </w:tcPr>
          <w:p>
            <w:pPr>
              <w:spacing w:before="0" w:after="0" w:line="259" w:lineRule="auto"/>
            </w:pPr>
            <w:r/>
            <w:r>
              <w:rPr>
                <w:rFonts w:ascii="Helvetica Neue" w:hAnsi="Helvetica Neue"/>
                <w:b/>
                <w:color w:val="FFFFFF"/>
                <w:sz w:val="18"/>
              </w:rPr>
              <w:t>Alternative</w:t>
            </w:r>
          </w:p>
        </w:tc>
        <w:tc>
          <w:tcPr>
            <w:tcW w:type="dxa" w:w="3528"/>
            <w:shd w:fill="0B2E4F"/>
            <w:vAlign w:val="center"/>
            <w:tcMar>
              <w:top w:w="95" w:type="dxa"/>
              <w:start w:w="110" w:type="dxa"/>
              <w:bottom w:w="95" w:type="dxa"/>
              <w:end w:w="110" w:type="dxa"/>
            </w:tcMar>
          </w:tcPr>
          <w:p>
            <w:pPr>
              <w:spacing w:before="0" w:after="0" w:line="259" w:lineRule="auto"/>
            </w:pPr>
            <w:r/>
            <w:r>
              <w:rPr>
                <w:rFonts w:ascii="Helvetica Neue" w:hAnsi="Helvetica Neue"/>
                <w:b/>
                <w:color w:val="FFFFFF"/>
                <w:sz w:val="18"/>
              </w:rPr>
              <w:t>Reason considered</w:t>
            </w:r>
          </w:p>
        </w:tc>
        <w:tc>
          <w:tcPr>
            <w:tcW w:type="dxa" w:w="3888"/>
            <w:shd w:fill="0B2E4F"/>
            <w:vAlign w:val="center"/>
            <w:tcMar>
              <w:top w:w="95" w:type="dxa"/>
              <w:start w:w="110" w:type="dxa"/>
              <w:bottom w:w="95" w:type="dxa"/>
              <w:end w:w="110" w:type="dxa"/>
            </w:tcMar>
          </w:tcPr>
          <w:p>
            <w:pPr>
              <w:spacing w:before="0" w:after="0" w:line="259" w:lineRule="auto"/>
            </w:pPr>
            <w:r/>
            <w:r>
              <w:rPr>
                <w:rFonts w:ascii="Helvetica Neue" w:hAnsi="Helvetica Neue"/>
                <w:b/>
                <w:color w:val="FFFFFF"/>
                <w:sz w:val="18"/>
              </w:rPr>
              <w:t>Reason not selected</w:t>
            </w:r>
          </w:p>
        </w:tc>
      </w:tr>
      <w:tr>
        <w:tc>
          <w:tcPr>
            <w:tcW w:type="dxa" w:w="2664"/>
            <w:shd w:fill="E4EFF7"/>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All fields and relationships in columns</w:t>
            </w:r>
          </w:p>
        </w:tc>
        <w:tc>
          <w:tcPr>
            <w:tcW w:type="dxa" w:w="3528"/>
            <w:shd w:fill="E4EFF7"/>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Native Rails behaviour and strongest SQL ergonomics</w:t>
            </w:r>
          </w:p>
        </w:tc>
        <w:tc>
          <w:tcPr>
            <w:tcW w:type="dxa" w:w="3888"/>
            <w:shd w:fill="E4EFF7"/>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Conflicts with runtime-configurable fields and requires frequent migrations</w:t>
            </w:r>
          </w:p>
        </w:tc>
      </w:tr>
      <w:tr>
        <w:tc>
          <w:tcPr>
            <w:tcW w:type="dxa" w:w="2664"/>
            <w:shd w:fill="F5F8FB"/>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All fields and relationship IDs in JSONB</w:t>
            </w:r>
          </w:p>
        </w:tc>
        <w:tc>
          <w:tcPr>
            <w:tcW w:type="dxa" w:w="3528"/>
            <w:shd w:fill="F5F8FB"/>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One self-contained document and no relationship migrations</w:t>
            </w:r>
          </w:p>
        </w:tc>
        <w:tc>
          <w:tcPr>
            <w:tcW w:type="dxa" w:w="3888"/>
            <w:shd w:fill="F5F8FB"/>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No ordinary foreign keys, harder reverse queries, and custom integrity logic</w:t>
            </w:r>
          </w:p>
        </w:tc>
      </w:tr>
      <w:tr>
        <w:tc>
          <w:tcPr>
            <w:tcW w:type="dxa" w:w="2664"/>
            <w:shd w:fill="E4EFF7"/>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Duplicate relationship IDs in columns and JSONB</w:t>
            </w:r>
          </w:p>
        </w:tc>
        <w:tc>
          <w:tcPr>
            <w:tcW w:type="dxa" w:w="3528"/>
            <w:shd w:fill="E4EFF7"/>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Raw JSONB appears self-contained</w:t>
            </w:r>
          </w:p>
        </w:tc>
        <w:tc>
          <w:tcPr>
            <w:tcW w:type="dxa" w:w="3888"/>
            <w:shd w:fill="E4EFF7"/>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Creates two sources of truth and permanent synchronisation risk</w:t>
            </w:r>
          </w:p>
        </w:tc>
      </w:tr>
      <w:tr>
        <w:tc>
          <w:tcPr>
            <w:tcW w:type="dxa" w:w="2664"/>
            <w:shd w:fill="F5F8FB"/>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Generic polymorphic relationship table</w:t>
            </w:r>
          </w:p>
        </w:tc>
        <w:tc>
          <w:tcPr>
            <w:tcW w:type="dxa" w:w="3528"/>
            <w:shd w:fill="F5F8FB"/>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Supports administrator-defined relationships</w:t>
            </w:r>
          </w:p>
        </w:tc>
        <w:tc>
          <w:tcPr>
            <w:tcW w:type="dxa" w:w="3888"/>
            <w:shd w:fill="F5F8FB"/>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Adds complexity that is unnecessary while relationship types remain known</w:t>
            </w:r>
          </w:p>
        </w:tc>
      </w:tr>
    </w:tbl>
    <w:p>
      <w:pPr>
        <w:spacing w:after="20"/>
      </w:pPr>
    </w:p>
    <w:p>
      <w:pPr>
        <w:pStyle w:val="Heading1"/>
        <w:keepNext/>
        <w:spacing w:before="200" w:after="100"/>
      </w:pPr>
      <w:r>
        <w:rPr>
          <w:color w:val="000000"/>
        </w:rPr>
        <w:t>13  Open Questions</w:t>
      </w:r>
    </w:p>
    <w:p>
      <w:pPr>
        <w:spacing w:after="60" w:line="259" w:lineRule="auto"/>
        <w:ind w:left="360" w:hanging="216"/>
      </w:pPr>
      <w:r>
        <w:rPr>
          <w:rFonts w:ascii="Helvetica Neue" w:hAnsi="Helvetica Neue"/>
          <w:color w:val="425466"/>
          <w:sz w:val="20"/>
        </w:rPr>
        <w:t>•  Will each record retain the exact FormDefinition version used at creation, or always render with the latest active version?</w:t>
      </w:r>
    </w:p>
    <w:p>
      <w:pPr>
        <w:spacing w:after="60" w:line="259" w:lineRule="auto"/>
        <w:ind w:left="360" w:hanging="216"/>
      </w:pPr>
      <w:r>
        <w:rPr>
          <w:rFonts w:ascii="Helvetica Neue" w:hAnsi="Helvetica Neue"/>
          <w:color w:val="425466"/>
          <w:sz w:val="20"/>
        </w:rPr>
        <w:t>•  Will forms contain nested objects or arrays that require recursively generated permitted parameters?</w:t>
      </w:r>
    </w:p>
    <w:p>
      <w:pPr>
        <w:spacing w:after="60" w:line="259" w:lineRule="auto"/>
        <w:ind w:left="360" w:hanging="216"/>
      </w:pPr>
      <w:r>
        <w:rPr>
          <w:rFonts w:ascii="Helvetica Neue" w:hAnsi="Helvetica Neue"/>
          <w:color w:val="425466"/>
          <w:sz w:val="20"/>
        </w:rPr>
        <w:t>•  Which frontend JSON Schema library is in use, and should relationship controls use custom schema keywords or a separate UI schema?</w:t>
      </w:r>
    </w:p>
    <w:p>
      <w:pPr>
        <w:spacing w:after="60" w:line="259" w:lineRule="auto"/>
        <w:ind w:left="360" w:hanging="216"/>
      </w:pPr>
      <w:r>
        <w:rPr>
          <w:rFonts w:ascii="Helvetica Neue" w:hAnsi="Helvetica Neue"/>
          <w:color w:val="425466"/>
          <w:sz w:val="20"/>
        </w:rPr>
        <w:t>•  What makes an employee assignable beyond belonging to the account?</w:t>
      </w:r>
    </w:p>
    <w:p>
      <w:pPr>
        <w:spacing w:after="60" w:line="259" w:lineRule="auto"/>
        <w:ind w:left="360" w:hanging="216"/>
      </w:pPr>
      <w:r>
        <w:rPr>
          <w:rFonts w:ascii="Helvetica Neue" w:hAnsi="Helvetica Neue"/>
          <w:color w:val="425466"/>
          <w:sz w:val="20"/>
        </w:rPr>
        <w:t>•  Which JSONB fields require production indexes based on expected reports and filters?</w:t>
      </w:r>
    </w:p>
    <w:p>
      <w:r>
        <w:br w:type="page"/>
      </w:r>
    </w:p>
    <w:p>
      <w:pPr>
        <w:pStyle w:val="Heading1"/>
        <w:keepNext/>
        <w:spacing w:before="200" w:after="100"/>
      </w:pPr>
      <w:r>
        <w:rPr>
          <w:color w:val="000000"/>
        </w:rPr>
        <w:t>14  Decision and Next Steps</w:t>
      </w:r>
    </w:p>
    <w:p>
      <w:pPr>
        <w:spacing w:after="120" w:line="269" w:lineRule="auto"/>
      </w:pPr>
      <w:r>
        <w:rPr>
          <w:rFonts w:ascii="Helvetica Neue" w:hAnsi="Helvetica Neue"/>
          <w:color w:val="425466"/>
          <w:sz w:val="20"/>
        </w:rPr>
        <w:t>Proceed with the hybrid design. Store non-relational form values in JSONB, store known relationships as foreign keys, describe relationship controls in the frontend schema, and reconstruct a unified JSON document at the API boundary. Treat PostgreSQL relationships and the JSONB data document as separate authoritative stores for their respective concerns.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08"/>
        <w:gridCol w:w="3408"/>
        <w:gridCol w:w="3408"/>
      </w:tblGrid>
      <w:tr>
        <w:trPr>
          <w:tblHeader w:val="true"/>
        </w:trPr>
        <w:tc>
          <w:tcPr>
            <w:tcW w:type="dxa" w:w="1007"/>
            <w:shd w:fill="0B2E4F"/>
            <w:vAlign w:val="center"/>
            <w:tcMar>
              <w:top w:w="95" w:type="dxa"/>
              <w:start w:w="110" w:type="dxa"/>
              <w:bottom w:w="95" w:type="dxa"/>
              <w:end w:w="110" w:type="dxa"/>
            </w:tcMar>
          </w:tcPr>
          <w:p>
            <w:pPr>
              <w:spacing w:before="0" w:after="0" w:line="259" w:lineRule="auto"/>
            </w:pPr>
            <w:r/>
            <w:r>
              <w:rPr>
                <w:rFonts w:ascii="Helvetica Neue" w:hAnsi="Helvetica Neue"/>
                <w:b/>
                <w:color w:val="FFFFFF"/>
                <w:sz w:val="18"/>
              </w:rPr>
              <w:t>Milestone</w:t>
            </w:r>
          </w:p>
        </w:tc>
        <w:tc>
          <w:tcPr>
            <w:tcW w:type="dxa" w:w="4896"/>
            <w:shd w:fill="0B2E4F"/>
            <w:vAlign w:val="center"/>
            <w:tcMar>
              <w:top w:w="95" w:type="dxa"/>
              <w:start w:w="110" w:type="dxa"/>
              <w:bottom w:w="95" w:type="dxa"/>
              <w:end w:w="110" w:type="dxa"/>
            </w:tcMar>
          </w:tcPr>
          <w:p>
            <w:pPr>
              <w:spacing w:before="0" w:after="0" w:line="259" w:lineRule="auto"/>
            </w:pPr>
            <w:r/>
            <w:r>
              <w:rPr>
                <w:rFonts w:ascii="Helvetica Neue" w:hAnsi="Helvetica Neue"/>
                <w:b/>
                <w:color w:val="FFFFFF"/>
                <w:sz w:val="18"/>
              </w:rPr>
              <w:t>Deliverable</w:t>
            </w:r>
          </w:p>
        </w:tc>
        <w:tc>
          <w:tcPr>
            <w:tcW w:type="dxa" w:w="4176"/>
            <w:shd w:fill="0B2E4F"/>
            <w:vAlign w:val="center"/>
            <w:tcMar>
              <w:top w:w="95" w:type="dxa"/>
              <w:start w:w="110" w:type="dxa"/>
              <w:bottom w:w="95" w:type="dxa"/>
              <w:end w:w="110" w:type="dxa"/>
            </w:tcMar>
          </w:tcPr>
          <w:p>
            <w:pPr>
              <w:spacing w:before="0" w:after="0" w:line="259" w:lineRule="auto"/>
            </w:pPr>
            <w:r/>
            <w:r>
              <w:rPr>
                <w:rFonts w:ascii="Helvetica Neue" w:hAnsi="Helvetica Neue"/>
                <w:b/>
                <w:color w:val="FFFFFF"/>
                <w:sz w:val="18"/>
              </w:rPr>
              <w:t>Exit criteria</w:t>
            </w:r>
          </w:p>
        </w:tc>
      </w:tr>
      <w:tr>
        <w:tc>
          <w:tcPr>
            <w:tcW w:type="dxa" w:w="1007"/>
            <w:shd w:fill="E4EFF7"/>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M1</w:t>
            </w:r>
          </w:p>
        </w:tc>
        <w:tc>
          <w:tcPr>
            <w:tcW w:type="dxa" w:w="4896"/>
            <w:shd w:fill="E4EFF7"/>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Models, migrations, account associations, and one CompanyTask schema</w:t>
            </w:r>
          </w:p>
        </w:tc>
        <w:tc>
          <w:tcPr>
            <w:tcW w:type="dxa" w:w="4176"/>
            <w:shd w:fill="E4EFF7"/>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A task saves JSONB fields and an account-scoped goal relationship</w:t>
            </w:r>
          </w:p>
        </w:tc>
      </w:tr>
      <w:tr>
        <w:tc>
          <w:tcPr>
            <w:tcW w:type="dxa" w:w="1007"/>
            <w:shd w:fill="F5F8FB"/>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M2</w:t>
            </w:r>
          </w:p>
        </w:tc>
        <w:tc>
          <w:tcPr>
            <w:tcW w:type="dxa" w:w="4896"/>
            <w:shd w:fill="F5F8FB"/>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FormSubmissionValidator, SchemaRecordWriter, controllers, and error contract</w:t>
            </w:r>
          </w:p>
        </w:tc>
        <w:tc>
          <w:tcPr>
            <w:tcW w:type="dxa" w:w="4176"/>
            <w:shd w:fill="F5F8FB"/>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Automated tests cover valid, invalid, missing, and cross-account relationships</w:t>
            </w:r>
          </w:p>
        </w:tc>
      </w:tr>
      <w:tr>
        <w:tc>
          <w:tcPr>
            <w:tcW w:type="dxa" w:w="1007"/>
            <w:shd w:fill="E4EFF7"/>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M3</w:t>
            </w:r>
          </w:p>
        </w:tc>
        <w:tc>
          <w:tcPr>
            <w:tcW w:type="dxa" w:w="4896"/>
            <w:shd w:fill="E4EFF7"/>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Frontend relationship widget and scoped options endpoints</w:t>
            </w:r>
          </w:p>
        </w:tc>
        <w:tc>
          <w:tcPr>
            <w:tcW w:type="dxa" w:w="4176"/>
            <w:shd w:fill="E4EFF7"/>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The form renders, submits, and displays field-level errors end to end</w:t>
            </w:r>
          </w:p>
        </w:tc>
      </w:tr>
      <w:tr>
        <w:tc>
          <w:tcPr>
            <w:tcW w:type="dxa" w:w="1007"/>
            <w:shd w:fill="F5F8FB"/>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M4</w:t>
            </w:r>
          </w:p>
        </w:tc>
        <w:tc>
          <w:tcPr>
            <w:tcW w:type="dxa" w:w="4896"/>
            <w:shd w:fill="F5F8FB"/>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Index review, schema version policy, audit logging, and rollout</w:t>
            </w:r>
          </w:p>
        </w:tc>
        <w:tc>
          <w:tcPr>
            <w:tcW w:type="dxa" w:w="4176"/>
            <w:shd w:fill="F5F8FB"/>
            <w:vAlign w:val="center"/>
            <w:tcMar>
              <w:top w:w="95" w:type="dxa"/>
              <w:start w:w="110" w:type="dxa"/>
              <w:bottom w:w="95" w:type="dxa"/>
              <w:end w:w="110" w:type="dxa"/>
            </w:tcMar>
          </w:tcPr>
          <w:p>
            <w:pPr>
              <w:spacing w:before="0" w:after="0" w:line="259" w:lineRule="auto"/>
            </w:pPr>
            <w:r/>
            <w:r>
              <w:rPr>
                <w:rFonts w:ascii="Helvetica Neue" w:hAnsi="Helvetica Neue"/>
                <w:b w:val="0"/>
                <w:color w:val="425466"/>
                <w:sz w:val="18"/>
              </w:rPr>
              <w:t>Query plans are acceptable and schema changes are recoverable</w:t>
            </w:r>
          </w:p>
        </w:tc>
      </w:tr>
    </w:tbl>
    <w:p>
      <w:pPr>
        <w:spacing w:after="20"/>
      </w:pP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Helvetica Neue" w:hAnsi="Helvetica Neue"/>
        <w:color w:val="5B7085"/>
        <w:sz w:val="16"/>
      </w:rPr>
      <w:t>Schema Driven Forms | System Design</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