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25EB" w14:textId="4AE48175" w:rsidR="005C165B" w:rsidRDefault="36FBFCF4" w:rsidP="3484A317">
      <w:r w:rsidRPr="3484A317">
        <w:rPr>
          <w:rFonts w:ascii="Arial" w:eastAsia="Arial" w:hAnsi="Arial" w:cs="Arial"/>
          <w:i/>
          <w:iCs/>
          <w:color w:val="FF0000"/>
          <w:sz w:val="144"/>
          <w:szCs w:val="144"/>
          <w:lang w:val="en-GB"/>
        </w:rPr>
        <w:t>OWASP</w:t>
      </w:r>
    </w:p>
    <w:p w14:paraId="059C02B3" w14:textId="59C690B0" w:rsidR="005C165B" w:rsidRDefault="36FBFCF4" w:rsidP="3484A317">
      <w:pPr>
        <w:rPr>
          <w:rFonts w:ascii="Arial" w:eastAsia="Arial" w:hAnsi="Arial" w:cs="Arial"/>
          <w:i/>
          <w:iCs/>
          <w:color w:val="FF0000"/>
          <w:sz w:val="144"/>
          <w:szCs w:val="144"/>
          <w:lang w:val="en-GB"/>
        </w:rPr>
      </w:pPr>
      <w:r w:rsidRPr="3484A317">
        <w:rPr>
          <w:rFonts w:ascii="Arial" w:eastAsia="Arial" w:hAnsi="Arial" w:cs="Arial"/>
          <w:i/>
          <w:iCs/>
          <w:color w:val="FF0000"/>
          <w:sz w:val="144"/>
          <w:szCs w:val="144"/>
          <w:lang w:val="en-GB"/>
        </w:rPr>
        <w:t>REPORT</w:t>
      </w:r>
    </w:p>
    <w:p w14:paraId="1F83068F" w14:textId="7E152249" w:rsidR="005C165B" w:rsidRDefault="36FBFCF4" w:rsidP="3484A317">
      <w:pPr>
        <w:spacing w:line="257" w:lineRule="auto"/>
      </w:pPr>
      <w:r w:rsidRPr="3484A317">
        <w:rPr>
          <w:rFonts w:ascii="Calibri" w:eastAsia="Calibri" w:hAnsi="Calibri" w:cs="Calibri"/>
          <w:color w:val="000000" w:themeColor="text1"/>
          <w:sz w:val="44"/>
          <w:szCs w:val="44"/>
          <w:lang w:val="en-GB"/>
        </w:rPr>
        <w:t>By Tim Verhees</w:t>
      </w:r>
      <w:r w:rsidR="00716058">
        <w:br/>
      </w:r>
      <w:r w:rsidRPr="3484A317">
        <w:rPr>
          <w:rFonts w:ascii="Calibri" w:eastAsia="Calibri" w:hAnsi="Calibri" w:cs="Calibri"/>
          <w:color w:val="000000" w:themeColor="text1"/>
          <w:sz w:val="44"/>
          <w:szCs w:val="44"/>
          <w:lang w:val="en-GB"/>
        </w:rPr>
        <w:t xml:space="preserve"> 386482</w:t>
      </w:r>
    </w:p>
    <w:p w14:paraId="7B5CAEB5" w14:textId="120952B8" w:rsidR="005C165B" w:rsidRDefault="36FBFCF4" w:rsidP="3484A317">
      <w:pPr>
        <w:spacing w:line="257" w:lineRule="auto"/>
      </w:pPr>
      <w:r w:rsidRPr="3484A317">
        <w:rPr>
          <w:rFonts w:ascii="Calibri" w:eastAsia="Calibri" w:hAnsi="Calibri" w:cs="Calibri"/>
          <w:color w:val="000000" w:themeColor="text1"/>
          <w:sz w:val="44"/>
          <w:szCs w:val="44"/>
          <w:lang w:val="en-GB"/>
        </w:rPr>
        <w:t>V1.0</w:t>
      </w:r>
    </w:p>
    <w:p w14:paraId="1A194143" w14:textId="30E2DE2C" w:rsidR="3484A317" w:rsidRDefault="3484A317">
      <w:r>
        <w:br w:type="page"/>
      </w:r>
    </w:p>
    <w:tbl>
      <w:tblPr>
        <w:tblStyle w:val="TableGrid"/>
        <w:tblW w:w="0" w:type="auto"/>
        <w:tblLayout w:type="fixed"/>
        <w:tblLook w:val="06A0" w:firstRow="1" w:lastRow="0" w:firstColumn="1" w:lastColumn="0" w:noHBand="1" w:noVBand="1"/>
      </w:tblPr>
      <w:tblGrid>
        <w:gridCol w:w="1755"/>
        <w:gridCol w:w="1770"/>
        <w:gridCol w:w="1200"/>
        <w:gridCol w:w="1125"/>
        <w:gridCol w:w="1995"/>
        <w:gridCol w:w="1310"/>
      </w:tblGrid>
      <w:tr w:rsidR="3484A317" w14:paraId="1A759C0E" w14:textId="77777777" w:rsidTr="3484A317">
        <w:trPr>
          <w:trHeight w:val="555"/>
        </w:trPr>
        <w:tc>
          <w:tcPr>
            <w:tcW w:w="1755" w:type="dxa"/>
          </w:tcPr>
          <w:p w14:paraId="31659C12" w14:textId="5A5CE0FE" w:rsidR="3484A317" w:rsidRDefault="3484A317" w:rsidP="3484A317">
            <w:pPr>
              <w:rPr>
                <w:rFonts w:ascii="Calibri" w:eastAsia="Calibri" w:hAnsi="Calibri" w:cs="Calibri"/>
                <w:color w:val="000000" w:themeColor="text1"/>
                <w:sz w:val="44"/>
                <w:szCs w:val="44"/>
                <w:lang w:val="en-GB"/>
              </w:rPr>
            </w:pPr>
          </w:p>
        </w:tc>
        <w:tc>
          <w:tcPr>
            <w:tcW w:w="1770" w:type="dxa"/>
          </w:tcPr>
          <w:p w14:paraId="57856E63" w14:textId="69EC058B"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Likelihood</w:t>
            </w:r>
          </w:p>
        </w:tc>
        <w:tc>
          <w:tcPr>
            <w:tcW w:w="1200" w:type="dxa"/>
          </w:tcPr>
          <w:p w14:paraId="7B5BBB4D" w14:textId="0BD4B0EA" w:rsidR="15BA479F" w:rsidRDefault="15BA479F" w:rsidP="3484A317">
            <w:pPr>
              <w:rPr>
                <w:rFonts w:ascii="Calibri" w:eastAsia="Calibri" w:hAnsi="Calibri" w:cs="Calibri"/>
                <w:b/>
                <w:bCs/>
                <w:lang w:val="en-GB"/>
              </w:rPr>
            </w:pPr>
            <w:r w:rsidRPr="3484A317">
              <w:rPr>
                <w:rFonts w:ascii="Calibri" w:eastAsia="Calibri" w:hAnsi="Calibri" w:cs="Calibri"/>
                <w:b/>
                <w:bCs/>
                <w:lang w:val="en-GB"/>
              </w:rPr>
              <w:t>Impact</w:t>
            </w:r>
          </w:p>
          <w:p w14:paraId="7900EBB1" w14:textId="290EB14D" w:rsidR="3484A317" w:rsidRDefault="3484A317" w:rsidP="3484A317">
            <w:pPr>
              <w:rPr>
                <w:rFonts w:ascii="Calibri" w:eastAsia="Calibri" w:hAnsi="Calibri" w:cs="Calibri"/>
                <w:b/>
                <w:bCs/>
                <w:color w:val="000000" w:themeColor="text1"/>
                <w:lang w:val="en-GB"/>
              </w:rPr>
            </w:pPr>
          </w:p>
        </w:tc>
        <w:tc>
          <w:tcPr>
            <w:tcW w:w="1125" w:type="dxa"/>
          </w:tcPr>
          <w:p w14:paraId="3CE7D2CE" w14:textId="5CBBE39E"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Risk</w:t>
            </w:r>
          </w:p>
        </w:tc>
        <w:tc>
          <w:tcPr>
            <w:tcW w:w="1995" w:type="dxa"/>
          </w:tcPr>
          <w:p w14:paraId="6B6F7AE6" w14:textId="41C4EEBF"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Actions</w:t>
            </w:r>
          </w:p>
        </w:tc>
        <w:tc>
          <w:tcPr>
            <w:tcW w:w="1310" w:type="dxa"/>
          </w:tcPr>
          <w:p w14:paraId="154C556B" w14:textId="7F63762A"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Planned</w:t>
            </w:r>
          </w:p>
        </w:tc>
      </w:tr>
      <w:tr w:rsidR="3484A317" w14:paraId="22F166AD" w14:textId="77777777" w:rsidTr="3484A317">
        <w:trPr>
          <w:trHeight w:val="300"/>
        </w:trPr>
        <w:tc>
          <w:tcPr>
            <w:tcW w:w="1755" w:type="dxa"/>
          </w:tcPr>
          <w:p w14:paraId="09D01D1C" w14:textId="27009128" w:rsidR="15BA479F" w:rsidRDefault="15BA479F" w:rsidP="3484A317">
            <w:pPr>
              <w:pStyle w:val="Heading1"/>
              <w:outlineLvl w:val="0"/>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A1</w:t>
            </w:r>
            <w:r w:rsidR="7217670A" w:rsidRPr="3484A317">
              <w:rPr>
                <w:rFonts w:ascii="Calibri" w:eastAsia="Calibri" w:hAnsi="Calibri" w:cs="Calibri"/>
                <w:sz w:val="24"/>
                <w:szCs w:val="24"/>
                <w:lang w:val="en-GB"/>
              </w:rPr>
              <w:t xml:space="preserve"> </w:t>
            </w:r>
            <w:r w:rsidR="7217670A" w:rsidRPr="3484A317">
              <w:rPr>
                <w:rFonts w:ascii="Calibri" w:eastAsia="Calibri" w:hAnsi="Calibri" w:cs="Calibri"/>
                <w:color w:val="000000" w:themeColor="text1"/>
                <w:sz w:val="24"/>
                <w:szCs w:val="24"/>
                <w:lang w:val="en-GB"/>
              </w:rPr>
              <w:t>Broken Access Control</w:t>
            </w:r>
          </w:p>
          <w:p w14:paraId="5DE442F5" w14:textId="596B2602" w:rsidR="3484A317" w:rsidRDefault="3484A317" w:rsidP="3484A317">
            <w:pPr>
              <w:rPr>
                <w:rFonts w:ascii="Calibri" w:eastAsia="Calibri" w:hAnsi="Calibri" w:cs="Calibri"/>
                <w:color w:val="000000" w:themeColor="text1"/>
                <w:sz w:val="24"/>
                <w:szCs w:val="24"/>
                <w:lang w:val="en-GB"/>
              </w:rPr>
            </w:pPr>
          </w:p>
        </w:tc>
        <w:tc>
          <w:tcPr>
            <w:tcW w:w="1770" w:type="dxa"/>
          </w:tcPr>
          <w:p w14:paraId="3DFBE59F" w14:textId="55857514"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Moderate</w:t>
            </w:r>
          </w:p>
        </w:tc>
        <w:tc>
          <w:tcPr>
            <w:tcW w:w="1200" w:type="dxa"/>
          </w:tcPr>
          <w:p w14:paraId="5C1A7DBC" w14:textId="5C87F600"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6DCF84CC" w14:textId="7A054DB2"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Low</w:t>
            </w:r>
          </w:p>
        </w:tc>
        <w:tc>
          <w:tcPr>
            <w:tcW w:w="1995" w:type="dxa"/>
          </w:tcPr>
          <w:p w14:paraId="77DB14B1" w14:textId="2700422D"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Further limit functionality</w:t>
            </w:r>
            <w:r w:rsidR="1BFF2E19" w:rsidRPr="3484A317">
              <w:rPr>
                <w:rFonts w:ascii="Calibri" w:eastAsia="Calibri" w:hAnsi="Calibri" w:cs="Calibri"/>
                <w:color w:val="000000" w:themeColor="text1"/>
                <w:lang w:val="en-GB"/>
              </w:rPr>
              <w:t xml:space="preserve"> for regular users</w:t>
            </w:r>
            <w:r w:rsidRPr="3484A317">
              <w:rPr>
                <w:rFonts w:ascii="Calibri" w:eastAsia="Calibri" w:hAnsi="Calibri" w:cs="Calibri"/>
                <w:color w:val="000000" w:themeColor="text1"/>
                <w:lang w:val="en-GB"/>
              </w:rPr>
              <w:t xml:space="preserve"> </w:t>
            </w:r>
          </w:p>
        </w:tc>
        <w:tc>
          <w:tcPr>
            <w:tcW w:w="1310" w:type="dxa"/>
          </w:tcPr>
          <w:p w14:paraId="35494FF6" w14:textId="337E0B36" w:rsidR="7B51A0B1" w:rsidRDefault="7B51A0B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0DFFE68A" w14:textId="77777777" w:rsidTr="3484A317">
        <w:trPr>
          <w:trHeight w:val="300"/>
        </w:trPr>
        <w:tc>
          <w:tcPr>
            <w:tcW w:w="1755" w:type="dxa"/>
          </w:tcPr>
          <w:p w14:paraId="43B1C022" w14:textId="389DD43C"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A2</w:t>
            </w:r>
            <w:r w:rsidR="5169D9A3" w:rsidRPr="3484A317">
              <w:rPr>
                <w:rFonts w:ascii="Calibri" w:eastAsia="Calibri" w:hAnsi="Calibri" w:cs="Calibri"/>
                <w:color w:val="000000" w:themeColor="text1"/>
                <w:sz w:val="24"/>
                <w:szCs w:val="24"/>
                <w:lang w:val="en-GB"/>
              </w:rPr>
              <w:t xml:space="preserve"> Cryptographic Failures</w:t>
            </w:r>
          </w:p>
          <w:p w14:paraId="05AF5E3C" w14:textId="7D7131B9" w:rsidR="3484A317" w:rsidRDefault="3484A317" w:rsidP="3484A317">
            <w:pPr>
              <w:rPr>
                <w:rFonts w:ascii="Calibri" w:eastAsia="Calibri" w:hAnsi="Calibri" w:cs="Calibri"/>
                <w:color w:val="000000" w:themeColor="text1"/>
                <w:sz w:val="24"/>
                <w:szCs w:val="24"/>
                <w:lang w:val="en-GB"/>
              </w:rPr>
            </w:pPr>
          </w:p>
        </w:tc>
        <w:tc>
          <w:tcPr>
            <w:tcW w:w="1770" w:type="dxa"/>
          </w:tcPr>
          <w:p w14:paraId="5E54716F" w14:textId="234D77EB"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200" w:type="dxa"/>
          </w:tcPr>
          <w:p w14:paraId="77D9D96E" w14:textId="0D4174AE"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516C5F7A" w14:textId="2DAB1A3A"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11329FE3" w14:textId="169E8E01"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N/A</w:t>
            </w:r>
          </w:p>
        </w:tc>
        <w:tc>
          <w:tcPr>
            <w:tcW w:w="1310" w:type="dxa"/>
          </w:tcPr>
          <w:p w14:paraId="7DC110A8" w14:textId="54960FF2"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1F9E4418" w14:textId="77777777" w:rsidTr="3484A317">
        <w:trPr>
          <w:trHeight w:val="300"/>
        </w:trPr>
        <w:tc>
          <w:tcPr>
            <w:tcW w:w="1755" w:type="dxa"/>
          </w:tcPr>
          <w:p w14:paraId="2F9ADFF6" w14:textId="56223A0F" w:rsidR="15BA479F" w:rsidRDefault="15BA479F" w:rsidP="3484A317">
            <w:pPr>
              <w:pStyle w:val="Heading1"/>
              <w:outlineLvl w:val="0"/>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A3</w:t>
            </w:r>
            <w:r w:rsidR="0A3BE8FE" w:rsidRPr="3484A317">
              <w:rPr>
                <w:rFonts w:ascii="Calibri" w:eastAsia="Calibri" w:hAnsi="Calibri" w:cs="Calibri"/>
                <w:sz w:val="24"/>
                <w:szCs w:val="24"/>
                <w:lang w:val="en-GB"/>
              </w:rPr>
              <w:t xml:space="preserve"> </w:t>
            </w:r>
            <w:r w:rsidR="0A3BE8FE" w:rsidRPr="3484A317">
              <w:rPr>
                <w:rFonts w:ascii="Calibri" w:eastAsia="Calibri" w:hAnsi="Calibri" w:cs="Calibri"/>
                <w:color w:val="000000" w:themeColor="text1"/>
                <w:sz w:val="24"/>
                <w:szCs w:val="24"/>
                <w:lang w:val="en-GB"/>
              </w:rPr>
              <w:t>Injection</w:t>
            </w:r>
          </w:p>
          <w:p w14:paraId="60690A33" w14:textId="16BADC48" w:rsidR="3484A317" w:rsidRDefault="3484A317" w:rsidP="3484A317">
            <w:pPr>
              <w:rPr>
                <w:rFonts w:ascii="Calibri" w:eastAsia="Calibri" w:hAnsi="Calibri" w:cs="Calibri"/>
                <w:color w:val="000000" w:themeColor="text1"/>
                <w:sz w:val="24"/>
                <w:szCs w:val="24"/>
                <w:lang w:val="en-GB"/>
              </w:rPr>
            </w:pPr>
          </w:p>
        </w:tc>
        <w:tc>
          <w:tcPr>
            <w:tcW w:w="1770" w:type="dxa"/>
          </w:tcPr>
          <w:p w14:paraId="4882C74F" w14:textId="3EFF5B63"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200" w:type="dxa"/>
          </w:tcPr>
          <w:p w14:paraId="14EB9CCE" w14:textId="613D8DD4"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C5E0B3" w:themeFill="accent6" w:themeFillTint="66"/>
          </w:tcPr>
          <w:p w14:paraId="60F3E427" w14:textId="573C3F65"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64109B14" w14:textId="6506DAD3"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N/A</w:t>
            </w:r>
          </w:p>
        </w:tc>
        <w:tc>
          <w:tcPr>
            <w:tcW w:w="1310" w:type="dxa"/>
          </w:tcPr>
          <w:p w14:paraId="1239778D" w14:textId="542B060B"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33363E1D" w14:textId="77777777" w:rsidTr="3484A317">
        <w:trPr>
          <w:trHeight w:val="300"/>
        </w:trPr>
        <w:tc>
          <w:tcPr>
            <w:tcW w:w="1755" w:type="dxa"/>
          </w:tcPr>
          <w:p w14:paraId="5B370D8A" w14:textId="2EB4B27E"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A4</w:t>
            </w:r>
            <w:r w:rsidR="57D07007" w:rsidRPr="3484A317">
              <w:rPr>
                <w:rFonts w:ascii="Calibri" w:eastAsia="Calibri" w:hAnsi="Calibri" w:cs="Calibri"/>
                <w:color w:val="000000" w:themeColor="text1"/>
                <w:sz w:val="24"/>
                <w:szCs w:val="24"/>
                <w:lang w:val="en-GB"/>
              </w:rPr>
              <w:t xml:space="preserve"> Insecure Design</w:t>
            </w:r>
          </w:p>
        </w:tc>
        <w:tc>
          <w:tcPr>
            <w:tcW w:w="1770" w:type="dxa"/>
          </w:tcPr>
          <w:p w14:paraId="11216474" w14:textId="11235786"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200" w:type="dxa"/>
          </w:tcPr>
          <w:p w14:paraId="4EBB77B5" w14:textId="6714072E"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FFFF00"/>
          </w:tcPr>
          <w:p w14:paraId="41DC4E4B" w14:textId="32022E34"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995" w:type="dxa"/>
          </w:tcPr>
          <w:p w14:paraId="3A766389" w14:textId="3D0BD99A"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Restructure data architecture</w:t>
            </w:r>
          </w:p>
        </w:tc>
        <w:tc>
          <w:tcPr>
            <w:tcW w:w="1310" w:type="dxa"/>
          </w:tcPr>
          <w:p w14:paraId="59924595" w14:textId="272E460A"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721688DC" w14:textId="77777777" w:rsidTr="3484A317">
        <w:trPr>
          <w:trHeight w:val="300"/>
        </w:trPr>
        <w:tc>
          <w:tcPr>
            <w:tcW w:w="1755" w:type="dxa"/>
          </w:tcPr>
          <w:p w14:paraId="107A6BD9" w14:textId="0509C136"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A5</w:t>
            </w:r>
            <w:r w:rsidR="3537C600" w:rsidRPr="3484A317">
              <w:rPr>
                <w:rFonts w:ascii="Calibri" w:eastAsia="Calibri" w:hAnsi="Calibri" w:cs="Calibri"/>
                <w:color w:val="000000" w:themeColor="text1"/>
                <w:sz w:val="24"/>
                <w:szCs w:val="24"/>
                <w:lang w:val="en-GB"/>
              </w:rPr>
              <w:t xml:space="preserve"> Security Misconfiguration</w:t>
            </w:r>
          </w:p>
          <w:p w14:paraId="5C09ABF9" w14:textId="78323886" w:rsidR="3484A317" w:rsidRDefault="3484A317" w:rsidP="3484A317">
            <w:pPr>
              <w:rPr>
                <w:rFonts w:ascii="Calibri" w:eastAsia="Calibri" w:hAnsi="Calibri" w:cs="Calibri"/>
                <w:color w:val="000000" w:themeColor="text1"/>
                <w:sz w:val="24"/>
                <w:szCs w:val="24"/>
                <w:lang w:val="en-GB"/>
              </w:rPr>
            </w:pPr>
          </w:p>
        </w:tc>
        <w:tc>
          <w:tcPr>
            <w:tcW w:w="1770" w:type="dxa"/>
          </w:tcPr>
          <w:p w14:paraId="2F27D644" w14:textId="4AB22EE1" w:rsidR="2E4045BD" w:rsidRDefault="2E4045BD" w:rsidP="3484A317">
            <w:r w:rsidRPr="3484A317">
              <w:rPr>
                <w:rFonts w:ascii="Calibri" w:eastAsia="Calibri" w:hAnsi="Calibri" w:cs="Calibri"/>
                <w:color w:val="000000" w:themeColor="text1"/>
                <w:lang w:val="en-GB"/>
              </w:rPr>
              <w:t>Low</w:t>
            </w:r>
          </w:p>
        </w:tc>
        <w:tc>
          <w:tcPr>
            <w:tcW w:w="1200" w:type="dxa"/>
          </w:tcPr>
          <w:p w14:paraId="7776CE7B" w14:textId="7D4A3C27" w:rsidR="2E4045BD" w:rsidRDefault="2E4045B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C5E0B3" w:themeFill="accent6" w:themeFillTint="66"/>
          </w:tcPr>
          <w:p w14:paraId="24C6A778" w14:textId="158F936A" w:rsidR="7AEA3007" w:rsidRDefault="7AEA3007"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30D91855" w14:textId="0D4AC76D" w:rsidR="4BA2CBF3" w:rsidRDefault="4BA2CBF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Rechecking of all configurations regarding security</w:t>
            </w:r>
          </w:p>
        </w:tc>
        <w:tc>
          <w:tcPr>
            <w:tcW w:w="1310" w:type="dxa"/>
          </w:tcPr>
          <w:p w14:paraId="61549B4E" w14:textId="614A785D" w:rsidR="7AEA3007" w:rsidRDefault="7AEA3007"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610ED22D" w14:textId="77777777" w:rsidTr="3484A317">
        <w:trPr>
          <w:trHeight w:val="300"/>
        </w:trPr>
        <w:tc>
          <w:tcPr>
            <w:tcW w:w="1755" w:type="dxa"/>
          </w:tcPr>
          <w:p w14:paraId="70A9B405" w14:textId="3FF8E1A4"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A6</w:t>
            </w:r>
            <w:r w:rsidR="4C3622CB" w:rsidRPr="3484A317">
              <w:rPr>
                <w:rFonts w:ascii="Calibri" w:eastAsia="Calibri" w:hAnsi="Calibri" w:cs="Calibri"/>
                <w:color w:val="000000" w:themeColor="text1"/>
                <w:sz w:val="24"/>
                <w:szCs w:val="24"/>
                <w:lang w:val="en-GB"/>
              </w:rPr>
              <w:t xml:space="preserve"> Vulnerable and Outdated Components</w:t>
            </w:r>
          </w:p>
          <w:p w14:paraId="17AEC4C1" w14:textId="69FF0B14" w:rsidR="3484A317" w:rsidRDefault="3484A317" w:rsidP="3484A317">
            <w:pPr>
              <w:rPr>
                <w:rFonts w:ascii="Calibri" w:eastAsia="Calibri" w:hAnsi="Calibri" w:cs="Calibri"/>
                <w:color w:val="000000" w:themeColor="text1"/>
                <w:sz w:val="24"/>
                <w:szCs w:val="24"/>
                <w:lang w:val="en-GB"/>
              </w:rPr>
            </w:pPr>
          </w:p>
        </w:tc>
        <w:tc>
          <w:tcPr>
            <w:tcW w:w="1770" w:type="dxa"/>
          </w:tcPr>
          <w:p w14:paraId="5E2F18F6" w14:textId="08893FA1" w:rsidR="7EFAFE23" w:rsidRDefault="7EFAFE23" w:rsidP="3484A317">
            <w:r w:rsidRPr="3484A317">
              <w:rPr>
                <w:rFonts w:ascii="Calibri" w:eastAsia="Calibri" w:hAnsi="Calibri" w:cs="Calibri"/>
                <w:color w:val="000000" w:themeColor="text1"/>
                <w:lang w:val="en-GB"/>
              </w:rPr>
              <w:t>High</w:t>
            </w:r>
          </w:p>
        </w:tc>
        <w:tc>
          <w:tcPr>
            <w:tcW w:w="1200" w:type="dxa"/>
          </w:tcPr>
          <w:p w14:paraId="40D6D48E" w14:textId="718A5D37"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FF0000"/>
          </w:tcPr>
          <w:p w14:paraId="6D74865D" w14:textId="66B8E688"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High</w:t>
            </w:r>
          </w:p>
        </w:tc>
        <w:tc>
          <w:tcPr>
            <w:tcW w:w="1995" w:type="dxa"/>
          </w:tcPr>
          <w:p w14:paraId="6A4EF4E0" w14:textId="001624E7"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Keeping up to date with packages and making sure no vulnerable packages are used</w:t>
            </w:r>
          </w:p>
        </w:tc>
        <w:tc>
          <w:tcPr>
            <w:tcW w:w="1310" w:type="dxa"/>
          </w:tcPr>
          <w:p w14:paraId="2136C5A8" w14:textId="0B4D9D8F"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Yes</w:t>
            </w:r>
          </w:p>
        </w:tc>
      </w:tr>
      <w:tr w:rsidR="3484A317" w14:paraId="25F96C18" w14:textId="77777777" w:rsidTr="3484A317">
        <w:trPr>
          <w:trHeight w:val="300"/>
        </w:trPr>
        <w:tc>
          <w:tcPr>
            <w:tcW w:w="1755" w:type="dxa"/>
          </w:tcPr>
          <w:p w14:paraId="591FD87C" w14:textId="5DE30BA4"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A7</w:t>
            </w:r>
            <w:r w:rsidR="3722E2A0" w:rsidRPr="3484A317">
              <w:rPr>
                <w:rFonts w:ascii="Calibri" w:eastAsia="Calibri" w:hAnsi="Calibri" w:cs="Calibri"/>
                <w:color w:val="000000" w:themeColor="text1"/>
                <w:sz w:val="24"/>
                <w:szCs w:val="24"/>
                <w:lang w:val="en-GB"/>
              </w:rPr>
              <w:t xml:space="preserve"> Identification and Authentication Failures</w:t>
            </w:r>
          </w:p>
          <w:p w14:paraId="343B7539" w14:textId="5E1E34CD" w:rsidR="3484A317" w:rsidRDefault="3484A317" w:rsidP="3484A317">
            <w:pPr>
              <w:rPr>
                <w:rFonts w:ascii="Calibri" w:eastAsia="Calibri" w:hAnsi="Calibri" w:cs="Calibri"/>
                <w:color w:val="000000" w:themeColor="text1"/>
                <w:sz w:val="24"/>
                <w:szCs w:val="24"/>
                <w:lang w:val="en-GB"/>
              </w:rPr>
            </w:pPr>
          </w:p>
        </w:tc>
        <w:tc>
          <w:tcPr>
            <w:tcW w:w="1770" w:type="dxa"/>
          </w:tcPr>
          <w:p w14:paraId="0942D35E" w14:textId="5FD144BA"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High</w:t>
            </w:r>
          </w:p>
        </w:tc>
        <w:tc>
          <w:tcPr>
            <w:tcW w:w="1200" w:type="dxa"/>
          </w:tcPr>
          <w:p w14:paraId="3A6DD79E" w14:textId="442897F3" w:rsidR="252379BC" w:rsidRDefault="252379BC" w:rsidP="3484A317">
            <w:r w:rsidRPr="3484A317">
              <w:rPr>
                <w:rFonts w:ascii="Calibri" w:eastAsia="Calibri" w:hAnsi="Calibri" w:cs="Calibri"/>
                <w:color w:val="000000" w:themeColor="text1"/>
                <w:lang w:val="en-GB"/>
              </w:rPr>
              <w:t>High</w:t>
            </w:r>
          </w:p>
        </w:tc>
        <w:tc>
          <w:tcPr>
            <w:tcW w:w="1125" w:type="dxa"/>
            <w:shd w:val="clear" w:color="auto" w:fill="FF0000"/>
          </w:tcPr>
          <w:p w14:paraId="1EAF74C5" w14:textId="4CA397C3"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High</w:t>
            </w:r>
          </w:p>
        </w:tc>
        <w:tc>
          <w:tcPr>
            <w:tcW w:w="1995" w:type="dxa"/>
          </w:tcPr>
          <w:p w14:paraId="7CA63D29" w14:textId="08A49A56"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Limiting log in attempts, enforce stricter password ruling.</w:t>
            </w:r>
          </w:p>
        </w:tc>
        <w:tc>
          <w:tcPr>
            <w:tcW w:w="1310" w:type="dxa"/>
          </w:tcPr>
          <w:p w14:paraId="7691A39D" w14:textId="1BADF6C0"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2E743096" w14:textId="77777777" w:rsidTr="3484A317">
        <w:trPr>
          <w:trHeight w:val="300"/>
        </w:trPr>
        <w:tc>
          <w:tcPr>
            <w:tcW w:w="1755" w:type="dxa"/>
          </w:tcPr>
          <w:p w14:paraId="3C153EDC" w14:textId="6138B227"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A8</w:t>
            </w:r>
            <w:r w:rsidR="77BAA6F7" w:rsidRPr="3484A317">
              <w:rPr>
                <w:rFonts w:ascii="Calibri" w:eastAsia="Calibri" w:hAnsi="Calibri" w:cs="Calibri"/>
                <w:color w:val="000000" w:themeColor="text1"/>
                <w:sz w:val="24"/>
                <w:szCs w:val="24"/>
                <w:lang w:val="en-GB"/>
              </w:rPr>
              <w:t xml:space="preserve"> Software and Data Integrity Failures</w:t>
            </w:r>
          </w:p>
          <w:p w14:paraId="5E7E23C4" w14:textId="36C49083" w:rsidR="3484A317" w:rsidRDefault="3484A317" w:rsidP="3484A317">
            <w:pPr>
              <w:rPr>
                <w:rFonts w:ascii="Calibri" w:eastAsia="Calibri" w:hAnsi="Calibri" w:cs="Calibri"/>
                <w:color w:val="000000" w:themeColor="text1"/>
                <w:sz w:val="24"/>
                <w:szCs w:val="24"/>
                <w:lang w:val="en-GB"/>
              </w:rPr>
            </w:pPr>
          </w:p>
        </w:tc>
        <w:tc>
          <w:tcPr>
            <w:tcW w:w="1770" w:type="dxa"/>
          </w:tcPr>
          <w:p w14:paraId="77756070" w14:textId="26C9013C"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200" w:type="dxa"/>
          </w:tcPr>
          <w:p w14:paraId="204F8552" w14:textId="33EC7169"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FFFF00"/>
          </w:tcPr>
          <w:p w14:paraId="744F31B1" w14:textId="1C936B40"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995" w:type="dxa"/>
          </w:tcPr>
          <w:p w14:paraId="726F92AD" w14:textId="0BF4131B"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Making sure that only trusted packages are used and pipeline optimization</w:t>
            </w:r>
          </w:p>
        </w:tc>
        <w:tc>
          <w:tcPr>
            <w:tcW w:w="1310" w:type="dxa"/>
          </w:tcPr>
          <w:p w14:paraId="7624EE0B" w14:textId="0A4EDE9A"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Yes</w:t>
            </w:r>
          </w:p>
        </w:tc>
      </w:tr>
      <w:tr w:rsidR="3484A317" w14:paraId="4C8B1AA7" w14:textId="77777777" w:rsidTr="3484A317">
        <w:trPr>
          <w:trHeight w:val="300"/>
        </w:trPr>
        <w:tc>
          <w:tcPr>
            <w:tcW w:w="1755" w:type="dxa"/>
          </w:tcPr>
          <w:p w14:paraId="5F86D80E" w14:textId="4C672CF4"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A9</w:t>
            </w:r>
            <w:r w:rsidR="28041CE5" w:rsidRPr="3484A317">
              <w:rPr>
                <w:rFonts w:ascii="Calibri" w:eastAsia="Calibri" w:hAnsi="Calibri" w:cs="Calibri"/>
                <w:color w:val="000000" w:themeColor="text1"/>
                <w:sz w:val="24"/>
                <w:szCs w:val="24"/>
                <w:lang w:val="en-GB"/>
              </w:rPr>
              <w:t xml:space="preserve"> Security Logging and Monitoring Failures</w:t>
            </w:r>
          </w:p>
          <w:p w14:paraId="173C9459" w14:textId="09816D64" w:rsidR="3484A317" w:rsidRDefault="3484A317" w:rsidP="3484A317">
            <w:pPr>
              <w:rPr>
                <w:rFonts w:ascii="Calibri" w:eastAsia="Calibri" w:hAnsi="Calibri" w:cs="Calibri"/>
                <w:color w:val="000000" w:themeColor="text1"/>
                <w:sz w:val="24"/>
                <w:szCs w:val="24"/>
                <w:lang w:val="en-GB"/>
              </w:rPr>
            </w:pPr>
          </w:p>
        </w:tc>
        <w:tc>
          <w:tcPr>
            <w:tcW w:w="1770" w:type="dxa"/>
          </w:tcPr>
          <w:p w14:paraId="6C90B6F2" w14:textId="171DFEDC"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200" w:type="dxa"/>
          </w:tcPr>
          <w:p w14:paraId="49C52491" w14:textId="4D52AFED"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4E3A6FED" w14:textId="321E96C7"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77F63634" w14:textId="41340C97"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Making sure that all failed attempts at access are logged sufficiently</w:t>
            </w:r>
          </w:p>
        </w:tc>
        <w:tc>
          <w:tcPr>
            <w:tcW w:w="1310" w:type="dxa"/>
          </w:tcPr>
          <w:p w14:paraId="192BB8D7" w14:textId="7953BBF5"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754B9B6D" w14:textId="77777777" w:rsidTr="3484A317">
        <w:trPr>
          <w:trHeight w:val="300"/>
        </w:trPr>
        <w:tc>
          <w:tcPr>
            <w:tcW w:w="1755" w:type="dxa"/>
          </w:tcPr>
          <w:p w14:paraId="6A796C01" w14:textId="6F4AD5B1"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A10</w:t>
            </w:r>
            <w:r w:rsidR="03498C6B" w:rsidRPr="3484A317">
              <w:rPr>
                <w:rFonts w:ascii="Calibri" w:eastAsia="Calibri" w:hAnsi="Calibri" w:cs="Calibri"/>
                <w:color w:val="000000" w:themeColor="text1"/>
                <w:sz w:val="24"/>
                <w:szCs w:val="24"/>
                <w:lang w:val="en-GB"/>
              </w:rPr>
              <w:t xml:space="preserve"> Server-Side Request Forgery (SSRF)</w:t>
            </w:r>
          </w:p>
          <w:p w14:paraId="755B72AE" w14:textId="1CF1E57A" w:rsidR="3484A317" w:rsidRDefault="3484A317" w:rsidP="3484A317">
            <w:pPr>
              <w:rPr>
                <w:rFonts w:ascii="Calibri" w:eastAsia="Calibri" w:hAnsi="Calibri" w:cs="Calibri"/>
                <w:color w:val="000000" w:themeColor="text1"/>
                <w:sz w:val="24"/>
                <w:szCs w:val="24"/>
                <w:lang w:val="en-GB"/>
              </w:rPr>
            </w:pPr>
          </w:p>
        </w:tc>
        <w:tc>
          <w:tcPr>
            <w:tcW w:w="1770" w:type="dxa"/>
          </w:tcPr>
          <w:p w14:paraId="1A6E023B" w14:textId="1D1218F3"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200" w:type="dxa"/>
          </w:tcPr>
          <w:p w14:paraId="260FAC44" w14:textId="16EF1EE7"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30BE75D1" w14:textId="2151EDCD"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5334EDC5" w14:textId="2C928842"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N/A</w:t>
            </w:r>
          </w:p>
        </w:tc>
        <w:tc>
          <w:tcPr>
            <w:tcW w:w="1310" w:type="dxa"/>
          </w:tcPr>
          <w:p w14:paraId="58ED6ECE" w14:textId="65507741"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bl>
    <w:p w14:paraId="19BF88F5" w14:textId="470BE523" w:rsidR="3484A317" w:rsidRDefault="3484A317">
      <w:r>
        <w:br w:type="page"/>
      </w:r>
    </w:p>
    <w:p w14:paraId="63F4312D" w14:textId="5F320551" w:rsidR="14EA733B" w:rsidRDefault="14EA733B" w:rsidP="3484A317">
      <w:pPr>
        <w:spacing w:line="257" w:lineRule="auto"/>
        <w:rPr>
          <w:rFonts w:ascii="Calibri" w:eastAsia="Calibri" w:hAnsi="Calibri" w:cs="Calibri"/>
          <w:color w:val="C00000"/>
          <w:sz w:val="44"/>
          <w:szCs w:val="44"/>
          <w:lang w:val="en-GB"/>
        </w:rPr>
      </w:pPr>
      <w:r w:rsidRPr="3484A317">
        <w:rPr>
          <w:rFonts w:ascii="Calibri" w:eastAsia="Calibri" w:hAnsi="Calibri" w:cs="Calibri"/>
          <w:color w:val="C00000"/>
          <w:sz w:val="44"/>
          <w:szCs w:val="44"/>
          <w:lang w:val="en-GB"/>
        </w:rPr>
        <w:lastRenderedPageBreak/>
        <w:t>Reasons</w:t>
      </w:r>
    </w:p>
    <w:p w14:paraId="1CA615E2" w14:textId="174C09D2" w:rsidR="14EA733B" w:rsidRDefault="14EA733B"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44"/>
          <w:szCs w:val="44"/>
          <w:lang w:val="en-GB"/>
        </w:rPr>
        <w:t>A1</w:t>
      </w:r>
    </w:p>
    <w:p w14:paraId="3F8FD40B" w14:textId="0D74A6AE" w:rsidR="610AA9AE" w:rsidRDefault="610AA9AE"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When looking at the actual application of my web application and the data that is used, access control is of low consequence. This is because there is no sensitive data used in my application</w:t>
      </w:r>
      <w:r w:rsidR="04E465BB" w:rsidRPr="3484A317">
        <w:rPr>
          <w:rFonts w:ascii="Calibri" w:eastAsia="Calibri" w:hAnsi="Calibri" w:cs="Calibri"/>
          <w:color w:val="000000" w:themeColor="text1"/>
          <w:sz w:val="24"/>
          <w:szCs w:val="24"/>
          <w:lang w:val="en-GB"/>
        </w:rPr>
        <w:t xml:space="preserve">. Now it would be quite a hindrance regarding losing the data in case of such a breach. However, for these </w:t>
      </w:r>
      <w:bookmarkStart w:id="0" w:name="_Int_4kepsaIQ"/>
      <w:r w:rsidR="04E465BB" w:rsidRPr="3484A317">
        <w:rPr>
          <w:rFonts w:ascii="Calibri" w:eastAsia="Calibri" w:hAnsi="Calibri" w:cs="Calibri"/>
          <w:color w:val="000000" w:themeColor="text1"/>
          <w:sz w:val="24"/>
          <w:szCs w:val="24"/>
          <w:lang w:val="en-GB"/>
        </w:rPr>
        <w:t>instances</w:t>
      </w:r>
      <w:bookmarkEnd w:id="0"/>
      <w:r w:rsidR="04E465BB" w:rsidRPr="3484A317">
        <w:rPr>
          <w:rFonts w:ascii="Calibri" w:eastAsia="Calibri" w:hAnsi="Calibri" w:cs="Calibri"/>
          <w:color w:val="000000" w:themeColor="text1"/>
          <w:sz w:val="24"/>
          <w:szCs w:val="24"/>
          <w:lang w:val="en-GB"/>
        </w:rPr>
        <w:t xml:space="preserve"> authorization is implemented.</w:t>
      </w:r>
      <w:r w:rsidRPr="3484A317">
        <w:rPr>
          <w:rFonts w:ascii="Calibri" w:eastAsia="Calibri" w:hAnsi="Calibri" w:cs="Calibri"/>
          <w:color w:val="000000" w:themeColor="text1"/>
          <w:sz w:val="24"/>
          <w:szCs w:val="24"/>
          <w:lang w:val="en-GB"/>
        </w:rPr>
        <w:t xml:space="preserve"> </w:t>
      </w:r>
      <w:r>
        <w:br/>
      </w:r>
      <w:r w:rsidR="0E0131BC" w:rsidRPr="3484A317">
        <w:rPr>
          <w:rFonts w:ascii="Calibri" w:eastAsia="Calibri" w:hAnsi="Calibri" w:cs="Calibri"/>
          <w:color w:val="000000" w:themeColor="text1"/>
          <w:sz w:val="44"/>
          <w:szCs w:val="44"/>
          <w:lang w:val="en-GB"/>
        </w:rPr>
        <w:t>A2</w:t>
      </w:r>
    </w:p>
    <w:p w14:paraId="09A820EE" w14:textId="670E8E97" w:rsidR="7BC799B9" w:rsidRDefault="7BC799B9"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Once again, no sensitive data is being used in my application. This means that at the end of the day the only real data in need of hashing would be passwords. Which is already functional</w:t>
      </w:r>
      <w:r w:rsidR="022E301E" w:rsidRPr="3484A317">
        <w:rPr>
          <w:rFonts w:ascii="Calibri" w:eastAsia="Calibri" w:hAnsi="Calibri" w:cs="Calibri"/>
          <w:color w:val="000000" w:themeColor="text1"/>
          <w:sz w:val="24"/>
          <w:szCs w:val="24"/>
          <w:lang w:val="en-GB"/>
        </w:rPr>
        <w:t>. The application will not actually use any credit card or payment info, no personal records or anything like that.</w:t>
      </w:r>
      <w:r>
        <w:br/>
      </w:r>
      <w:r w:rsidR="157BE7EE" w:rsidRPr="3484A317">
        <w:rPr>
          <w:rFonts w:ascii="Calibri" w:eastAsia="Calibri" w:hAnsi="Calibri" w:cs="Calibri"/>
          <w:color w:val="000000" w:themeColor="text1"/>
          <w:sz w:val="44"/>
          <w:szCs w:val="44"/>
          <w:lang w:val="en-GB"/>
        </w:rPr>
        <w:t>A3</w:t>
      </w:r>
      <w:r>
        <w:br/>
      </w:r>
      <w:r w:rsidR="11A35969" w:rsidRPr="3484A317">
        <w:rPr>
          <w:rFonts w:ascii="Calibri" w:eastAsia="Calibri" w:hAnsi="Calibri" w:cs="Calibri"/>
          <w:color w:val="000000" w:themeColor="text1"/>
          <w:sz w:val="24"/>
          <w:szCs w:val="24"/>
          <w:lang w:val="en-GB"/>
        </w:rPr>
        <w:t>The already implemented method of data processing with requests is already secure. All the user input is not taken as literal and are processed in a secure method where common methods of injection would have no effect.</w:t>
      </w:r>
      <w:r w:rsidR="00EA2770">
        <w:rPr>
          <w:rFonts w:ascii="Calibri" w:eastAsia="Calibri" w:hAnsi="Calibri" w:cs="Calibri"/>
          <w:color w:val="000000" w:themeColor="text1"/>
          <w:sz w:val="24"/>
          <w:szCs w:val="24"/>
          <w:lang w:val="en-GB"/>
        </w:rPr>
        <w:t xml:space="preserve"> In addition to this, any and all data from the application is non-sensitive. And for actual release of the application, back ups would be used.</w:t>
      </w:r>
      <w:r>
        <w:br/>
      </w:r>
      <w:r w:rsidR="02693135" w:rsidRPr="3484A317">
        <w:rPr>
          <w:rFonts w:ascii="Calibri" w:eastAsia="Calibri" w:hAnsi="Calibri" w:cs="Calibri"/>
          <w:color w:val="000000" w:themeColor="text1"/>
          <w:sz w:val="44"/>
          <w:szCs w:val="44"/>
          <w:lang w:val="en-GB"/>
        </w:rPr>
        <w:t>A4</w:t>
      </w:r>
    </w:p>
    <w:p w14:paraId="29EF36D5" w14:textId="2F0B15C9" w:rsidR="2C59D26C" w:rsidRDefault="2C59D26C"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By design my application was made with minimal security necessity, this is because it was always intended to be simple. This meant that it would have no need for sensitive data. However</w:t>
      </w:r>
      <w:r w:rsidR="5EB5BCF7" w:rsidRPr="3484A317">
        <w:rPr>
          <w:rFonts w:ascii="Calibri" w:eastAsia="Calibri" w:hAnsi="Calibri" w:cs="Calibri"/>
          <w:color w:val="000000" w:themeColor="text1"/>
          <w:sz w:val="24"/>
          <w:szCs w:val="24"/>
          <w:lang w:val="en-GB"/>
        </w:rPr>
        <w:t xml:space="preserve"> certain parts if the data's structural design could see improvement, mostly </w:t>
      </w:r>
      <w:r w:rsidR="29A39CCF" w:rsidRPr="3484A317">
        <w:rPr>
          <w:rFonts w:ascii="Calibri" w:eastAsia="Calibri" w:hAnsi="Calibri" w:cs="Calibri"/>
          <w:color w:val="000000" w:themeColor="text1"/>
          <w:sz w:val="24"/>
          <w:szCs w:val="24"/>
          <w:lang w:val="en-GB"/>
        </w:rPr>
        <w:t>regarding</w:t>
      </w:r>
      <w:r w:rsidR="5EB5BCF7" w:rsidRPr="3484A317">
        <w:rPr>
          <w:rFonts w:ascii="Calibri" w:eastAsia="Calibri" w:hAnsi="Calibri" w:cs="Calibri"/>
          <w:color w:val="000000" w:themeColor="text1"/>
          <w:sz w:val="24"/>
          <w:szCs w:val="24"/>
          <w:lang w:val="en-GB"/>
        </w:rPr>
        <w:t xml:space="preserve"> ban lists and the data they hold. This then also extends to the requests they have</w:t>
      </w:r>
      <w:r w:rsidR="233D066B" w:rsidRPr="3484A317">
        <w:rPr>
          <w:rFonts w:ascii="Calibri" w:eastAsia="Calibri" w:hAnsi="Calibri" w:cs="Calibri"/>
          <w:color w:val="000000" w:themeColor="text1"/>
          <w:sz w:val="24"/>
          <w:szCs w:val="24"/>
          <w:lang w:val="en-GB"/>
        </w:rPr>
        <w:t xml:space="preserve"> in place and how they are then prone to getting data not relevant to the call made.</w:t>
      </w:r>
      <w:r>
        <w:br/>
      </w:r>
      <w:r w:rsidR="6369F642" w:rsidRPr="3484A317">
        <w:rPr>
          <w:rFonts w:ascii="Calibri" w:eastAsia="Calibri" w:hAnsi="Calibri" w:cs="Calibri"/>
          <w:color w:val="000000" w:themeColor="text1"/>
          <w:sz w:val="44"/>
          <w:szCs w:val="44"/>
          <w:lang w:val="en-GB"/>
        </w:rPr>
        <w:t>A5</w:t>
      </w:r>
    </w:p>
    <w:p w14:paraId="2A711370" w14:textId="24805AD1" w:rsidR="3D3F7600" w:rsidRDefault="3D3F7600"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It is important to have your security configured properly, whilst your back-end application is running, no other front-end application should be able to interact with it besides your own for inst</w:t>
      </w:r>
      <w:r w:rsidR="48873CC0" w:rsidRPr="3484A317">
        <w:rPr>
          <w:rFonts w:ascii="Calibri" w:eastAsia="Calibri" w:hAnsi="Calibri" w:cs="Calibri"/>
          <w:color w:val="000000" w:themeColor="text1"/>
          <w:sz w:val="24"/>
          <w:szCs w:val="24"/>
          <w:lang w:val="en-GB"/>
        </w:rPr>
        <w:t>ance. Luckily this is currently the case, my application is configured in such a way where only my back</w:t>
      </w:r>
      <w:r w:rsidR="27D9AF59" w:rsidRPr="3484A317">
        <w:rPr>
          <w:rFonts w:ascii="Calibri" w:eastAsia="Calibri" w:hAnsi="Calibri" w:cs="Calibri"/>
          <w:color w:val="000000" w:themeColor="text1"/>
          <w:sz w:val="24"/>
          <w:szCs w:val="24"/>
          <w:lang w:val="en-GB"/>
        </w:rPr>
        <w:t>-</w:t>
      </w:r>
      <w:r w:rsidR="48873CC0" w:rsidRPr="3484A317">
        <w:rPr>
          <w:rFonts w:ascii="Calibri" w:eastAsia="Calibri" w:hAnsi="Calibri" w:cs="Calibri"/>
          <w:color w:val="000000" w:themeColor="text1"/>
          <w:sz w:val="24"/>
          <w:szCs w:val="24"/>
          <w:lang w:val="en-GB"/>
        </w:rPr>
        <w:t>end, front-end and database are allowed to communicate with one another. Outside influence is prevented.</w:t>
      </w:r>
      <w:r>
        <w:br/>
      </w:r>
      <w:r w:rsidR="4B9717A9" w:rsidRPr="3484A317">
        <w:rPr>
          <w:rFonts w:ascii="Calibri" w:eastAsia="Calibri" w:hAnsi="Calibri" w:cs="Calibri"/>
          <w:color w:val="000000" w:themeColor="text1"/>
          <w:sz w:val="44"/>
          <w:szCs w:val="44"/>
          <w:lang w:val="en-GB"/>
        </w:rPr>
        <w:t>A6</w:t>
      </w:r>
    </w:p>
    <w:p w14:paraId="4B0072C1" w14:textId="0E0AC0F2" w:rsidR="172CDFC6" w:rsidRDefault="172CDFC6"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 xml:space="preserve">Throughout the development of my web application several efforts regarding adding features led to the installation of various package that have been used for a couple of different applications. These applications are, at times, visible. Every one of these packages </w:t>
      </w:r>
      <w:r w:rsidRPr="3484A317">
        <w:rPr>
          <w:rFonts w:ascii="Calibri" w:eastAsia="Calibri" w:hAnsi="Calibri" w:cs="Calibri"/>
          <w:color w:val="000000" w:themeColor="text1"/>
          <w:sz w:val="24"/>
          <w:szCs w:val="24"/>
          <w:u w:val="single"/>
          <w:lang w:val="en-GB"/>
        </w:rPr>
        <w:t>could</w:t>
      </w:r>
      <w:r w:rsidRPr="3484A317">
        <w:rPr>
          <w:rFonts w:ascii="Calibri" w:eastAsia="Calibri" w:hAnsi="Calibri" w:cs="Calibri"/>
          <w:color w:val="000000" w:themeColor="text1"/>
          <w:sz w:val="24"/>
          <w:szCs w:val="24"/>
          <w:lang w:val="en-GB"/>
        </w:rPr>
        <w:t xml:space="preserve"> have issues regarding security with known exploits into those packages. One way this could be solved is through keeping these packages as up to date as possible and keeping </w:t>
      </w:r>
      <w:r w:rsidRPr="3484A317">
        <w:rPr>
          <w:rFonts w:ascii="Calibri" w:eastAsia="Calibri" w:hAnsi="Calibri" w:cs="Calibri"/>
          <w:color w:val="000000" w:themeColor="text1"/>
          <w:sz w:val="24"/>
          <w:szCs w:val="24"/>
          <w:lang w:val="en-GB"/>
        </w:rPr>
        <w:lastRenderedPageBreak/>
        <w:t>watch of old/abandoned packages.</w:t>
      </w:r>
      <w:r>
        <w:br/>
      </w:r>
      <w:r w:rsidR="32A72186" w:rsidRPr="3484A317">
        <w:rPr>
          <w:rFonts w:ascii="Calibri" w:eastAsia="Calibri" w:hAnsi="Calibri" w:cs="Calibri"/>
          <w:color w:val="000000" w:themeColor="text1"/>
          <w:sz w:val="44"/>
          <w:szCs w:val="44"/>
          <w:lang w:val="en-GB"/>
        </w:rPr>
        <w:t>A7</w:t>
      </w:r>
    </w:p>
    <w:p w14:paraId="7B29DCF2" w14:textId="7B71978C" w:rsidR="0ADC82B9" w:rsidRDefault="0ADC82B9"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Authentication is a tough concept to get right in any application, and how someone goes about it can vary greatly from application to application. Currently in my application there is a great risk of brute force attacks</w:t>
      </w:r>
      <w:r w:rsidR="70958BB5" w:rsidRPr="3484A317">
        <w:rPr>
          <w:rFonts w:ascii="Calibri" w:eastAsia="Calibri" w:hAnsi="Calibri" w:cs="Calibri"/>
          <w:color w:val="000000" w:themeColor="text1"/>
          <w:sz w:val="24"/>
          <w:szCs w:val="24"/>
          <w:lang w:val="en-GB"/>
        </w:rPr>
        <w:t>, seeing as there is currently no limit on login attempts on my application. Another weak point of my application is that passwords can be of any length</w:t>
      </w:r>
      <w:r w:rsidR="28D3DA83" w:rsidRPr="3484A317">
        <w:rPr>
          <w:rFonts w:ascii="Calibri" w:eastAsia="Calibri" w:hAnsi="Calibri" w:cs="Calibri"/>
          <w:color w:val="000000" w:themeColor="text1"/>
          <w:sz w:val="24"/>
          <w:szCs w:val="24"/>
          <w:lang w:val="en-GB"/>
        </w:rPr>
        <w:t xml:space="preserve">, with any character. </w:t>
      </w:r>
      <w:r w:rsidR="3EAF9A32" w:rsidRPr="3484A317">
        <w:rPr>
          <w:rFonts w:ascii="Calibri" w:eastAsia="Calibri" w:hAnsi="Calibri" w:cs="Calibri"/>
          <w:color w:val="000000" w:themeColor="text1"/>
          <w:sz w:val="24"/>
          <w:szCs w:val="24"/>
          <w:lang w:val="en-GB"/>
        </w:rPr>
        <w:t>Of course,</w:t>
      </w:r>
      <w:r w:rsidR="28D3DA83" w:rsidRPr="3484A317">
        <w:rPr>
          <w:rFonts w:ascii="Calibri" w:eastAsia="Calibri" w:hAnsi="Calibri" w:cs="Calibri"/>
          <w:color w:val="000000" w:themeColor="text1"/>
          <w:sz w:val="24"/>
          <w:szCs w:val="24"/>
          <w:lang w:val="en-GB"/>
        </w:rPr>
        <w:t xml:space="preserve"> to ensure secure passwords across the board, I should implement both a minimum character amount and </w:t>
      </w:r>
      <w:r w:rsidR="4CAD968F" w:rsidRPr="3484A317">
        <w:rPr>
          <w:rFonts w:ascii="Calibri" w:eastAsia="Calibri" w:hAnsi="Calibri" w:cs="Calibri"/>
          <w:color w:val="000000" w:themeColor="text1"/>
          <w:sz w:val="24"/>
          <w:szCs w:val="24"/>
          <w:lang w:val="en-GB"/>
        </w:rPr>
        <w:t xml:space="preserve">ruling to ensure stronger passwords such as mandatory special characters and capital letters. Currently this is not planned for shipping in </w:t>
      </w:r>
      <w:r w:rsidR="14F086FB" w:rsidRPr="3484A317">
        <w:rPr>
          <w:rFonts w:ascii="Calibri" w:eastAsia="Calibri" w:hAnsi="Calibri" w:cs="Calibri"/>
          <w:color w:val="000000" w:themeColor="text1"/>
          <w:sz w:val="24"/>
          <w:szCs w:val="24"/>
          <w:lang w:val="en-GB"/>
        </w:rPr>
        <w:t>its</w:t>
      </w:r>
      <w:r w:rsidR="4CAD968F" w:rsidRPr="3484A317">
        <w:rPr>
          <w:rFonts w:ascii="Calibri" w:eastAsia="Calibri" w:hAnsi="Calibri" w:cs="Calibri"/>
          <w:color w:val="000000" w:themeColor="text1"/>
          <w:sz w:val="24"/>
          <w:szCs w:val="24"/>
          <w:lang w:val="en-GB"/>
        </w:rPr>
        <w:t xml:space="preserve"> entirety for the</w:t>
      </w:r>
      <w:r w:rsidR="5F5D2799" w:rsidRPr="3484A317">
        <w:rPr>
          <w:rFonts w:ascii="Calibri" w:eastAsia="Calibri" w:hAnsi="Calibri" w:cs="Calibri"/>
          <w:color w:val="000000" w:themeColor="text1"/>
          <w:sz w:val="24"/>
          <w:szCs w:val="24"/>
          <w:lang w:val="en-GB"/>
        </w:rPr>
        <w:t xml:space="preserve"> deadline of the application, however limiting login attempts could be implemented.</w:t>
      </w:r>
      <w:r>
        <w:br/>
      </w:r>
      <w:r w:rsidR="396524EB" w:rsidRPr="3484A317">
        <w:rPr>
          <w:rFonts w:ascii="Calibri" w:eastAsia="Calibri" w:hAnsi="Calibri" w:cs="Calibri"/>
          <w:color w:val="000000" w:themeColor="text1"/>
          <w:sz w:val="44"/>
          <w:szCs w:val="44"/>
          <w:lang w:val="en-GB"/>
        </w:rPr>
        <w:t>A8</w:t>
      </w:r>
    </w:p>
    <w:p w14:paraId="0821F77F" w14:textId="39C9E90A" w:rsidR="07E9A23A" w:rsidRDefault="07E9A23A"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 xml:space="preserve">It is important that the used packages in an application are verified and trusted for usage in </w:t>
      </w:r>
      <w:r w:rsidR="673C14D2" w:rsidRPr="3484A317">
        <w:rPr>
          <w:rFonts w:ascii="Calibri" w:eastAsia="Calibri" w:hAnsi="Calibri" w:cs="Calibri"/>
          <w:color w:val="000000" w:themeColor="text1"/>
          <w:sz w:val="24"/>
          <w:szCs w:val="24"/>
          <w:lang w:val="en-GB"/>
        </w:rPr>
        <w:t>one's</w:t>
      </w:r>
      <w:r w:rsidRPr="3484A317">
        <w:rPr>
          <w:rFonts w:ascii="Calibri" w:eastAsia="Calibri" w:hAnsi="Calibri" w:cs="Calibri"/>
          <w:color w:val="000000" w:themeColor="text1"/>
          <w:sz w:val="24"/>
          <w:szCs w:val="24"/>
          <w:lang w:val="en-GB"/>
        </w:rPr>
        <w:t xml:space="preserve"> application. You don't want to have a package that can make reading the data easier, but then also shares that data with the author of the packag</w:t>
      </w:r>
      <w:r w:rsidR="02D17E46" w:rsidRPr="3484A317">
        <w:rPr>
          <w:rFonts w:ascii="Calibri" w:eastAsia="Calibri" w:hAnsi="Calibri" w:cs="Calibri"/>
          <w:color w:val="000000" w:themeColor="text1"/>
          <w:sz w:val="24"/>
          <w:szCs w:val="24"/>
          <w:lang w:val="en-GB"/>
        </w:rPr>
        <w:t>e</w:t>
      </w:r>
      <w:r w:rsidR="167BCDB7" w:rsidRPr="3484A317">
        <w:rPr>
          <w:rFonts w:ascii="Calibri" w:eastAsia="Calibri" w:hAnsi="Calibri" w:cs="Calibri"/>
          <w:color w:val="000000" w:themeColor="text1"/>
          <w:sz w:val="24"/>
          <w:szCs w:val="24"/>
          <w:lang w:val="en-GB"/>
        </w:rPr>
        <w:t xml:space="preserve">. Therefore, I will only be using trusted package that do not have a history of these kinds of things. </w:t>
      </w:r>
      <w:r w:rsidR="25E0FA04" w:rsidRPr="3484A317">
        <w:rPr>
          <w:rFonts w:ascii="Calibri" w:eastAsia="Calibri" w:hAnsi="Calibri" w:cs="Calibri"/>
          <w:color w:val="000000" w:themeColor="text1"/>
          <w:sz w:val="24"/>
          <w:szCs w:val="24"/>
          <w:lang w:val="en-GB"/>
        </w:rPr>
        <w:t>Another part of this is a good pipeline implementation, this will help ensure quality of security, sufficient coverage of the application to make sure</w:t>
      </w:r>
      <w:r w:rsidR="40EE98E5" w:rsidRPr="3484A317">
        <w:rPr>
          <w:rFonts w:ascii="Calibri" w:eastAsia="Calibri" w:hAnsi="Calibri" w:cs="Calibri"/>
          <w:color w:val="000000" w:themeColor="text1"/>
          <w:sz w:val="24"/>
          <w:szCs w:val="24"/>
          <w:lang w:val="en-GB"/>
        </w:rPr>
        <w:t xml:space="preserve"> all its important features are tested and verified.</w:t>
      </w:r>
      <w:r>
        <w:br/>
      </w:r>
      <w:r w:rsidR="77769D70" w:rsidRPr="3484A317">
        <w:rPr>
          <w:rFonts w:ascii="Calibri" w:eastAsia="Calibri" w:hAnsi="Calibri" w:cs="Calibri"/>
          <w:color w:val="000000" w:themeColor="text1"/>
          <w:sz w:val="44"/>
          <w:szCs w:val="44"/>
          <w:lang w:val="en-GB"/>
        </w:rPr>
        <w:t>A9</w:t>
      </w:r>
    </w:p>
    <w:p w14:paraId="2FA6D91D" w14:textId="3327CFA4" w:rsidR="717DF967" w:rsidRDefault="717DF967"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 xml:space="preserve">It is important to be able to recognise breaches and deal with them in a timely manner. </w:t>
      </w:r>
      <w:r w:rsidR="57370264" w:rsidRPr="3484A317">
        <w:rPr>
          <w:rFonts w:ascii="Calibri" w:eastAsia="Calibri" w:hAnsi="Calibri" w:cs="Calibri"/>
          <w:color w:val="000000" w:themeColor="text1"/>
          <w:sz w:val="24"/>
          <w:szCs w:val="24"/>
          <w:lang w:val="en-GB"/>
        </w:rPr>
        <w:t>Therefore,</w:t>
      </w:r>
      <w:r w:rsidRPr="3484A317">
        <w:rPr>
          <w:rFonts w:ascii="Calibri" w:eastAsia="Calibri" w:hAnsi="Calibri" w:cs="Calibri"/>
          <w:color w:val="000000" w:themeColor="text1"/>
          <w:sz w:val="24"/>
          <w:szCs w:val="24"/>
          <w:lang w:val="en-GB"/>
        </w:rPr>
        <w:t xml:space="preserve"> login attempts should be logged in a secure manner where they can be accessed at any time to respond to any ongoing issues. This will not be implemented in my application because of its lack of </w:t>
      </w:r>
      <w:r w:rsidR="33CC0F02" w:rsidRPr="3484A317">
        <w:rPr>
          <w:rFonts w:ascii="Calibri" w:eastAsia="Calibri" w:hAnsi="Calibri" w:cs="Calibri"/>
          <w:color w:val="000000" w:themeColor="text1"/>
          <w:sz w:val="24"/>
          <w:szCs w:val="24"/>
          <w:lang w:val="en-GB"/>
        </w:rPr>
        <w:t>sensitive data usage.</w:t>
      </w:r>
      <w:r w:rsidR="48CA6F32" w:rsidRPr="3484A317">
        <w:rPr>
          <w:rFonts w:ascii="Calibri" w:eastAsia="Calibri" w:hAnsi="Calibri" w:cs="Calibri"/>
          <w:color w:val="000000" w:themeColor="text1"/>
          <w:sz w:val="24"/>
          <w:szCs w:val="24"/>
          <w:lang w:val="en-GB"/>
        </w:rPr>
        <w:t xml:space="preserve"> This also extends to testing however, and such edge cases should be tested in a way first and foremost they are prevented and secondly, logged to help identify the where the threat is coming from.</w:t>
      </w:r>
      <w:r>
        <w:br/>
      </w:r>
      <w:r w:rsidR="6F00B38C" w:rsidRPr="3484A317">
        <w:rPr>
          <w:rFonts w:ascii="Calibri" w:eastAsia="Calibri" w:hAnsi="Calibri" w:cs="Calibri"/>
          <w:color w:val="000000" w:themeColor="text1"/>
          <w:sz w:val="44"/>
          <w:szCs w:val="44"/>
          <w:lang w:val="en-GB"/>
        </w:rPr>
        <w:t>A10</w:t>
      </w:r>
      <w:r>
        <w:br/>
      </w:r>
      <w:r w:rsidR="0F0364E3" w:rsidRPr="3484A317">
        <w:rPr>
          <w:rFonts w:ascii="Calibri" w:eastAsia="Calibri" w:hAnsi="Calibri" w:cs="Calibri"/>
          <w:color w:val="000000" w:themeColor="text1"/>
          <w:sz w:val="24"/>
          <w:szCs w:val="24"/>
          <w:lang w:val="en-GB"/>
        </w:rPr>
        <w:t xml:space="preserve">As URL usage in requests become more and more </w:t>
      </w:r>
      <w:r w:rsidR="7D624E6B" w:rsidRPr="3484A317">
        <w:rPr>
          <w:rFonts w:ascii="Calibri" w:eastAsia="Calibri" w:hAnsi="Calibri" w:cs="Calibri"/>
          <w:color w:val="000000" w:themeColor="text1"/>
          <w:sz w:val="24"/>
          <w:szCs w:val="24"/>
          <w:lang w:val="en-GB"/>
        </w:rPr>
        <w:t>prevalent</w:t>
      </w:r>
      <w:r w:rsidR="0F0364E3" w:rsidRPr="3484A317">
        <w:rPr>
          <w:rFonts w:ascii="Calibri" w:eastAsia="Calibri" w:hAnsi="Calibri" w:cs="Calibri"/>
          <w:color w:val="000000" w:themeColor="text1"/>
          <w:sz w:val="24"/>
          <w:szCs w:val="24"/>
          <w:lang w:val="en-GB"/>
        </w:rPr>
        <w:t xml:space="preserve">, the risk of SSRF attacks becomes greater, this means that extra care should be used when using </w:t>
      </w:r>
      <w:r w:rsidR="2B60D85C" w:rsidRPr="3484A317">
        <w:rPr>
          <w:rFonts w:ascii="Calibri" w:eastAsia="Calibri" w:hAnsi="Calibri" w:cs="Calibri"/>
          <w:color w:val="000000" w:themeColor="text1"/>
          <w:sz w:val="24"/>
          <w:szCs w:val="24"/>
          <w:lang w:val="en-GB"/>
        </w:rPr>
        <w:t>URLs</w:t>
      </w:r>
      <w:r w:rsidR="0F0364E3" w:rsidRPr="3484A317">
        <w:rPr>
          <w:rFonts w:ascii="Calibri" w:eastAsia="Calibri" w:hAnsi="Calibri" w:cs="Calibri"/>
          <w:color w:val="000000" w:themeColor="text1"/>
          <w:sz w:val="24"/>
          <w:szCs w:val="24"/>
          <w:lang w:val="en-GB"/>
        </w:rPr>
        <w:t xml:space="preserve"> for such requests. Luckily the imp</w:t>
      </w:r>
      <w:r w:rsidR="1E0FDBD3" w:rsidRPr="3484A317">
        <w:rPr>
          <w:rFonts w:ascii="Calibri" w:eastAsia="Calibri" w:hAnsi="Calibri" w:cs="Calibri"/>
          <w:color w:val="000000" w:themeColor="text1"/>
          <w:sz w:val="24"/>
          <w:szCs w:val="24"/>
          <w:lang w:val="en-GB"/>
        </w:rPr>
        <w:t>lementation in my application sanitizes the user's input and therefore securely adds data to the database.</w:t>
      </w:r>
      <w:r w:rsidR="727A3FEF" w:rsidRPr="3484A317">
        <w:rPr>
          <w:rFonts w:ascii="Calibri" w:eastAsia="Calibri" w:hAnsi="Calibri" w:cs="Calibri"/>
          <w:color w:val="000000" w:themeColor="text1"/>
          <w:sz w:val="24"/>
          <w:szCs w:val="24"/>
          <w:lang w:val="en-GB"/>
        </w:rPr>
        <w:t xml:space="preserve"> There is also no usage of regular HTTP, all </w:t>
      </w:r>
      <w:r w:rsidR="6F64520E" w:rsidRPr="3484A317">
        <w:rPr>
          <w:rFonts w:ascii="Calibri" w:eastAsia="Calibri" w:hAnsi="Calibri" w:cs="Calibri"/>
          <w:color w:val="000000" w:themeColor="text1"/>
          <w:sz w:val="24"/>
          <w:szCs w:val="24"/>
          <w:lang w:val="en-GB"/>
        </w:rPr>
        <w:t>these requests are made using HTTPS.</w:t>
      </w:r>
    </w:p>
    <w:p w14:paraId="33287C3F" w14:textId="09EE108D" w:rsidR="3484A317" w:rsidRDefault="3484A317">
      <w:r>
        <w:br w:type="page"/>
      </w:r>
    </w:p>
    <w:p w14:paraId="342997BF" w14:textId="73D121E5" w:rsidR="1B59A636" w:rsidRDefault="1B59A636"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C00000"/>
          <w:sz w:val="44"/>
          <w:szCs w:val="44"/>
          <w:lang w:val="en-GB"/>
        </w:rPr>
        <w:lastRenderedPageBreak/>
        <w:t>Conclusion</w:t>
      </w:r>
    </w:p>
    <w:p w14:paraId="6FC231BA" w14:textId="1CDA72F8" w:rsidR="1B59A636" w:rsidRDefault="1B59A636"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All in all, my application is not the most secure and does need some significant work before it can really be put out into the World Wide Web, luckily it does not use sensitive data for any of its features</w:t>
      </w:r>
      <w:r w:rsidR="7AAC18CE" w:rsidRPr="3484A317">
        <w:rPr>
          <w:rFonts w:ascii="Calibri" w:eastAsia="Calibri" w:hAnsi="Calibri" w:cs="Calibri"/>
          <w:color w:val="000000" w:themeColor="text1"/>
          <w:sz w:val="24"/>
          <w:szCs w:val="24"/>
          <w:lang w:val="en-GB"/>
        </w:rPr>
        <w:t>, meaning that even if a security breach were to occur, the impact would be negligible.</w:t>
      </w:r>
    </w:p>
    <w:p w14:paraId="6DD036EE" w14:textId="35054B8D" w:rsidR="7AAC18CE" w:rsidRDefault="7AAC18CE"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This, however, does not excuse bad security design and decisions, which will be reflected upon and improved in future applications.</w:t>
      </w:r>
    </w:p>
    <w:p w14:paraId="1EF2E937" w14:textId="756B2DB1" w:rsidR="3484A317" w:rsidRDefault="3484A317" w:rsidP="3484A317">
      <w:pPr>
        <w:spacing w:line="257" w:lineRule="auto"/>
        <w:rPr>
          <w:rFonts w:ascii="Calibri" w:eastAsia="Calibri" w:hAnsi="Calibri" w:cs="Calibri"/>
          <w:color w:val="000000" w:themeColor="text1"/>
          <w:sz w:val="24"/>
          <w:szCs w:val="24"/>
          <w:lang w:val="en-GB"/>
        </w:rPr>
      </w:pPr>
    </w:p>
    <w:sectPr w:rsidR="3484A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kepsaIQ" int2:invalidationBookmarkName="" int2:hashCode="2V9GS8ktLekoAm" int2:id="p5niyQ8O">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53C634"/>
    <w:rsid w:val="0056DD5D"/>
    <w:rsid w:val="005C165B"/>
    <w:rsid w:val="00716058"/>
    <w:rsid w:val="00EA2770"/>
    <w:rsid w:val="00F82298"/>
    <w:rsid w:val="022E301E"/>
    <w:rsid w:val="02693135"/>
    <w:rsid w:val="02D17E46"/>
    <w:rsid w:val="03498C6B"/>
    <w:rsid w:val="04E465BB"/>
    <w:rsid w:val="056F1399"/>
    <w:rsid w:val="05F031D7"/>
    <w:rsid w:val="078C0238"/>
    <w:rsid w:val="07E9A23A"/>
    <w:rsid w:val="0927D299"/>
    <w:rsid w:val="0A174CA7"/>
    <w:rsid w:val="0A3BE8FE"/>
    <w:rsid w:val="0ADC82B9"/>
    <w:rsid w:val="0C988D2C"/>
    <w:rsid w:val="0D3D4DEB"/>
    <w:rsid w:val="0D3DB292"/>
    <w:rsid w:val="0E0131BC"/>
    <w:rsid w:val="0EA7F1EA"/>
    <w:rsid w:val="0EFCCD82"/>
    <w:rsid w:val="0F0364E3"/>
    <w:rsid w:val="10B76759"/>
    <w:rsid w:val="11A35969"/>
    <w:rsid w:val="122B86CF"/>
    <w:rsid w:val="14EA733B"/>
    <w:rsid w:val="14F086FB"/>
    <w:rsid w:val="156C0F06"/>
    <w:rsid w:val="157BE7EE"/>
    <w:rsid w:val="15BA479F"/>
    <w:rsid w:val="167BCDB7"/>
    <w:rsid w:val="172CDFC6"/>
    <w:rsid w:val="19AA4162"/>
    <w:rsid w:val="1B59A636"/>
    <w:rsid w:val="1BB805FB"/>
    <w:rsid w:val="1BFF2E19"/>
    <w:rsid w:val="1C752721"/>
    <w:rsid w:val="1E0FDBD3"/>
    <w:rsid w:val="1E47994F"/>
    <w:rsid w:val="1EEFA6BD"/>
    <w:rsid w:val="228C890D"/>
    <w:rsid w:val="233D066B"/>
    <w:rsid w:val="23C317E0"/>
    <w:rsid w:val="24A65056"/>
    <w:rsid w:val="252379BC"/>
    <w:rsid w:val="25E0FA04"/>
    <w:rsid w:val="2611401A"/>
    <w:rsid w:val="27D9AF59"/>
    <w:rsid w:val="28041CE5"/>
    <w:rsid w:val="28968903"/>
    <w:rsid w:val="28D3DA83"/>
    <w:rsid w:val="29A39CCF"/>
    <w:rsid w:val="2A2EB4C3"/>
    <w:rsid w:val="2B60D85C"/>
    <w:rsid w:val="2B638A67"/>
    <w:rsid w:val="2BCA8524"/>
    <w:rsid w:val="2C59D26C"/>
    <w:rsid w:val="2CA85FB4"/>
    <w:rsid w:val="2D665585"/>
    <w:rsid w:val="2E4045BD"/>
    <w:rsid w:val="2E4494BC"/>
    <w:rsid w:val="2F61F09A"/>
    <w:rsid w:val="3003AFAC"/>
    <w:rsid w:val="319F800D"/>
    <w:rsid w:val="3239C6A8"/>
    <w:rsid w:val="32A72186"/>
    <w:rsid w:val="33312E3C"/>
    <w:rsid w:val="33CC0F02"/>
    <w:rsid w:val="3484A317"/>
    <w:rsid w:val="3537C600"/>
    <w:rsid w:val="36FBFCF4"/>
    <w:rsid w:val="3722E2A0"/>
    <w:rsid w:val="3897CD55"/>
    <w:rsid w:val="396524EB"/>
    <w:rsid w:val="3A339DB6"/>
    <w:rsid w:val="3CC6D5AB"/>
    <w:rsid w:val="3D2429B3"/>
    <w:rsid w:val="3D3F7600"/>
    <w:rsid w:val="3E6CC83E"/>
    <w:rsid w:val="3EAF9A32"/>
    <w:rsid w:val="3EB6DE99"/>
    <w:rsid w:val="3FF2E446"/>
    <w:rsid w:val="3FFE766D"/>
    <w:rsid w:val="4021C0FC"/>
    <w:rsid w:val="40EE98E5"/>
    <w:rsid w:val="41BD915D"/>
    <w:rsid w:val="44DC09C2"/>
    <w:rsid w:val="45A494A0"/>
    <w:rsid w:val="466DB7F1"/>
    <w:rsid w:val="48098852"/>
    <w:rsid w:val="48873CC0"/>
    <w:rsid w:val="48CA6F32"/>
    <w:rsid w:val="4B3D725D"/>
    <w:rsid w:val="4B9717A9"/>
    <w:rsid w:val="4BA2CBF3"/>
    <w:rsid w:val="4BA66AA2"/>
    <w:rsid w:val="4C3622CB"/>
    <w:rsid w:val="4C9B8E5B"/>
    <w:rsid w:val="4CAD968F"/>
    <w:rsid w:val="4D423B03"/>
    <w:rsid w:val="4E06AD2C"/>
    <w:rsid w:val="4E78C9D6"/>
    <w:rsid w:val="4FA27D8D"/>
    <w:rsid w:val="50EF34CD"/>
    <w:rsid w:val="5169D9A3"/>
    <w:rsid w:val="5544316D"/>
    <w:rsid w:val="55CCC822"/>
    <w:rsid w:val="56670EBD"/>
    <w:rsid w:val="56E001CE"/>
    <w:rsid w:val="57370264"/>
    <w:rsid w:val="57D07007"/>
    <w:rsid w:val="587BD22F"/>
    <w:rsid w:val="5A17A290"/>
    <w:rsid w:val="5BB372F1"/>
    <w:rsid w:val="5C3C09A6"/>
    <w:rsid w:val="5CEF789E"/>
    <w:rsid w:val="5DCDB7D5"/>
    <w:rsid w:val="5E7220A2"/>
    <w:rsid w:val="5E8B48FF"/>
    <w:rsid w:val="5EB5BCF7"/>
    <w:rsid w:val="5F5D2799"/>
    <w:rsid w:val="5F619AB0"/>
    <w:rsid w:val="5F73AA68"/>
    <w:rsid w:val="605D4B29"/>
    <w:rsid w:val="60FD6B11"/>
    <w:rsid w:val="610AA9AE"/>
    <w:rsid w:val="62879BF4"/>
    <w:rsid w:val="62C47387"/>
    <w:rsid w:val="6369F642"/>
    <w:rsid w:val="64236C55"/>
    <w:rsid w:val="6453C634"/>
    <w:rsid w:val="662FD061"/>
    <w:rsid w:val="67332F01"/>
    <w:rsid w:val="673C14D2"/>
    <w:rsid w:val="69106A7C"/>
    <w:rsid w:val="6DBA31C3"/>
    <w:rsid w:val="6DC70EA1"/>
    <w:rsid w:val="6DC99D5C"/>
    <w:rsid w:val="6DF5EB57"/>
    <w:rsid w:val="6F00B38C"/>
    <w:rsid w:val="6F64520E"/>
    <w:rsid w:val="6F91BBB8"/>
    <w:rsid w:val="70958BB5"/>
    <w:rsid w:val="717DF967"/>
    <w:rsid w:val="71C7D2B4"/>
    <w:rsid w:val="7217670A"/>
    <w:rsid w:val="727A3FEF"/>
    <w:rsid w:val="72B74CC2"/>
    <w:rsid w:val="75B56FF0"/>
    <w:rsid w:val="77514051"/>
    <w:rsid w:val="77769D70"/>
    <w:rsid w:val="77BAA6F7"/>
    <w:rsid w:val="77FCEBED"/>
    <w:rsid w:val="78BC5F22"/>
    <w:rsid w:val="78ED10B2"/>
    <w:rsid w:val="790D65E9"/>
    <w:rsid w:val="79E79BD8"/>
    <w:rsid w:val="7A24736B"/>
    <w:rsid w:val="7A582F83"/>
    <w:rsid w:val="7AA591A9"/>
    <w:rsid w:val="7AAC18CE"/>
    <w:rsid w:val="7AEA3007"/>
    <w:rsid w:val="7B51A0B1"/>
    <w:rsid w:val="7BC799B9"/>
    <w:rsid w:val="7CA1DB79"/>
    <w:rsid w:val="7D38C99E"/>
    <w:rsid w:val="7D624E6B"/>
    <w:rsid w:val="7DC081D5"/>
    <w:rsid w:val="7EFAFE23"/>
    <w:rsid w:val="7F5C523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C634"/>
  <w15:chartTrackingRefBased/>
  <w15:docId w15:val="{739676B0-9B8B-4936-AD51-1D168502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Verhees,Tim T.J.H.</dc:creator>
  <cp:keywords/>
  <dc:description/>
  <cp:lastModifiedBy>Tim</cp:lastModifiedBy>
  <cp:revision>3</cp:revision>
  <dcterms:created xsi:type="dcterms:W3CDTF">2022-12-22T21:40:00Z</dcterms:created>
  <dcterms:modified xsi:type="dcterms:W3CDTF">2022-12-22T21:49:00Z</dcterms:modified>
</cp:coreProperties>
</file>