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78E0" w14:textId="77777777" w:rsidR="00D344CF" w:rsidRDefault="00D344CF" w:rsidP="00D344CF">
      <w:pPr>
        <w:rPr>
          <w:rFonts w:asciiTheme="majorHAnsi" w:hAnsiTheme="majorHAnsi"/>
          <w:b/>
          <w:bCs/>
          <w:i/>
          <w:iCs/>
          <w:color w:val="000000" w:themeColor="text1"/>
          <w:sz w:val="96"/>
          <w:szCs w:val="96"/>
        </w:rPr>
      </w:pPr>
    </w:p>
    <w:p w14:paraId="5A8307DC" w14:textId="51C46DE5" w:rsidR="00D344CF" w:rsidRPr="00261F5A" w:rsidRDefault="00D344CF" w:rsidP="00D344CF">
      <w:pPr>
        <w:rPr>
          <w:rFonts w:ascii="Arial" w:hAnsi="Arial" w:cs="Arial"/>
          <w:b/>
          <w:bCs/>
          <w:i/>
          <w:iCs/>
          <w:color w:val="C00000"/>
          <w:sz w:val="96"/>
          <w:szCs w:val="96"/>
        </w:rPr>
      </w:pPr>
      <w:r>
        <w:rPr>
          <w:rFonts w:ascii="Arial" w:hAnsi="Arial" w:cs="Arial"/>
          <w:b/>
          <w:bCs/>
          <w:i/>
          <w:iCs/>
          <w:color w:val="C00000"/>
          <w:sz w:val="180"/>
          <w:szCs w:val="180"/>
        </w:rPr>
        <w:t>Test plan</w:t>
      </w:r>
    </w:p>
    <w:p w14:paraId="6FD15EA2" w14:textId="77777777" w:rsidR="00D344CF" w:rsidRDefault="00D344CF" w:rsidP="00D344CF">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4E285347" w14:textId="77777777" w:rsidR="00D344CF" w:rsidRDefault="00D344CF" w:rsidP="00D344CF">
      <w:pPr>
        <w:rPr>
          <w:b/>
          <w:bCs/>
          <w:sz w:val="40"/>
          <w:szCs w:val="40"/>
        </w:rPr>
      </w:pPr>
    </w:p>
    <w:p w14:paraId="7C0FB051" w14:textId="08841EB7" w:rsidR="00D344CF" w:rsidRDefault="00D344CF" w:rsidP="00D344CF">
      <w:pPr>
        <w:rPr>
          <w:i/>
          <w:iCs/>
          <w:sz w:val="40"/>
          <w:szCs w:val="40"/>
        </w:rPr>
      </w:pPr>
      <w:r>
        <w:rPr>
          <w:i/>
          <w:iCs/>
          <w:sz w:val="20"/>
          <w:szCs w:val="20"/>
        </w:rPr>
        <w:t>04-11-2022</w:t>
      </w:r>
      <w:r>
        <w:rPr>
          <w:i/>
          <w:iCs/>
          <w:sz w:val="20"/>
          <w:szCs w:val="20"/>
        </w:rPr>
        <w:tab/>
      </w:r>
      <w:r w:rsidRPr="00115EDA">
        <w:rPr>
          <w:i/>
          <w:iCs/>
          <w:sz w:val="20"/>
          <w:szCs w:val="20"/>
        </w:rPr>
        <w:br/>
      </w:r>
      <w:r>
        <w:rPr>
          <w:i/>
          <w:iCs/>
          <w:sz w:val="20"/>
          <w:szCs w:val="20"/>
        </w:rPr>
        <w:t>V0.</w:t>
      </w:r>
      <w:r>
        <w:rPr>
          <w:i/>
          <w:iCs/>
          <w:sz w:val="20"/>
          <w:szCs w:val="20"/>
        </w:rPr>
        <w:t>1</w:t>
      </w:r>
      <w:r w:rsidRPr="00115EDA">
        <w:rPr>
          <w:i/>
          <w:iCs/>
          <w:sz w:val="40"/>
          <w:szCs w:val="40"/>
        </w:rPr>
        <w:tab/>
      </w:r>
    </w:p>
    <w:p w14:paraId="00EC185A" w14:textId="77777777" w:rsidR="00D344CF" w:rsidRDefault="00D344CF" w:rsidP="00D344CF">
      <w:pPr>
        <w:rPr>
          <w:i/>
          <w:iCs/>
          <w:sz w:val="40"/>
          <w:szCs w:val="40"/>
        </w:rPr>
      </w:pPr>
      <w:r>
        <w:rPr>
          <w:i/>
          <w:iCs/>
          <w:sz w:val="40"/>
          <w:szCs w:val="40"/>
        </w:rPr>
        <w:br w:type="page"/>
      </w:r>
    </w:p>
    <w:p w14:paraId="517B15EF" w14:textId="77777777" w:rsidR="00D344CF" w:rsidRPr="002E0531" w:rsidRDefault="00D344CF" w:rsidP="00D344CF">
      <w:pPr>
        <w:pStyle w:val="Heading1"/>
        <w:rPr>
          <w:rFonts w:ascii="Roihu" w:hAnsi="Roihu"/>
          <w:b/>
          <w:bCs/>
          <w:color w:val="FF0000"/>
        </w:rPr>
      </w:pPr>
      <w:bookmarkStart w:id="0" w:name="_Toc113369266"/>
      <w:bookmarkStart w:id="1" w:name="_Toc115786129"/>
      <w:r w:rsidRPr="002E0531">
        <w:rPr>
          <w:rFonts w:ascii="Roihu" w:hAnsi="Roihu"/>
          <w:b/>
          <w:bCs/>
          <w:color w:val="FF0000"/>
        </w:rPr>
        <w:lastRenderedPageBreak/>
        <w:t>Versions</w:t>
      </w:r>
      <w:bookmarkEnd w:id="0"/>
      <w:bookmarkEnd w:id="1"/>
    </w:p>
    <w:tbl>
      <w:tblPr>
        <w:tblStyle w:val="TableGrid"/>
        <w:tblW w:w="0" w:type="auto"/>
        <w:tblLook w:val="04A0" w:firstRow="1" w:lastRow="0" w:firstColumn="1" w:lastColumn="0" w:noHBand="0" w:noVBand="1"/>
      </w:tblPr>
      <w:tblGrid>
        <w:gridCol w:w="1546"/>
        <w:gridCol w:w="914"/>
        <w:gridCol w:w="6556"/>
      </w:tblGrid>
      <w:tr w:rsidR="00D344CF" w14:paraId="040E7204" w14:textId="77777777" w:rsidTr="00D344CF">
        <w:tc>
          <w:tcPr>
            <w:tcW w:w="1546" w:type="dxa"/>
            <w:shd w:val="clear" w:color="auto" w:fill="C00000"/>
          </w:tcPr>
          <w:p w14:paraId="7A0561EA" w14:textId="77777777" w:rsidR="00D344CF" w:rsidRPr="00900C7B" w:rsidRDefault="00D344CF" w:rsidP="00282AD6">
            <w:pPr>
              <w:rPr>
                <w:b/>
                <w:bCs/>
                <w:color w:val="FFFFFF" w:themeColor="background1"/>
              </w:rPr>
            </w:pPr>
            <w:r w:rsidRPr="00900C7B">
              <w:rPr>
                <w:b/>
                <w:bCs/>
                <w:color w:val="FFFFFF" w:themeColor="background1"/>
              </w:rPr>
              <w:t>Dat</w:t>
            </w:r>
            <w:r>
              <w:rPr>
                <w:b/>
                <w:bCs/>
                <w:color w:val="FFFFFF" w:themeColor="background1"/>
              </w:rPr>
              <w:t>e</w:t>
            </w:r>
          </w:p>
        </w:tc>
        <w:tc>
          <w:tcPr>
            <w:tcW w:w="914" w:type="dxa"/>
            <w:shd w:val="clear" w:color="auto" w:fill="C00000"/>
          </w:tcPr>
          <w:p w14:paraId="3B8A4405" w14:textId="77777777" w:rsidR="00D344CF" w:rsidRPr="00900C7B" w:rsidRDefault="00D344CF" w:rsidP="00282AD6">
            <w:pPr>
              <w:rPr>
                <w:b/>
                <w:bCs/>
                <w:color w:val="FFFFFF" w:themeColor="background1"/>
              </w:rPr>
            </w:pPr>
            <w:r w:rsidRPr="00900C7B">
              <w:rPr>
                <w:b/>
                <w:bCs/>
                <w:color w:val="FFFFFF" w:themeColor="background1"/>
              </w:rPr>
              <w:t>Versi</w:t>
            </w:r>
            <w:r>
              <w:rPr>
                <w:b/>
                <w:bCs/>
                <w:color w:val="FFFFFF" w:themeColor="background1"/>
              </w:rPr>
              <w:t>on</w:t>
            </w:r>
          </w:p>
        </w:tc>
        <w:tc>
          <w:tcPr>
            <w:tcW w:w="6556" w:type="dxa"/>
            <w:shd w:val="clear" w:color="auto" w:fill="C00000"/>
          </w:tcPr>
          <w:p w14:paraId="426050F4" w14:textId="77777777" w:rsidR="00D344CF" w:rsidRPr="00900C7B" w:rsidRDefault="00D344CF" w:rsidP="00282AD6">
            <w:pPr>
              <w:rPr>
                <w:b/>
                <w:bCs/>
                <w:color w:val="FFFFFF" w:themeColor="background1"/>
              </w:rPr>
            </w:pPr>
            <w:r>
              <w:rPr>
                <w:b/>
                <w:bCs/>
                <w:color w:val="FFFFFF" w:themeColor="background1"/>
              </w:rPr>
              <w:t>Description</w:t>
            </w:r>
          </w:p>
        </w:tc>
      </w:tr>
      <w:tr w:rsidR="00D344CF" w14:paraId="6B4EB96B" w14:textId="77777777" w:rsidTr="00D344CF">
        <w:tc>
          <w:tcPr>
            <w:tcW w:w="1546" w:type="dxa"/>
          </w:tcPr>
          <w:p w14:paraId="3938C0F8" w14:textId="2964579D" w:rsidR="00D344CF" w:rsidRPr="00900C7B" w:rsidRDefault="00D344CF" w:rsidP="00282AD6">
            <w:pPr>
              <w:rPr>
                <w:b/>
                <w:bCs/>
              </w:rPr>
            </w:pPr>
            <w:r>
              <w:rPr>
                <w:b/>
                <w:bCs/>
              </w:rPr>
              <w:t>04-11</w:t>
            </w:r>
            <w:r>
              <w:rPr>
                <w:b/>
                <w:bCs/>
              </w:rPr>
              <w:t>-2022</w:t>
            </w:r>
          </w:p>
        </w:tc>
        <w:tc>
          <w:tcPr>
            <w:tcW w:w="914" w:type="dxa"/>
          </w:tcPr>
          <w:p w14:paraId="514FC8CD" w14:textId="77777777" w:rsidR="00D344CF" w:rsidRDefault="00D344CF" w:rsidP="00282AD6">
            <w:pPr>
              <w:jc w:val="center"/>
            </w:pPr>
            <w:r>
              <w:t>0.1</w:t>
            </w:r>
          </w:p>
        </w:tc>
        <w:tc>
          <w:tcPr>
            <w:tcW w:w="6556" w:type="dxa"/>
          </w:tcPr>
          <w:p w14:paraId="7CD75116" w14:textId="77777777" w:rsidR="00D344CF" w:rsidRDefault="00D344CF" w:rsidP="00282AD6">
            <w:r>
              <w:t>Initial version</w:t>
            </w:r>
          </w:p>
        </w:tc>
      </w:tr>
    </w:tbl>
    <w:p w14:paraId="00FAE7F5" w14:textId="77777777" w:rsidR="00D344CF" w:rsidRDefault="00D344CF" w:rsidP="00D344CF"/>
    <w:p w14:paraId="34A15BC6" w14:textId="77777777" w:rsidR="00D344CF" w:rsidRPr="002E0531" w:rsidRDefault="00D344CF" w:rsidP="00D344CF">
      <w:pPr>
        <w:pStyle w:val="Heading1"/>
        <w:rPr>
          <w:rFonts w:ascii="Roihu" w:hAnsi="Roihu"/>
          <w:b/>
          <w:bCs/>
          <w:color w:val="FF0000"/>
        </w:rPr>
      </w:pPr>
      <w:bookmarkStart w:id="2" w:name="_Toc113369267"/>
      <w:bookmarkStart w:id="3" w:name="_Toc115786130"/>
      <w:r w:rsidRPr="002E0531">
        <w:rPr>
          <w:rFonts w:ascii="Roihu" w:hAnsi="Roihu"/>
          <w:b/>
          <w:bCs/>
          <w:color w:val="FF0000"/>
        </w:rPr>
        <w:t>Distribution list</w:t>
      </w:r>
      <w:bookmarkEnd w:id="2"/>
      <w:bookmarkEnd w:id="3"/>
    </w:p>
    <w:tbl>
      <w:tblPr>
        <w:tblStyle w:val="TableGrid"/>
        <w:tblW w:w="0" w:type="auto"/>
        <w:tblLook w:val="04A0" w:firstRow="1" w:lastRow="0" w:firstColumn="1" w:lastColumn="0" w:noHBand="0" w:noVBand="1"/>
      </w:tblPr>
      <w:tblGrid>
        <w:gridCol w:w="1555"/>
        <w:gridCol w:w="914"/>
        <w:gridCol w:w="1843"/>
        <w:gridCol w:w="4677"/>
      </w:tblGrid>
      <w:tr w:rsidR="00D344CF" w:rsidRPr="00900C7B" w14:paraId="61E8772D" w14:textId="77777777" w:rsidTr="00282AD6">
        <w:tc>
          <w:tcPr>
            <w:tcW w:w="1555" w:type="dxa"/>
            <w:shd w:val="clear" w:color="auto" w:fill="C00000"/>
          </w:tcPr>
          <w:p w14:paraId="2D4A967F" w14:textId="77777777" w:rsidR="00D344CF" w:rsidRPr="009819CA" w:rsidRDefault="00D344CF" w:rsidP="00282AD6">
            <w:pPr>
              <w:rPr>
                <w:b/>
                <w:bCs/>
                <w:color w:val="FFFFFF" w:themeColor="background1"/>
              </w:rPr>
            </w:pPr>
            <w:r w:rsidRPr="009819CA">
              <w:rPr>
                <w:b/>
                <w:bCs/>
                <w:color w:val="FFFFFF" w:themeColor="background1"/>
              </w:rPr>
              <w:t>Date</w:t>
            </w:r>
          </w:p>
        </w:tc>
        <w:tc>
          <w:tcPr>
            <w:tcW w:w="914" w:type="dxa"/>
            <w:shd w:val="clear" w:color="auto" w:fill="C00000"/>
          </w:tcPr>
          <w:p w14:paraId="217C43C4" w14:textId="77777777" w:rsidR="00D344CF" w:rsidRPr="009819CA" w:rsidRDefault="00D344CF" w:rsidP="00282AD6">
            <w:pPr>
              <w:rPr>
                <w:b/>
                <w:bCs/>
                <w:color w:val="FFFFFF" w:themeColor="background1"/>
              </w:rPr>
            </w:pPr>
            <w:r w:rsidRPr="009819CA">
              <w:rPr>
                <w:b/>
                <w:bCs/>
                <w:color w:val="FFFFFF" w:themeColor="background1"/>
              </w:rPr>
              <w:t>Version</w:t>
            </w:r>
          </w:p>
        </w:tc>
        <w:tc>
          <w:tcPr>
            <w:tcW w:w="1843" w:type="dxa"/>
            <w:shd w:val="clear" w:color="auto" w:fill="C00000"/>
          </w:tcPr>
          <w:p w14:paraId="37408C2F" w14:textId="77777777" w:rsidR="00D344CF" w:rsidRPr="009819CA" w:rsidRDefault="00D344CF" w:rsidP="00282AD6">
            <w:pPr>
              <w:rPr>
                <w:b/>
                <w:bCs/>
                <w:color w:val="FFFFFF" w:themeColor="background1"/>
              </w:rPr>
            </w:pPr>
            <w:r w:rsidRPr="009819CA">
              <w:rPr>
                <w:b/>
                <w:bCs/>
                <w:color w:val="FFFFFF" w:themeColor="background1"/>
              </w:rPr>
              <w:t>Name</w:t>
            </w:r>
          </w:p>
        </w:tc>
        <w:tc>
          <w:tcPr>
            <w:tcW w:w="4677" w:type="dxa"/>
            <w:shd w:val="clear" w:color="auto" w:fill="C00000"/>
          </w:tcPr>
          <w:p w14:paraId="424EBE54" w14:textId="77777777" w:rsidR="00D344CF" w:rsidRPr="009819CA" w:rsidRDefault="00D344CF" w:rsidP="00282AD6">
            <w:pPr>
              <w:rPr>
                <w:b/>
                <w:bCs/>
                <w:color w:val="FFFFFF" w:themeColor="background1"/>
              </w:rPr>
            </w:pPr>
            <w:r w:rsidRPr="009819CA">
              <w:rPr>
                <w:b/>
                <w:bCs/>
                <w:color w:val="FFFFFF" w:themeColor="background1"/>
              </w:rPr>
              <w:t>Function</w:t>
            </w:r>
          </w:p>
        </w:tc>
      </w:tr>
      <w:tr w:rsidR="00D344CF" w14:paraId="514C968A" w14:textId="77777777" w:rsidTr="00282AD6">
        <w:tc>
          <w:tcPr>
            <w:tcW w:w="1555" w:type="dxa"/>
          </w:tcPr>
          <w:p w14:paraId="000C3B76" w14:textId="77777777" w:rsidR="00D344CF" w:rsidRDefault="00D344CF" w:rsidP="00282AD6">
            <w:pPr>
              <w:rPr>
                <w:b/>
                <w:bCs/>
              </w:rPr>
            </w:pPr>
            <w:r>
              <w:rPr>
                <w:b/>
                <w:bCs/>
              </w:rPr>
              <w:t>04-11-2022</w:t>
            </w:r>
          </w:p>
        </w:tc>
        <w:tc>
          <w:tcPr>
            <w:tcW w:w="914" w:type="dxa"/>
          </w:tcPr>
          <w:p w14:paraId="7051BE15" w14:textId="5921A3A2" w:rsidR="00D344CF" w:rsidRDefault="00D344CF" w:rsidP="00282AD6">
            <w:pPr>
              <w:jc w:val="center"/>
            </w:pPr>
            <w:r>
              <w:t>0.</w:t>
            </w:r>
            <w:r>
              <w:t>1</w:t>
            </w:r>
          </w:p>
        </w:tc>
        <w:tc>
          <w:tcPr>
            <w:tcW w:w="1843" w:type="dxa"/>
          </w:tcPr>
          <w:p w14:paraId="0AF62FE2" w14:textId="77777777" w:rsidR="00D344CF" w:rsidRDefault="00D344CF" w:rsidP="00282AD6">
            <w:r>
              <w:t>Tim Verhees</w:t>
            </w:r>
          </w:p>
        </w:tc>
        <w:tc>
          <w:tcPr>
            <w:tcW w:w="4677" w:type="dxa"/>
          </w:tcPr>
          <w:p w14:paraId="2197A2C8" w14:textId="77777777" w:rsidR="00D344CF" w:rsidRDefault="00D344CF" w:rsidP="00282AD6">
            <w:r>
              <w:t>Project Handler</w:t>
            </w:r>
          </w:p>
        </w:tc>
      </w:tr>
      <w:tr w:rsidR="00D344CF" w14:paraId="13BECF4B" w14:textId="77777777" w:rsidTr="00282AD6">
        <w:tc>
          <w:tcPr>
            <w:tcW w:w="1555" w:type="dxa"/>
          </w:tcPr>
          <w:p w14:paraId="02381BB5" w14:textId="77777777" w:rsidR="00D344CF" w:rsidRDefault="00D344CF" w:rsidP="00282AD6">
            <w:pPr>
              <w:rPr>
                <w:b/>
                <w:bCs/>
              </w:rPr>
            </w:pPr>
          </w:p>
        </w:tc>
        <w:tc>
          <w:tcPr>
            <w:tcW w:w="914" w:type="dxa"/>
          </w:tcPr>
          <w:p w14:paraId="3D8B8DA0" w14:textId="77777777" w:rsidR="00D344CF" w:rsidRDefault="00D344CF" w:rsidP="00282AD6">
            <w:pPr>
              <w:jc w:val="center"/>
            </w:pPr>
          </w:p>
        </w:tc>
        <w:tc>
          <w:tcPr>
            <w:tcW w:w="1843" w:type="dxa"/>
          </w:tcPr>
          <w:p w14:paraId="2DC506AC" w14:textId="77777777" w:rsidR="00D344CF" w:rsidRDefault="00D344CF" w:rsidP="00282AD6">
            <w:r>
              <w:t xml:space="preserve">Maja </w:t>
            </w:r>
          </w:p>
        </w:tc>
        <w:tc>
          <w:tcPr>
            <w:tcW w:w="4677" w:type="dxa"/>
          </w:tcPr>
          <w:p w14:paraId="7A9DD344" w14:textId="77777777" w:rsidR="00D344CF" w:rsidRDefault="00D344CF" w:rsidP="00282AD6">
            <w:r>
              <w:t>Technical Teacher</w:t>
            </w:r>
          </w:p>
        </w:tc>
      </w:tr>
      <w:tr w:rsidR="00D344CF" w14:paraId="6D58288B" w14:textId="77777777" w:rsidTr="00282AD6">
        <w:tc>
          <w:tcPr>
            <w:tcW w:w="1555" w:type="dxa"/>
          </w:tcPr>
          <w:p w14:paraId="1A231FD4" w14:textId="77777777" w:rsidR="00D344CF" w:rsidRDefault="00D344CF" w:rsidP="00282AD6">
            <w:pPr>
              <w:rPr>
                <w:b/>
                <w:bCs/>
              </w:rPr>
            </w:pPr>
          </w:p>
        </w:tc>
        <w:tc>
          <w:tcPr>
            <w:tcW w:w="914" w:type="dxa"/>
          </w:tcPr>
          <w:p w14:paraId="5088C89A" w14:textId="77777777" w:rsidR="00D344CF" w:rsidRDefault="00D344CF" w:rsidP="00282AD6">
            <w:pPr>
              <w:jc w:val="center"/>
            </w:pPr>
          </w:p>
        </w:tc>
        <w:tc>
          <w:tcPr>
            <w:tcW w:w="1843" w:type="dxa"/>
          </w:tcPr>
          <w:p w14:paraId="2A84ABD1" w14:textId="77777777" w:rsidR="00D344CF" w:rsidRDefault="00D344CF" w:rsidP="00282AD6">
            <w:proofErr w:type="spellStart"/>
            <w:r>
              <w:t>Jacco</w:t>
            </w:r>
            <w:proofErr w:type="spellEnd"/>
          </w:p>
        </w:tc>
        <w:tc>
          <w:tcPr>
            <w:tcW w:w="4677" w:type="dxa"/>
          </w:tcPr>
          <w:p w14:paraId="3EC02BAC" w14:textId="77777777" w:rsidR="00D344CF" w:rsidRDefault="00D344CF" w:rsidP="00282AD6">
            <w:r>
              <w:t>Technical Teacher</w:t>
            </w:r>
          </w:p>
        </w:tc>
      </w:tr>
    </w:tbl>
    <w:p w14:paraId="6A184C23" w14:textId="77777777" w:rsidR="00D344CF" w:rsidRDefault="00D344CF" w:rsidP="00D344CF"/>
    <w:p w14:paraId="412DCD6E" w14:textId="77777777" w:rsidR="00D344CF" w:rsidRDefault="00D344CF" w:rsidP="00D344CF">
      <w:r>
        <w:br w:type="page"/>
      </w:r>
    </w:p>
    <w:p w14:paraId="6AF29A03" w14:textId="6327A544" w:rsidR="00D344CF" w:rsidRPr="002E0531" w:rsidRDefault="00D344CF" w:rsidP="00D344CF">
      <w:pPr>
        <w:pStyle w:val="Heading1"/>
        <w:rPr>
          <w:rFonts w:ascii="Roihu" w:hAnsi="Roihu"/>
          <w:b/>
          <w:bCs/>
          <w:color w:val="FF0000"/>
        </w:rPr>
      </w:pPr>
      <w:r>
        <w:rPr>
          <w:rFonts w:ascii="Roihu" w:hAnsi="Roihu"/>
          <w:b/>
          <w:bCs/>
          <w:color w:val="FF0000"/>
        </w:rPr>
        <w:lastRenderedPageBreak/>
        <w:t>Test report</w:t>
      </w:r>
    </w:p>
    <w:p w14:paraId="23F7C1FF" w14:textId="3A0AA77A" w:rsidR="005C2F5D" w:rsidRDefault="00D344CF">
      <w:r>
        <w:t>Testing your application is important from several aspects. Namely Quality Assurance, Iterative Development and especially Agile Development. Testing your application helps you throughout the process to make sure everything works after making changes, so that the final version is a fully functional program. The are many ways to test an application and in this document I aim to outline which I use for my individual project.</w:t>
      </w:r>
    </w:p>
    <w:p w14:paraId="45C7D062" w14:textId="35295095" w:rsidR="00D344CF" w:rsidRDefault="00D344CF">
      <w:pPr>
        <w:rPr>
          <w:rFonts w:ascii="Roihu" w:hAnsi="Roihu"/>
          <w:color w:val="D60000"/>
          <w:sz w:val="24"/>
          <w:szCs w:val="24"/>
          <w:u w:val="single"/>
        </w:rPr>
      </w:pPr>
      <w:r>
        <w:rPr>
          <w:rFonts w:ascii="Roihu" w:hAnsi="Roihu"/>
          <w:color w:val="D60000"/>
          <w:sz w:val="24"/>
          <w:szCs w:val="24"/>
          <w:u w:val="single"/>
        </w:rPr>
        <w:t>Method</w:t>
      </w:r>
    </w:p>
    <w:p w14:paraId="0D0525EB" w14:textId="2D8E3C47" w:rsidR="00D344CF" w:rsidRDefault="00D344CF">
      <w:pPr>
        <w:rPr>
          <w:rFonts w:cstheme="minorHAnsi"/>
        </w:rPr>
      </w:pPr>
      <w:r>
        <w:rPr>
          <w:rFonts w:cstheme="minorHAnsi"/>
        </w:rPr>
        <w:t>The way I will test my application is through Continuous Integration and human testing. Continuous Integration will be done and achieved through unit testing. This is a method of testing that is built into the program and is a set of testing functions that are executed to check whether the functions in the application work. The advantage of this is that it can be automated through a runner. This runner will then run all the unit tests once I push all my changes to the repository. Meaning everything I commit a change to my application</w:t>
      </w:r>
      <w:r w:rsidR="003B12F4">
        <w:rPr>
          <w:rFonts w:cstheme="minorHAnsi"/>
        </w:rPr>
        <w:t>, all already accounted for functions will be tested automatically.</w:t>
      </w:r>
    </w:p>
    <w:p w14:paraId="44AB31F4" w14:textId="69D758DA" w:rsidR="003B12F4" w:rsidRDefault="003B12F4">
      <w:pPr>
        <w:rPr>
          <w:rFonts w:cstheme="minorHAnsi"/>
        </w:rPr>
      </w:pPr>
      <w:r>
        <w:rPr>
          <w:rFonts w:cstheme="minorHAnsi"/>
        </w:rPr>
        <w:t>Now this is of course only half the work, bugs can still occur under certain circumstances that the unit tests do not account for. This is where the human testing aspect comes in. Here, I (or a fellow student for example) run through the application and test all of it’s features in various ways. This includes, but is not limited to;</w:t>
      </w:r>
    </w:p>
    <w:p w14:paraId="05789038" w14:textId="2600705E" w:rsidR="003B12F4" w:rsidRDefault="003B12F4" w:rsidP="003B12F4">
      <w:pPr>
        <w:pStyle w:val="ListParagraph"/>
        <w:numPr>
          <w:ilvl w:val="0"/>
          <w:numId w:val="1"/>
        </w:numPr>
        <w:rPr>
          <w:rFonts w:cstheme="minorHAnsi"/>
        </w:rPr>
      </w:pPr>
      <w:r>
        <w:rPr>
          <w:rFonts w:cstheme="minorHAnsi"/>
        </w:rPr>
        <w:t>Wrongful input</w:t>
      </w:r>
    </w:p>
    <w:p w14:paraId="79E39C03" w14:textId="5E103426" w:rsidR="003B12F4" w:rsidRDefault="003B12F4" w:rsidP="003B12F4">
      <w:pPr>
        <w:pStyle w:val="ListParagraph"/>
        <w:numPr>
          <w:ilvl w:val="0"/>
          <w:numId w:val="1"/>
        </w:numPr>
        <w:rPr>
          <w:rFonts w:cstheme="minorHAnsi"/>
        </w:rPr>
      </w:pPr>
      <w:r>
        <w:rPr>
          <w:rFonts w:cstheme="minorHAnsi"/>
        </w:rPr>
        <w:t>Attempted overloading</w:t>
      </w:r>
    </w:p>
    <w:p w14:paraId="2EAD8993" w14:textId="19E545C7" w:rsidR="003B12F4" w:rsidRDefault="003B12F4" w:rsidP="003B12F4">
      <w:pPr>
        <w:pStyle w:val="ListParagraph"/>
        <w:numPr>
          <w:ilvl w:val="0"/>
          <w:numId w:val="1"/>
        </w:numPr>
        <w:rPr>
          <w:rFonts w:cstheme="minorHAnsi"/>
        </w:rPr>
      </w:pPr>
      <w:r>
        <w:rPr>
          <w:rFonts w:cstheme="minorHAnsi"/>
        </w:rPr>
        <w:t>SQL Injection</w:t>
      </w:r>
    </w:p>
    <w:p w14:paraId="0BB2B0FF" w14:textId="56FEF761" w:rsidR="003B12F4" w:rsidRDefault="003B12F4" w:rsidP="003B12F4">
      <w:pPr>
        <w:pStyle w:val="ListParagraph"/>
        <w:numPr>
          <w:ilvl w:val="0"/>
          <w:numId w:val="1"/>
        </w:numPr>
        <w:rPr>
          <w:rFonts w:cstheme="minorHAnsi"/>
        </w:rPr>
      </w:pPr>
      <w:r>
        <w:rPr>
          <w:rFonts w:cstheme="minorHAnsi"/>
        </w:rPr>
        <w:t>Zooming in on the page</w:t>
      </w:r>
    </w:p>
    <w:p w14:paraId="0E653815" w14:textId="72C08E17" w:rsidR="003B12F4" w:rsidRDefault="003B12F4" w:rsidP="003B12F4">
      <w:pPr>
        <w:rPr>
          <w:rFonts w:cstheme="minorHAnsi"/>
        </w:rPr>
      </w:pPr>
      <w:r>
        <w:rPr>
          <w:rFonts w:cstheme="minorHAnsi"/>
        </w:rPr>
        <w:t>These are just some of the examples that can and will be used when testing the application through human testing. It will help stop the end user from breaking the application.</w:t>
      </w:r>
    </w:p>
    <w:p w14:paraId="1B1A4F8D" w14:textId="2905961B" w:rsidR="003B12F4" w:rsidRDefault="003B12F4" w:rsidP="003B12F4">
      <w:pPr>
        <w:rPr>
          <w:rFonts w:ascii="Roihu" w:hAnsi="Roihu"/>
          <w:color w:val="D60000"/>
          <w:sz w:val="24"/>
          <w:szCs w:val="24"/>
          <w:u w:val="single"/>
        </w:rPr>
      </w:pPr>
      <w:r>
        <w:rPr>
          <w:rFonts w:ascii="Roihu" w:hAnsi="Roihu"/>
          <w:color w:val="D60000"/>
          <w:sz w:val="24"/>
          <w:szCs w:val="24"/>
          <w:u w:val="single"/>
        </w:rPr>
        <w:t>User Experience</w:t>
      </w:r>
    </w:p>
    <w:p w14:paraId="565C485F" w14:textId="259D6FAF" w:rsidR="003B12F4" w:rsidRDefault="003B12F4" w:rsidP="003B12F4">
      <w:pPr>
        <w:rPr>
          <w:rFonts w:cstheme="minorHAnsi"/>
        </w:rPr>
      </w:pPr>
      <w:r>
        <w:rPr>
          <w:rFonts w:cstheme="minorHAnsi"/>
        </w:rPr>
        <w:t>Another important thing to test is the actual user experience. Does it feel good to use the application? Is it self-explanatory, or is it too complicated at face value? Testing this through letting other users use your application will help you gain perspective from and end-user point of view and helps you in forming a complex yet useable application.</w:t>
      </w:r>
    </w:p>
    <w:p w14:paraId="23D24DA7" w14:textId="63901617" w:rsidR="003B12F4" w:rsidRPr="003B12F4" w:rsidRDefault="003B12F4" w:rsidP="003B12F4">
      <w:pPr>
        <w:rPr>
          <w:rFonts w:cstheme="minorHAnsi"/>
        </w:rPr>
      </w:pPr>
      <w:r>
        <w:rPr>
          <w:rFonts w:cstheme="minorHAnsi"/>
        </w:rPr>
        <w:t xml:space="preserve">This doesn’t only include the overall design but also the look and feel. Because they can take away from the usage </w:t>
      </w:r>
      <w:r w:rsidR="001B7623">
        <w:rPr>
          <w:rFonts w:cstheme="minorHAnsi"/>
        </w:rPr>
        <w:t>of the application when not done right. The way these things will be tested is once again with human testing, where I will have some of my classmates use the application and give their feedback on its ease-of-use and look.</w:t>
      </w:r>
    </w:p>
    <w:p w14:paraId="6017FF6A" w14:textId="77777777" w:rsidR="003B12F4" w:rsidRPr="003B12F4" w:rsidRDefault="003B12F4" w:rsidP="003B12F4">
      <w:pPr>
        <w:rPr>
          <w:rFonts w:cstheme="minorHAnsi"/>
        </w:rPr>
      </w:pPr>
    </w:p>
    <w:sectPr w:rsidR="003B12F4" w:rsidRPr="003B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ihu">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A0361"/>
    <w:multiLevelType w:val="hybridMultilevel"/>
    <w:tmpl w:val="6280279A"/>
    <w:lvl w:ilvl="0" w:tplc="48FC5F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1904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7"/>
    <w:rsid w:val="00073FE0"/>
    <w:rsid w:val="00177B05"/>
    <w:rsid w:val="001B7623"/>
    <w:rsid w:val="001E6172"/>
    <w:rsid w:val="002212E9"/>
    <w:rsid w:val="002A0710"/>
    <w:rsid w:val="003B12F4"/>
    <w:rsid w:val="00485D76"/>
    <w:rsid w:val="005C2F5D"/>
    <w:rsid w:val="005F1E88"/>
    <w:rsid w:val="006121C4"/>
    <w:rsid w:val="007E3A21"/>
    <w:rsid w:val="0087700E"/>
    <w:rsid w:val="009C29E4"/>
    <w:rsid w:val="00A03AF1"/>
    <w:rsid w:val="00A273E0"/>
    <w:rsid w:val="00C91EB8"/>
    <w:rsid w:val="00CA3D57"/>
    <w:rsid w:val="00D15898"/>
    <w:rsid w:val="00D344CF"/>
    <w:rsid w:val="00D936A7"/>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3E7D"/>
  <w15:chartTrackingRefBased/>
  <w15:docId w15:val="{16C2E5B3-5396-4C44-8440-9994C108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CF"/>
    <w:rPr>
      <w:lang w:val="en-GB"/>
    </w:rPr>
  </w:style>
  <w:style w:type="paragraph" w:styleId="Heading1">
    <w:name w:val="heading 1"/>
    <w:basedOn w:val="Normal"/>
    <w:next w:val="Normal"/>
    <w:link w:val="Heading1Char"/>
    <w:uiPriority w:val="9"/>
    <w:qFormat/>
    <w:rsid w:val="00D3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CF"/>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D3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2022-11-04T09:46:00Z</dcterms:created>
  <dcterms:modified xsi:type="dcterms:W3CDTF">2022-11-04T10:08:00Z</dcterms:modified>
</cp:coreProperties>
</file>