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DA5" w:rsidRPr="00B20649" w:rsidRDefault="00823DA5">
      <w:pPr>
        <w:rPr>
          <w:b/>
          <w:u w:val="single"/>
        </w:rPr>
      </w:pPr>
      <w:r w:rsidRPr="00823DA5">
        <w:rPr>
          <w:b/>
          <w:u w:val="single"/>
        </w:rPr>
        <w:t>Allgemeine Hinweise</w:t>
      </w:r>
    </w:p>
    <w:p w:rsidR="00823DA5" w:rsidRPr="00823DA5" w:rsidRDefault="00823DA5" w:rsidP="00823DA5">
      <w:pPr>
        <w:rPr>
          <w:b/>
        </w:rPr>
      </w:pPr>
      <w:r w:rsidRPr="00823DA5">
        <w:rPr>
          <w:b/>
        </w:rPr>
        <w:t>1. Arbeitsbezogene Vorschriften auf dem Betriebsgelände:</w:t>
      </w:r>
    </w:p>
    <w:p w:rsidR="00B20649" w:rsidRDefault="00823DA5" w:rsidP="00823DA5">
      <w:pPr>
        <w:jc w:val="both"/>
      </w:pPr>
      <w:r w:rsidRPr="00823DA5">
        <w:t>Sicherheit hat oberste Priorität. Bitte tragen Sie stets Ihre persönliche Schutzausrüstung (PSA) gemäß den geltenden Vorschriften.</w:t>
      </w:r>
      <w:r>
        <w:t xml:space="preserve"> </w:t>
      </w:r>
      <w:r w:rsidRPr="00823DA5">
        <w:t>Melden Sie jegliche Sicherheitsbedenken oder Zwischenfälle unverzüglich an die dafür vorgesehenen Ansprechpartner.</w:t>
      </w:r>
    </w:p>
    <w:p w:rsidR="00B20649" w:rsidRDefault="00B20649" w:rsidP="00B20649">
      <w:pPr>
        <w:jc w:val="both"/>
      </w:pPr>
      <w:r>
        <w:t xml:space="preserve">In unserem </w:t>
      </w:r>
      <w:r>
        <w:t>Unternehmen</w:t>
      </w:r>
      <w:r>
        <w:t xml:space="preserve"> sind ausgezeichnete Laufwege für Fußgänger von entscheidender Bedeutung, um die Sicherheit und Effizienz am Arbeitsplatz zu gewährleisten. Das korrekte Verhalten auf diesen Wegen ist von großer Wichtigkeit. </w:t>
      </w:r>
      <w:r>
        <w:t xml:space="preserve">Bitte benutzen Sie die ausgezeichneten Laufwege für Fußgänger, um Unfälle mit Hubwagen und sonstigen Maschinen und Fahrzeugen zu vermeiden. </w:t>
      </w:r>
      <w:r>
        <w:t>Vermeiden Sie das Telefonieren, Texten oder das Tragen von Kopfhörern, während Sie auf den Wegen unterwegs sind. Achten Sie darauf, aufmerksam zu sein und mögliche Gefahren zu erkennen.</w:t>
      </w:r>
    </w:p>
    <w:p w:rsidR="00823DA5" w:rsidRPr="00B20649" w:rsidRDefault="00B20649" w:rsidP="00B20649">
      <w:pPr>
        <w:jc w:val="both"/>
      </w:pPr>
      <w:r>
        <w:t>Beachten Sie Sicherheitsschilder: Folgen Sie den Anweisungen auf Sicherheitsschildern und Markierungen auf den Gehwegen. Diese dienen Ihrer Sicherheit und sollten nicht ignoriert werden.</w:t>
      </w:r>
    </w:p>
    <w:p w:rsidR="00823DA5" w:rsidRPr="00823DA5" w:rsidRDefault="00823DA5" w:rsidP="00823DA5">
      <w:pPr>
        <w:jc w:val="both"/>
        <w:rPr>
          <w:b/>
        </w:rPr>
      </w:pPr>
      <w:r w:rsidRPr="00823DA5">
        <w:rPr>
          <w:b/>
        </w:rPr>
        <w:t>2. Mitarbeiterparkplatz:</w:t>
      </w:r>
    </w:p>
    <w:p w:rsidR="00823DA5" w:rsidRPr="00823DA5" w:rsidRDefault="00823DA5" w:rsidP="00823DA5">
      <w:pPr>
        <w:jc w:val="both"/>
      </w:pPr>
      <w:r w:rsidRPr="00823DA5">
        <w:t>Unser Mitarbeiterparkplatz ist für Mitarbeiter reserviert. Bitte parken Sie verantwortungsbewusst und belegen Sie nur einen Parkplatz.</w:t>
      </w:r>
      <w:r>
        <w:t xml:space="preserve"> </w:t>
      </w:r>
      <w:r w:rsidRPr="00823DA5">
        <w:t>Halten Sie die Verkehrsregeln auf dem Parkplatz ein und fahren Sie vorsichtig. Geschwindigkeitsbegrenzungen sind zu beachten.</w:t>
      </w:r>
      <w:r>
        <w:t xml:space="preserve"> </w:t>
      </w:r>
      <w:r w:rsidRPr="00823DA5">
        <w:t>Behindertenparkplätze sind ausschließlich für berechtigte Mitarbeiter vorgesehen.</w:t>
      </w:r>
    </w:p>
    <w:p w:rsidR="00823DA5" w:rsidRPr="00823DA5" w:rsidRDefault="00823DA5" w:rsidP="00823DA5">
      <w:pPr>
        <w:jc w:val="both"/>
        <w:rPr>
          <w:b/>
        </w:rPr>
      </w:pPr>
      <w:r w:rsidRPr="00823DA5">
        <w:rPr>
          <w:b/>
        </w:rPr>
        <w:t>3. Raucherecken:</w:t>
      </w:r>
    </w:p>
    <w:p w:rsidR="00823DA5" w:rsidRDefault="00823DA5" w:rsidP="00823DA5">
      <w:pPr>
        <w:jc w:val="both"/>
      </w:pPr>
      <w:r w:rsidRPr="00823DA5">
        <w:t>Rauchen ist ausschließlich in den ausgewiesenen Raucherecken gestattet. Das Rauchen in Gebäuden und anderen Bereichen ist strikt untersagt.</w:t>
      </w:r>
      <w:r>
        <w:t xml:space="preserve"> </w:t>
      </w:r>
      <w:r w:rsidRPr="00823DA5">
        <w:t>Entsorgen Sie Zigarettenstummel in den bereitgestellten Behältern und achten Sie auf die Sauberkeit des Raucherbereichs.</w:t>
      </w:r>
      <w:r>
        <w:t xml:space="preserve"> </w:t>
      </w:r>
      <w:r w:rsidRPr="00823DA5">
        <w:t>Bitte respektieren Sie Nichtraucher und meiden Sie Raucherbereiche, wenn Sie nicht rauchen.</w:t>
      </w:r>
    </w:p>
    <w:p w:rsidR="00823DA5" w:rsidRDefault="00823DA5" w:rsidP="00823DA5">
      <w:pPr>
        <w:jc w:val="both"/>
      </w:pPr>
    </w:p>
    <w:p w:rsidR="00B20649" w:rsidRPr="00B20649" w:rsidRDefault="00B20649" w:rsidP="00823DA5">
      <w:pPr>
        <w:jc w:val="both"/>
        <w:rPr>
          <w:b/>
          <w:u w:val="single"/>
        </w:rPr>
      </w:pPr>
      <w:r w:rsidRPr="00B20649">
        <w:rPr>
          <w:b/>
          <w:u w:val="single"/>
        </w:rPr>
        <w:t>Sicherheits- und Brandschutzunterweisung:</w:t>
      </w:r>
    </w:p>
    <w:p w:rsidR="00B20649" w:rsidRDefault="00B20649" w:rsidP="00B20649">
      <w:pPr>
        <w:jc w:val="both"/>
      </w:pPr>
      <w:r>
        <w:t>Die Sicherheit unserer Mitarbeiter und die Gewährleistung eines effektiven Brandschutzes sind für unser Produktionsunternehmen von höchster Bedeutung. Unsere Sicherheits- und Brandschutzunterweisung ist ein wesentlicher Bestandteil unserer betrieblichen Abläufe. Hier sind einige der wichtigsten Punkte, die bei der Schulung beachtet werden sollten:</w:t>
      </w:r>
    </w:p>
    <w:p w:rsidR="00B20649" w:rsidRDefault="00B20649" w:rsidP="00B20649">
      <w:pPr>
        <w:jc w:val="both"/>
      </w:pPr>
      <w:r w:rsidRPr="00B20649">
        <w:rPr>
          <w:b/>
        </w:rPr>
        <w:t>1. Evakuierungspläne:</w:t>
      </w:r>
      <w:r>
        <w:t xml:space="preserve"> Bitte machen Sie sich mit den Evakuierungsplänen und Notausgängen vertraut. Im Falle eines Notfalls ist es entscheidend zu wissen, wie Sie das Gebäude sicher und schnell verlassen können.</w:t>
      </w:r>
    </w:p>
    <w:p w:rsidR="00B20649" w:rsidRDefault="00B20649" w:rsidP="00B20649">
      <w:pPr>
        <w:jc w:val="both"/>
      </w:pPr>
      <w:r w:rsidRPr="00B20649">
        <w:rPr>
          <w:b/>
        </w:rPr>
        <w:t>2.</w:t>
      </w:r>
      <w:r w:rsidR="00F45D24">
        <w:rPr>
          <w:b/>
        </w:rPr>
        <w:t xml:space="preserve"> </w:t>
      </w:r>
      <w:bookmarkStart w:id="0" w:name="_GoBack"/>
      <w:bookmarkEnd w:id="0"/>
      <w:r w:rsidRPr="00B20649">
        <w:rPr>
          <w:b/>
        </w:rPr>
        <w:t>Brandbekämpfungsmittel:</w:t>
      </w:r>
      <w:r>
        <w:t xml:space="preserve"> Lernen Sie den Umgang mit Feuerlöschern und anderen Brandbekämpfungsmitteln. Wissen Sie, wo sich diese befinden und wie sie im Notfall verwendet werden.</w:t>
      </w:r>
    </w:p>
    <w:p w:rsidR="00B20649" w:rsidRDefault="00B20649" w:rsidP="00B20649">
      <w:pPr>
        <w:jc w:val="both"/>
      </w:pPr>
      <w:r w:rsidRPr="00B20649">
        <w:rPr>
          <w:b/>
        </w:rPr>
        <w:t>3. Meldung von Bränden:</w:t>
      </w:r>
      <w:r>
        <w:t xml:space="preserve"> Falls Sie einen Brand bemerken, melden Sie diesen unverzüglich und setzen Sie den Feueralarm in Gang. Zeitsparende Meldungen können Leben retten.</w:t>
      </w:r>
    </w:p>
    <w:p w:rsidR="00B20649" w:rsidRDefault="00B20649" w:rsidP="00B20649">
      <w:pPr>
        <w:jc w:val="both"/>
      </w:pPr>
      <w:r w:rsidRPr="00B20649">
        <w:rPr>
          <w:b/>
        </w:rPr>
        <w:t>4. Fluchtwege freihalten:</w:t>
      </w:r>
      <w:r>
        <w:t xml:space="preserve"> Halten Sie Fluchtwege und Notausgänge immer frei von Hindernissen, um eine reibungslose Evakuierung zu ermöglichen.</w:t>
      </w:r>
    </w:p>
    <w:p w:rsidR="00B20649" w:rsidRDefault="00B20649" w:rsidP="00B20649">
      <w:pPr>
        <w:jc w:val="both"/>
      </w:pPr>
      <w:r w:rsidRPr="00B20649">
        <w:rPr>
          <w:b/>
        </w:rPr>
        <w:lastRenderedPageBreak/>
        <w:t>5. Rauchmelder und Sprinkleranlagen:</w:t>
      </w:r>
      <w:r>
        <w:t xml:space="preserve"> Achten Sie auf die ordnungsgemäße Funktion von Rauchmeldern und Sprinkleranlagen und melden Sie jegliche Störungen.</w:t>
      </w:r>
    </w:p>
    <w:p w:rsidR="00B20649" w:rsidRDefault="00B20649" w:rsidP="00B20649">
      <w:pPr>
        <w:jc w:val="both"/>
      </w:pPr>
      <w:r w:rsidRPr="00B20649">
        <w:rPr>
          <w:b/>
        </w:rPr>
        <w:t xml:space="preserve">6. Persönliche Schutzausrüstung (PSA): </w:t>
      </w:r>
      <w:r>
        <w:t>Tragen Sie die erforderliche PSA, insbesondere in Bereichen, in denen besondere Gefahren bestehen.</w:t>
      </w:r>
    </w:p>
    <w:p w:rsidR="00B20649" w:rsidRDefault="00B20649" w:rsidP="00B20649">
      <w:pPr>
        <w:jc w:val="both"/>
      </w:pPr>
      <w:r w:rsidRPr="00B20649">
        <w:rPr>
          <w:b/>
        </w:rPr>
        <w:t>7. Brandschutzverhalten:</w:t>
      </w:r>
      <w:r>
        <w:t xml:space="preserve"> Rauchen Sie nur in den ausgewiesenen Raucherbereichen und entsorgen Sie Zigarettenstummel verantwortungsbewusst.</w:t>
      </w:r>
    </w:p>
    <w:p w:rsidR="00B20649" w:rsidRDefault="00B20649" w:rsidP="00B20649">
      <w:pPr>
        <w:jc w:val="both"/>
      </w:pPr>
      <w:r w:rsidRPr="00B20649">
        <w:rPr>
          <w:b/>
        </w:rPr>
        <w:t>8. Notfallkontaktinformationen:</w:t>
      </w:r>
      <w:r>
        <w:t xml:space="preserve"> Stellen Sie sicher, dass Sie die Notfallkontaktinformationen und Verfahren zur Meldung von Notfällen kennen.</w:t>
      </w:r>
    </w:p>
    <w:p w:rsidR="00B20649" w:rsidRDefault="00B20649" w:rsidP="00B20649">
      <w:pPr>
        <w:jc w:val="both"/>
      </w:pPr>
      <w:r w:rsidRPr="00B20649">
        <w:rPr>
          <w:b/>
        </w:rPr>
        <w:t>9. Schulung und Übungen:</w:t>
      </w:r>
      <w:r>
        <w:t xml:space="preserve"> Wir werden regelmäßig Schulungen und Brandschutzübungen durchführen, um Ihre Fähigkeiten im Umgang mit Notfällen zu stärken. Bitte nehmen Sie aktiv daran teil.</w:t>
      </w:r>
    </w:p>
    <w:p w:rsidR="00B20649" w:rsidRDefault="00B20649" w:rsidP="00823DA5">
      <w:pPr>
        <w:jc w:val="both"/>
      </w:pPr>
    </w:p>
    <w:p w:rsidR="00B20649" w:rsidRDefault="00823DA5" w:rsidP="00823DA5">
      <w:pPr>
        <w:jc w:val="both"/>
      </w:pPr>
      <w:r w:rsidRPr="00823DA5">
        <w:t xml:space="preserve">Wir bitten alle Mitarbeiter, sich mit den detaillierten Betriebsrichtlinien und Sicherheitsvorschriften vertraut zu machen, um einen sicheren und harmonischen Arbeitsplatz für alle zu gewährleisten. Diese Vorschriften dienen dem Schutz und der Gesundheit eines jeden Einzelnen sowie der Qualität und Effizienz unserer Arbeit. </w:t>
      </w:r>
    </w:p>
    <w:p w:rsidR="00823DA5" w:rsidRPr="00823DA5" w:rsidRDefault="00823DA5" w:rsidP="00823DA5">
      <w:pPr>
        <w:jc w:val="both"/>
      </w:pPr>
      <w:r w:rsidRPr="00823DA5">
        <w:t>Wir danken Ihnen im Voraus für Ihre Kooperation bei der Einhaltung dieser Regeln und stehen Ihnen bei Fragen oder Unklarheiten gerne zur Verfügung.</w:t>
      </w:r>
    </w:p>
    <w:p w:rsidR="00823DA5" w:rsidRDefault="00823DA5"/>
    <w:sectPr w:rsidR="00823D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A5"/>
    <w:rsid w:val="00823DA5"/>
    <w:rsid w:val="00976093"/>
    <w:rsid w:val="00B20649"/>
    <w:rsid w:val="00F45D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D59F"/>
  <w15:chartTrackingRefBased/>
  <w15:docId w15:val="{4EB09439-8A66-4646-AE1C-A449E6D2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529">
      <w:bodyDiv w:val="1"/>
      <w:marLeft w:val="0"/>
      <w:marRight w:val="0"/>
      <w:marTop w:val="0"/>
      <w:marBottom w:val="0"/>
      <w:divBdr>
        <w:top w:val="none" w:sz="0" w:space="0" w:color="auto"/>
        <w:left w:val="none" w:sz="0" w:space="0" w:color="auto"/>
        <w:bottom w:val="none" w:sz="0" w:space="0" w:color="auto"/>
        <w:right w:val="none" w:sz="0" w:space="0" w:color="auto"/>
      </w:divBdr>
    </w:div>
    <w:div w:id="67582190">
      <w:bodyDiv w:val="1"/>
      <w:marLeft w:val="0"/>
      <w:marRight w:val="0"/>
      <w:marTop w:val="0"/>
      <w:marBottom w:val="0"/>
      <w:divBdr>
        <w:top w:val="none" w:sz="0" w:space="0" w:color="auto"/>
        <w:left w:val="none" w:sz="0" w:space="0" w:color="auto"/>
        <w:bottom w:val="none" w:sz="0" w:space="0" w:color="auto"/>
        <w:right w:val="none" w:sz="0" w:space="0" w:color="auto"/>
      </w:divBdr>
    </w:div>
    <w:div w:id="1020622720">
      <w:bodyDiv w:val="1"/>
      <w:marLeft w:val="0"/>
      <w:marRight w:val="0"/>
      <w:marTop w:val="0"/>
      <w:marBottom w:val="0"/>
      <w:divBdr>
        <w:top w:val="none" w:sz="0" w:space="0" w:color="auto"/>
        <w:left w:val="none" w:sz="0" w:space="0" w:color="auto"/>
        <w:bottom w:val="none" w:sz="0" w:space="0" w:color="auto"/>
        <w:right w:val="none" w:sz="0" w:space="0" w:color="auto"/>
      </w:divBdr>
      <w:divsChild>
        <w:div w:id="1105004265">
          <w:marLeft w:val="0"/>
          <w:marRight w:val="0"/>
          <w:marTop w:val="0"/>
          <w:marBottom w:val="0"/>
          <w:divBdr>
            <w:top w:val="single" w:sz="2" w:space="0" w:color="D9D9E3"/>
            <w:left w:val="single" w:sz="2" w:space="0" w:color="D9D9E3"/>
            <w:bottom w:val="single" w:sz="2" w:space="0" w:color="D9D9E3"/>
            <w:right w:val="single" w:sz="2" w:space="0" w:color="D9D9E3"/>
          </w:divBdr>
          <w:divsChild>
            <w:div w:id="52974790">
              <w:marLeft w:val="0"/>
              <w:marRight w:val="0"/>
              <w:marTop w:val="0"/>
              <w:marBottom w:val="0"/>
              <w:divBdr>
                <w:top w:val="single" w:sz="2" w:space="0" w:color="D9D9E3"/>
                <w:left w:val="single" w:sz="2" w:space="0" w:color="D9D9E3"/>
                <w:bottom w:val="single" w:sz="2" w:space="0" w:color="D9D9E3"/>
                <w:right w:val="single" w:sz="2" w:space="0" w:color="D9D9E3"/>
              </w:divBdr>
              <w:divsChild>
                <w:div w:id="1680540409">
                  <w:marLeft w:val="0"/>
                  <w:marRight w:val="0"/>
                  <w:marTop w:val="0"/>
                  <w:marBottom w:val="0"/>
                  <w:divBdr>
                    <w:top w:val="single" w:sz="2" w:space="0" w:color="D9D9E3"/>
                    <w:left w:val="single" w:sz="2" w:space="0" w:color="D9D9E3"/>
                    <w:bottom w:val="single" w:sz="2" w:space="0" w:color="D9D9E3"/>
                    <w:right w:val="single" w:sz="2" w:space="0" w:color="D9D9E3"/>
                  </w:divBdr>
                  <w:divsChild>
                    <w:div w:id="2015525175">
                      <w:marLeft w:val="0"/>
                      <w:marRight w:val="0"/>
                      <w:marTop w:val="0"/>
                      <w:marBottom w:val="0"/>
                      <w:divBdr>
                        <w:top w:val="single" w:sz="2" w:space="0" w:color="D9D9E3"/>
                        <w:left w:val="single" w:sz="2" w:space="0" w:color="D9D9E3"/>
                        <w:bottom w:val="single" w:sz="2" w:space="0" w:color="D9D9E3"/>
                        <w:right w:val="single" w:sz="2" w:space="0" w:color="D9D9E3"/>
                      </w:divBdr>
                      <w:divsChild>
                        <w:div w:id="617030601">
                          <w:marLeft w:val="0"/>
                          <w:marRight w:val="0"/>
                          <w:marTop w:val="0"/>
                          <w:marBottom w:val="0"/>
                          <w:divBdr>
                            <w:top w:val="single" w:sz="2" w:space="0" w:color="auto"/>
                            <w:left w:val="single" w:sz="2" w:space="0" w:color="auto"/>
                            <w:bottom w:val="single" w:sz="6" w:space="0" w:color="auto"/>
                            <w:right w:val="single" w:sz="2" w:space="0" w:color="auto"/>
                          </w:divBdr>
                          <w:divsChild>
                            <w:div w:id="132081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795483901">
                                  <w:marLeft w:val="0"/>
                                  <w:marRight w:val="0"/>
                                  <w:marTop w:val="0"/>
                                  <w:marBottom w:val="0"/>
                                  <w:divBdr>
                                    <w:top w:val="single" w:sz="2" w:space="0" w:color="D9D9E3"/>
                                    <w:left w:val="single" w:sz="2" w:space="0" w:color="D9D9E3"/>
                                    <w:bottom w:val="single" w:sz="2" w:space="0" w:color="D9D9E3"/>
                                    <w:right w:val="single" w:sz="2" w:space="0" w:color="D9D9E3"/>
                                  </w:divBdr>
                                  <w:divsChild>
                                    <w:div w:id="897516035">
                                      <w:marLeft w:val="0"/>
                                      <w:marRight w:val="0"/>
                                      <w:marTop w:val="0"/>
                                      <w:marBottom w:val="0"/>
                                      <w:divBdr>
                                        <w:top w:val="single" w:sz="2" w:space="0" w:color="D9D9E3"/>
                                        <w:left w:val="single" w:sz="2" w:space="0" w:color="D9D9E3"/>
                                        <w:bottom w:val="single" w:sz="2" w:space="0" w:color="D9D9E3"/>
                                        <w:right w:val="single" w:sz="2" w:space="0" w:color="D9D9E3"/>
                                      </w:divBdr>
                                      <w:divsChild>
                                        <w:div w:id="2117208850">
                                          <w:marLeft w:val="0"/>
                                          <w:marRight w:val="0"/>
                                          <w:marTop w:val="0"/>
                                          <w:marBottom w:val="0"/>
                                          <w:divBdr>
                                            <w:top w:val="single" w:sz="2" w:space="0" w:color="D9D9E3"/>
                                            <w:left w:val="single" w:sz="2" w:space="0" w:color="D9D9E3"/>
                                            <w:bottom w:val="single" w:sz="2" w:space="0" w:color="D9D9E3"/>
                                            <w:right w:val="single" w:sz="2" w:space="0" w:color="D9D9E3"/>
                                          </w:divBdr>
                                          <w:divsChild>
                                            <w:div w:id="1544828705">
                                              <w:marLeft w:val="0"/>
                                              <w:marRight w:val="0"/>
                                              <w:marTop w:val="0"/>
                                              <w:marBottom w:val="0"/>
                                              <w:divBdr>
                                                <w:top w:val="single" w:sz="2" w:space="0" w:color="D9D9E3"/>
                                                <w:left w:val="single" w:sz="2" w:space="0" w:color="D9D9E3"/>
                                                <w:bottom w:val="single" w:sz="2" w:space="0" w:color="D9D9E3"/>
                                                <w:right w:val="single" w:sz="2" w:space="0" w:color="D9D9E3"/>
                                              </w:divBdr>
                                              <w:divsChild>
                                                <w:div w:id="1221478704">
                                                  <w:marLeft w:val="0"/>
                                                  <w:marRight w:val="0"/>
                                                  <w:marTop w:val="0"/>
                                                  <w:marBottom w:val="0"/>
                                                  <w:divBdr>
                                                    <w:top w:val="single" w:sz="2" w:space="0" w:color="D9D9E3"/>
                                                    <w:left w:val="single" w:sz="2" w:space="0" w:color="D9D9E3"/>
                                                    <w:bottom w:val="single" w:sz="2" w:space="0" w:color="D9D9E3"/>
                                                    <w:right w:val="single" w:sz="2" w:space="0" w:color="D9D9E3"/>
                                                  </w:divBdr>
                                                  <w:divsChild>
                                                    <w:div w:id="193031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2840748">
          <w:marLeft w:val="0"/>
          <w:marRight w:val="0"/>
          <w:marTop w:val="0"/>
          <w:marBottom w:val="0"/>
          <w:divBdr>
            <w:top w:val="none" w:sz="0" w:space="0" w:color="auto"/>
            <w:left w:val="none" w:sz="0" w:space="0" w:color="auto"/>
            <w:bottom w:val="none" w:sz="0" w:space="0" w:color="auto"/>
            <w:right w:val="none" w:sz="0" w:space="0" w:color="auto"/>
          </w:divBdr>
          <w:divsChild>
            <w:div w:id="1311590880">
              <w:marLeft w:val="0"/>
              <w:marRight w:val="0"/>
              <w:marTop w:val="0"/>
              <w:marBottom w:val="0"/>
              <w:divBdr>
                <w:top w:val="single" w:sz="2" w:space="0" w:color="D9D9E3"/>
                <w:left w:val="single" w:sz="2" w:space="0" w:color="D9D9E3"/>
                <w:bottom w:val="single" w:sz="2" w:space="0" w:color="D9D9E3"/>
                <w:right w:val="single" w:sz="2" w:space="0" w:color="D9D9E3"/>
              </w:divBdr>
              <w:divsChild>
                <w:div w:id="341862663">
                  <w:marLeft w:val="0"/>
                  <w:marRight w:val="0"/>
                  <w:marTop w:val="0"/>
                  <w:marBottom w:val="0"/>
                  <w:divBdr>
                    <w:top w:val="single" w:sz="2" w:space="0" w:color="D9D9E3"/>
                    <w:left w:val="single" w:sz="2" w:space="0" w:color="D9D9E3"/>
                    <w:bottom w:val="single" w:sz="2" w:space="0" w:color="D9D9E3"/>
                    <w:right w:val="single" w:sz="2" w:space="0" w:color="D9D9E3"/>
                  </w:divBdr>
                  <w:divsChild>
                    <w:div w:id="394548127">
                      <w:marLeft w:val="0"/>
                      <w:marRight w:val="0"/>
                      <w:marTop w:val="0"/>
                      <w:marBottom w:val="0"/>
                      <w:divBdr>
                        <w:top w:val="single" w:sz="2" w:space="0" w:color="D9D9E3"/>
                        <w:left w:val="single" w:sz="2" w:space="0" w:color="D9D9E3"/>
                        <w:bottom w:val="single" w:sz="2" w:space="0" w:color="D9D9E3"/>
                        <w:right w:val="single" w:sz="2" w:space="0" w:color="D9D9E3"/>
                      </w:divBdr>
                      <w:divsChild>
                        <w:div w:id="1204975275">
                          <w:marLeft w:val="0"/>
                          <w:marRight w:val="0"/>
                          <w:marTop w:val="0"/>
                          <w:marBottom w:val="0"/>
                          <w:divBdr>
                            <w:top w:val="single" w:sz="2" w:space="0" w:color="D9D9E3"/>
                            <w:left w:val="single" w:sz="2" w:space="0" w:color="D9D9E3"/>
                            <w:bottom w:val="single" w:sz="2" w:space="0" w:color="D9D9E3"/>
                            <w:right w:val="single" w:sz="2" w:space="0" w:color="D9D9E3"/>
                          </w:divBdr>
                          <w:divsChild>
                            <w:div w:id="677777698">
                              <w:marLeft w:val="0"/>
                              <w:marRight w:val="0"/>
                              <w:marTop w:val="0"/>
                              <w:marBottom w:val="0"/>
                              <w:divBdr>
                                <w:top w:val="single" w:sz="2" w:space="0" w:color="D9D9E3"/>
                                <w:left w:val="single" w:sz="2" w:space="0" w:color="D9D9E3"/>
                                <w:bottom w:val="single" w:sz="2" w:space="0" w:color="D9D9E3"/>
                                <w:right w:val="single" w:sz="2" w:space="0" w:color="D9D9E3"/>
                              </w:divBdr>
                              <w:divsChild>
                                <w:div w:id="52672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1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2</cp:revision>
  <dcterms:created xsi:type="dcterms:W3CDTF">2023-10-26T11:46:00Z</dcterms:created>
  <dcterms:modified xsi:type="dcterms:W3CDTF">2023-10-26T12:04:00Z</dcterms:modified>
</cp:coreProperties>
</file>