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5F4" w:rsidRDefault="00391531" w:rsidP="00391531">
      <w:pPr>
        <w:jc w:val="center"/>
        <w:rPr>
          <w:b/>
          <w:sz w:val="28"/>
          <w:szCs w:val="28"/>
        </w:rPr>
      </w:pPr>
      <w:r>
        <w:rPr>
          <w:b/>
          <w:sz w:val="28"/>
          <w:szCs w:val="28"/>
        </w:rPr>
        <w:t>Jenkins</w:t>
      </w:r>
    </w:p>
    <w:p w:rsidR="00391531" w:rsidRDefault="00391531" w:rsidP="004C79EF">
      <w:pPr>
        <w:ind w:firstLine="708"/>
      </w:pPr>
      <w:r>
        <w:rPr>
          <w:b/>
        </w:rPr>
        <w:t xml:space="preserve">Jenkins </w:t>
      </w:r>
      <w:r>
        <w:t xml:space="preserve">est un outil open source </w:t>
      </w:r>
      <w:r w:rsidRPr="00665826">
        <w:rPr>
          <w:b/>
          <w:color w:val="1F497D" w:themeColor="text2"/>
        </w:rPr>
        <w:t>d’intégration continue</w:t>
      </w:r>
      <w:r>
        <w:t xml:space="preserve">, </w:t>
      </w:r>
      <w:r>
        <w:rPr>
          <w:b/>
        </w:rPr>
        <w:t xml:space="preserve">Jenkins </w:t>
      </w:r>
      <w:r>
        <w:t>fonctionne dans un conteneur de servlet tel qu’Apache Tomcat, ou en mode autonome avec son propre serveur web embarqué.</w:t>
      </w:r>
    </w:p>
    <w:p w:rsidR="007871BD" w:rsidRDefault="007871BD" w:rsidP="004C79EF">
      <w:pPr>
        <w:ind w:firstLine="708"/>
      </w:pPr>
      <w:r>
        <w:t xml:space="preserve">Il s’interface avec des systèmes de gestion de versions </w:t>
      </w:r>
      <w:r w:rsidR="009E7B70">
        <w:t xml:space="preserve">tels que </w:t>
      </w:r>
      <w:r w:rsidR="009E7B70" w:rsidRPr="009E7B70">
        <w:rPr>
          <w:b/>
        </w:rPr>
        <w:t>CVS</w:t>
      </w:r>
      <w:r w:rsidR="009E7B70">
        <w:t xml:space="preserve"> et </w:t>
      </w:r>
      <w:r w:rsidR="009E7B70" w:rsidRPr="009E7B70">
        <w:rPr>
          <w:b/>
        </w:rPr>
        <w:t>Subversions</w:t>
      </w:r>
      <w:r w:rsidR="00A125F4">
        <w:rPr>
          <w:b/>
        </w:rPr>
        <w:t xml:space="preserve">, </w:t>
      </w:r>
      <w:r w:rsidR="00A125F4">
        <w:t xml:space="preserve">et exécute des projets basées sur </w:t>
      </w:r>
      <w:r w:rsidR="00A125F4" w:rsidRPr="00A125F4">
        <w:rPr>
          <w:b/>
        </w:rPr>
        <w:t xml:space="preserve">Apache </w:t>
      </w:r>
      <w:proofErr w:type="spellStart"/>
      <w:r w:rsidR="00A125F4" w:rsidRPr="00A125F4">
        <w:rPr>
          <w:b/>
        </w:rPr>
        <w:t>Ant</w:t>
      </w:r>
      <w:proofErr w:type="spellEnd"/>
      <w:r w:rsidR="00A125F4">
        <w:t xml:space="preserve"> et </w:t>
      </w:r>
      <w:r w:rsidR="00A125F4" w:rsidRPr="00A125F4">
        <w:rPr>
          <w:b/>
        </w:rPr>
        <w:t xml:space="preserve">Apache </w:t>
      </w:r>
      <w:proofErr w:type="spellStart"/>
      <w:r w:rsidR="00A125F4" w:rsidRPr="00A125F4">
        <w:rPr>
          <w:b/>
        </w:rPr>
        <w:t>Maven</w:t>
      </w:r>
      <w:proofErr w:type="spellEnd"/>
      <w:r w:rsidR="00A125F4">
        <w:rPr>
          <w:b/>
        </w:rPr>
        <w:t xml:space="preserve">, </w:t>
      </w:r>
      <w:r w:rsidR="00A125F4">
        <w:t>aussi bien que des scripts arbitraires en Shell Unix ou batch Windows.</w:t>
      </w:r>
    </w:p>
    <w:p w:rsidR="00665826" w:rsidRDefault="00665826" w:rsidP="00391531"/>
    <w:p w:rsidR="00665826" w:rsidRDefault="00665826" w:rsidP="00391531">
      <w:pPr>
        <w:rPr>
          <w:b/>
          <w:color w:val="1F497D" w:themeColor="text2"/>
        </w:rPr>
      </w:pPr>
      <w:r w:rsidRPr="00665826">
        <w:rPr>
          <w:b/>
          <w:color w:val="1F497D" w:themeColor="text2"/>
        </w:rPr>
        <w:t>L’intégration continue :</w:t>
      </w:r>
    </w:p>
    <w:p w:rsidR="004A41F5" w:rsidRDefault="004C79EF" w:rsidP="004C79EF">
      <w:pPr>
        <w:ind w:firstLine="708"/>
        <w:rPr>
          <w:color w:val="000000" w:themeColor="text1"/>
        </w:rPr>
      </w:pPr>
      <w:r>
        <w:rPr>
          <w:color w:val="000000" w:themeColor="text1"/>
        </w:rPr>
        <w:t>L’intégration continue est un ensemble de pratiques utilisées en génie logiciel, constituant à vérifier à chaque modification du code source que le résultat des modifications ne produit pas de régression sur le produit.</w:t>
      </w:r>
    </w:p>
    <w:p w:rsidR="004C79EF" w:rsidRDefault="004C79EF" w:rsidP="004C79EF">
      <w:pPr>
        <w:ind w:firstLine="708"/>
        <w:rPr>
          <w:color w:val="000000" w:themeColor="text1"/>
        </w:rPr>
      </w:pPr>
      <w:r>
        <w:rPr>
          <w:color w:val="000000" w:themeColor="text1"/>
        </w:rPr>
        <w:t>Pour appliquer cette technique il faut d’abord que :</w:t>
      </w:r>
    </w:p>
    <w:p w:rsidR="004C79EF" w:rsidRDefault="004C79EF" w:rsidP="004C79EF">
      <w:pPr>
        <w:pStyle w:val="ListParagraph"/>
        <w:numPr>
          <w:ilvl w:val="0"/>
          <w:numId w:val="1"/>
        </w:numPr>
        <w:rPr>
          <w:color w:val="000000" w:themeColor="text1"/>
        </w:rPr>
      </w:pPr>
      <w:r>
        <w:rPr>
          <w:color w:val="000000" w:themeColor="text1"/>
        </w:rPr>
        <w:t>Le code soit partagé(en utilisant des logiciels de gestion de versions CVS, Subversions, etc.).</w:t>
      </w:r>
    </w:p>
    <w:p w:rsidR="004C79EF" w:rsidRDefault="004C79EF" w:rsidP="004C79EF">
      <w:pPr>
        <w:pStyle w:val="ListParagraph"/>
        <w:numPr>
          <w:ilvl w:val="0"/>
          <w:numId w:val="1"/>
        </w:numPr>
        <w:rPr>
          <w:color w:val="000000" w:themeColor="text1"/>
        </w:rPr>
      </w:pPr>
      <w:r>
        <w:rPr>
          <w:color w:val="000000" w:themeColor="text1"/>
        </w:rPr>
        <w:t>Les développeurs intègrent quotidiennement leurs modifications.</w:t>
      </w:r>
    </w:p>
    <w:p w:rsidR="004C79EF" w:rsidRPr="004C79EF" w:rsidRDefault="004C79EF" w:rsidP="004C79EF">
      <w:pPr>
        <w:pStyle w:val="ListParagraph"/>
        <w:numPr>
          <w:ilvl w:val="0"/>
          <w:numId w:val="1"/>
        </w:numPr>
        <w:rPr>
          <w:color w:val="000000" w:themeColor="text1"/>
        </w:rPr>
      </w:pPr>
      <w:r>
        <w:rPr>
          <w:color w:val="000000" w:themeColor="text1"/>
        </w:rPr>
        <w:t xml:space="preserve">Les tests d’intégrations soient </w:t>
      </w:r>
      <w:bookmarkStart w:id="0" w:name="_GoBack"/>
      <w:bookmarkEnd w:id="0"/>
      <w:r w:rsidR="00E901E0">
        <w:rPr>
          <w:color w:val="000000" w:themeColor="text1"/>
        </w:rPr>
        <w:t>développés</w:t>
      </w:r>
      <w:r>
        <w:rPr>
          <w:color w:val="000000" w:themeColor="text1"/>
        </w:rPr>
        <w:t xml:space="preserve"> pour valider l’application.</w:t>
      </w:r>
    </w:p>
    <w:p w:rsidR="004C79EF" w:rsidRDefault="00F02DCC" w:rsidP="00391531">
      <w:pPr>
        <w:rPr>
          <w:b/>
          <w:color w:val="1F497D" w:themeColor="text2"/>
        </w:rPr>
      </w:pPr>
      <w:r>
        <w:rPr>
          <w:b/>
          <w:color w:val="1F497D" w:themeColor="text2"/>
        </w:rPr>
        <w:t>Génie logiciel :</w:t>
      </w:r>
    </w:p>
    <w:p w:rsidR="00F02DCC" w:rsidRPr="00F02DCC" w:rsidRDefault="004C79EF" w:rsidP="004C79EF">
      <w:pPr>
        <w:ind w:firstLine="708"/>
        <w:rPr>
          <w:color w:val="000000" w:themeColor="text1"/>
        </w:rPr>
      </w:pPr>
      <w:proofErr w:type="gramStart"/>
      <w:r>
        <w:rPr>
          <w:color w:val="000000" w:themeColor="text1"/>
        </w:rPr>
        <w:t>La</w:t>
      </w:r>
      <w:proofErr w:type="gramEnd"/>
      <w:r>
        <w:rPr>
          <w:color w:val="000000" w:themeColor="text1"/>
        </w:rPr>
        <w:t xml:space="preserve"> génie logiciel </w:t>
      </w:r>
      <w:r w:rsidR="00F02DCC">
        <w:rPr>
          <w:b/>
          <w:color w:val="1F497D" w:themeColor="text2"/>
        </w:rPr>
        <w:t xml:space="preserve"> </w:t>
      </w:r>
      <w:r w:rsidR="00F02DCC">
        <w:rPr>
          <w:color w:val="000000" w:themeColor="text1"/>
        </w:rPr>
        <w:t xml:space="preserve">est une science de génie industriel, qui étudie les méthodes de travail et les bonnes pratiques des ingénieurs qui développent les logiciels. Le génie logiciel s’intéresse en particulier aux procédures systématiques </w:t>
      </w:r>
      <w:r w:rsidR="004A41F5">
        <w:rPr>
          <w:color w:val="000000" w:themeColor="text1"/>
        </w:rPr>
        <w:t>qui permettent d’arriver à des projets de grande taille correspondant aux attentes, fiabilité, performance, et moindre couts.</w:t>
      </w:r>
      <w:r w:rsidR="00F02DCC">
        <w:rPr>
          <w:color w:val="000000" w:themeColor="text1"/>
        </w:rPr>
        <w:t xml:space="preserve"> </w:t>
      </w:r>
    </w:p>
    <w:p w:rsidR="00665826" w:rsidRPr="00A125F4" w:rsidRDefault="00665826" w:rsidP="00391531"/>
    <w:sectPr w:rsidR="00665826" w:rsidRPr="00A12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C0A4C"/>
    <w:multiLevelType w:val="hybridMultilevel"/>
    <w:tmpl w:val="5C08313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F5"/>
    <w:rsid w:val="00391531"/>
    <w:rsid w:val="004A41F5"/>
    <w:rsid w:val="004C79EF"/>
    <w:rsid w:val="00636A91"/>
    <w:rsid w:val="00665826"/>
    <w:rsid w:val="006F61F5"/>
    <w:rsid w:val="00730F7A"/>
    <w:rsid w:val="007871BD"/>
    <w:rsid w:val="009D0E6D"/>
    <w:rsid w:val="009E7B70"/>
    <w:rsid w:val="00A125F4"/>
    <w:rsid w:val="00E901E0"/>
    <w:rsid w:val="00F02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203</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dc:creator>
  <cp:keywords/>
  <dc:description/>
  <cp:lastModifiedBy>uchiha</cp:lastModifiedBy>
  <cp:revision>6</cp:revision>
  <dcterms:created xsi:type="dcterms:W3CDTF">2012-11-05T10:39:00Z</dcterms:created>
  <dcterms:modified xsi:type="dcterms:W3CDTF">2012-11-05T14:07:00Z</dcterms:modified>
</cp:coreProperties>
</file>