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pPr w:leftFromText="141" w:rightFromText="141" w:vertAnchor="page" w:horzAnchor="margin" w:tblpY="2855"/>
        <w:tblW w:w="14001" w:type="dxa"/>
        <w:tblLook w:val="04A0" w:firstRow="1" w:lastRow="0" w:firstColumn="1" w:lastColumn="0" w:noHBand="0" w:noVBand="1"/>
      </w:tblPr>
      <w:tblGrid>
        <w:gridCol w:w="706"/>
        <w:gridCol w:w="1754"/>
        <w:gridCol w:w="2497"/>
        <w:gridCol w:w="2984"/>
        <w:gridCol w:w="2186"/>
        <w:gridCol w:w="1871"/>
        <w:gridCol w:w="2003"/>
      </w:tblGrid>
      <w:tr w:rsidR="007953B1" w14:paraId="640A4868" w14:textId="77777777" w:rsidTr="007E0B19">
        <w:trPr>
          <w:trHeight w:val="1302"/>
        </w:trPr>
        <w:tc>
          <w:tcPr>
            <w:tcW w:w="706" w:type="dxa"/>
          </w:tcPr>
          <w:p w14:paraId="3D566F51" w14:textId="31B4F7C6" w:rsidR="007953B1" w:rsidRDefault="007953B1" w:rsidP="007E0B19">
            <w:r>
              <w:t>Nr</w:t>
            </w:r>
          </w:p>
        </w:tc>
        <w:tc>
          <w:tcPr>
            <w:tcW w:w="1754" w:type="dxa"/>
          </w:tcPr>
          <w:p w14:paraId="6F5B6C42" w14:textId="5173B771" w:rsidR="007953B1" w:rsidRDefault="007953B1" w:rsidP="007E0B19">
            <w:r>
              <w:t>Tester</w:t>
            </w:r>
          </w:p>
        </w:tc>
        <w:tc>
          <w:tcPr>
            <w:tcW w:w="2497" w:type="dxa"/>
          </w:tcPr>
          <w:p w14:paraId="21550BCD" w14:textId="6327ED3E" w:rsidR="007953B1" w:rsidRDefault="007953B1" w:rsidP="007E0B19">
            <w:r>
              <w:t>Beschreibung</w:t>
            </w:r>
          </w:p>
        </w:tc>
        <w:tc>
          <w:tcPr>
            <w:tcW w:w="2984" w:type="dxa"/>
          </w:tcPr>
          <w:p w14:paraId="56B279A2" w14:textId="73397EBB" w:rsidR="007953B1" w:rsidRDefault="007953B1" w:rsidP="007E0B19">
            <w:r>
              <w:t>Erwartetes Ergebnis</w:t>
            </w:r>
          </w:p>
        </w:tc>
        <w:tc>
          <w:tcPr>
            <w:tcW w:w="2186" w:type="dxa"/>
          </w:tcPr>
          <w:p w14:paraId="17F1249B" w14:textId="156C2A27" w:rsidR="007953B1" w:rsidRDefault="007953B1" w:rsidP="007E0B19">
            <w:r>
              <w:t>Tatsächliches Ergebnis</w:t>
            </w:r>
          </w:p>
        </w:tc>
        <w:tc>
          <w:tcPr>
            <w:tcW w:w="1871" w:type="dxa"/>
          </w:tcPr>
          <w:p w14:paraId="1915FF3D" w14:textId="5B6C618D" w:rsidR="007953B1" w:rsidRDefault="007953B1" w:rsidP="007E0B19">
            <w:r>
              <w:t>Status</w:t>
            </w:r>
          </w:p>
        </w:tc>
        <w:tc>
          <w:tcPr>
            <w:tcW w:w="2003" w:type="dxa"/>
          </w:tcPr>
          <w:p w14:paraId="7BED9216" w14:textId="75C431C8" w:rsidR="007953B1" w:rsidRDefault="007953B1" w:rsidP="007E0B19">
            <w:r>
              <w:t>Kommentar</w:t>
            </w:r>
          </w:p>
        </w:tc>
      </w:tr>
      <w:tr w:rsidR="007953B1" w14:paraId="6F74D28C" w14:textId="77777777" w:rsidTr="007E0B19">
        <w:trPr>
          <w:trHeight w:val="639"/>
        </w:trPr>
        <w:tc>
          <w:tcPr>
            <w:tcW w:w="706" w:type="dxa"/>
          </w:tcPr>
          <w:p w14:paraId="4AB081EB" w14:textId="4F2CEAE4" w:rsidR="007953B1" w:rsidRDefault="007953B1" w:rsidP="007E0B19">
            <w:r>
              <w:t>1</w:t>
            </w:r>
          </w:p>
        </w:tc>
        <w:tc>
          <w:tcPr>
            <w:tcW w:w="1754" w:type="dxa"/>
          </w:tcPr>
          <w:p w14:paraId="7988A5B4" w14:textId="55518F10" w:rsidR="007953B1" w:rsidRDefault="007953B1" w:rsidP="007E0B19">
            <w:r>
              <w:t>Henry</w:t>
            </w:r>
          </w:p>
        </w:tc>
        <w:tc>
          <w:tcPr>
            <w:tcW w:w="2497" w:type="dxa"/>
          </w:tcPr>
          <w:p w14:paraId="0A49E820" w14:textId="7EBE0F9A" w:rsidR="007953B1" w:rsidRDefault="009135D0" w:rsidP="007E0B19">
            <w:r>
              <w:t>Zahlungsauswahl</w:t>
            </w:r>
          </w:p>
        </w:tc>
        <w:tc>
          <w:tcPr>
            <w:tcW w:w="2984" w:type="dxa"/>
          </w:tcPr>
          <w:p w14:paraId="505ABF4F" w14:textId="5DDB7FE4" w:rsidR="007953B1" w:rsidRDefault="009135D0" w:rsidP="007E0B19">
            <w:r>
              <w:t>Man kann zwischen Bar und Kartenzahlung vor der endgültigen Bezahlung auswählen</w:t>
            </w:r>
          </w:p>
        </w:tc>
        <w:tc>
          <w:tcPr>
            <w:tcW w:w="2186" w:type="dxa"/>
          </w:tcPr>
          <w:p w14:paraId="446A0F91" w14:textId="647E50CD" w:rsidR="007953B1" w:rsidRDefault="009135D0" w:rsidP="007E0B19">
            <w:r>
              <w:t>Man kann zwischen Bar und Kartenzahlung vor der endgültigen Bezahlung auswählen</w:t>
            </w:r>
          </w:p>
        </w:tc>
        <w:tc>
          <w:tcPr>
            <w:tcW w:w="1871" w:type="dxa"/>
          </w:tcPr>
          <w:p w14:paraId="33E40DA9" w14:textId="1D6CA6EB" w:rsidR="007953B1" w:rsidRDefault="009135D0" w:rsidP="007E0B19">
            <w:r>
              <w:t>passend</w:t>
            </w:r>
          </w:p>
        </w:tc>
        <w:tc>
          <w:tcPr>
            <w:tcW w:w="2003" w:type="dxa"/>
          </w:tcPr>
          <w:p w14:paraId="4EECDA05" w14:textId="77777777" w:rsidR="007953B1" w:rsidRDefault="007953B1" w:rsidP="007E0B19"/>
        </w:tc>
      </w:tr>
      <w:tr w:rsidR="009135D0" w14:paraId="59B98C7F" w14:textId="77777777" w:rsidTr="007E0B19">
        <w:trPr>
          <w:trHeight w:val="639"/>
        </w:trPr>
        <w:tc>
          <w:tcPr>
            <w:tcW w:w="706" w:type="dxa"/>
          </w:tcPr>
          <w:p w14:paraId="3AECB03E" w14:textId="6C4C3732" w:rsidR="009135D0" w:rsidRDefault="009135D0" w:rsidP="007E0B19">
            <w:r>
              <w:t>2</w:t>
            </w:r>
          </w:p>
        </w:tc>
        <w:tc>
          <w:tcPr>
            <w:tcW w:w="1754" w:type="dxa"/>
          </w:tcPr>
          <w:p w14:paraId="6FBE31CD" w14:textId="1D6031F6" w:rsidR="009135D0" w:rsidRDefault="009135D0" w:rsidP="007E0B19">
            <w:r>
              <w:t>Felix</w:t>
            </w:r>
          </w:p>
        </w:tc>
        <w:tc>
          <w:tcPr>
            <w:tcW w:w="2497" w:type="dxa"/>
          </w:tcPr>
          <w:p w14:paraId="6E8989DE" w14:textId="65A4D448" w:rsidR="009135D0" w:rsidRDefault="009135D0" w:rsidP="007E0B19">
            <w:r>
              <w:t>Artikel zu Bestellung hinzufügen und entfernen</w:t>
            </w:r>
          </w:p>
        </w:tc>
        <w:tc>
          <w:tcPr>
            <w:tcW w:w="2984" w:type="dxa"/>
          </w:tcPr>
          <w:p w14:paraId="2D7B085B" w14:textId="6357D37B" w:rsidR="009135D0" w:rsidRDefault="009135D0" w:rsidP="007E0B19">
            <w:r>
              <w:t>Mit einem Klick auf + oder – kann man ein Produkt aus der Bestellung entfernen oder hinzufügen</w:t>
            </w:r>
          </w:p>
        </w:tc>
        <w:tc>
          <w:tcPr>
            <w:tcW w:w="2186" w:type="dxa"/>
          </w:tcPr>
          <w:p w14:paraId="63FC4487" w14:textId="307D484F" w:rsidR="009135D0" w:rsidRDefault="009135D0" w:rsidP="007E0B19">
            <w:r>
              <w:t>Mit einem Klick auf + oder – kann man ein Produkt aus der Bestellung entfernen oder hinzufügen</w:t>
            </w:r>
          </w:p>
        </w:tc>
        <w:tc>
          <w:tcPr>
            <w:tcW w:w="1871" w:type="dxa"/>
          </w:tcPr>
          <w:p w14:paraId="5FDDD518" w14:textId="3344DFF4" w:rsidR="009135D0" w:rsidRDefault="009135D0" w:rsidP="007E0B19">
            <w:r>
              <w:t>passend</w:t>
            </w:r>
          </w:p>
        </w:tc>
        <w:tc>
          <w:tcPr>
            <w:tcW w:w="2003" w:type="dxa"/>
          </w:tcPr>
          <w:p w14:paraId="5C44E2B1" w14:textId="59D699BB" w:rsidR="009135D0" w:rsidRDefault="009135D0" w:rsidP="007E0B19">
            <w:r>
              <w:t>+ und – sind erst sichtbar, wenn man ein Produkt mindestens einmal ausgewählt hat</w:t>
            </w:r>
          </w:p>
        </w:tc>
      </w:tr>
      <w:tr w:rsidR="007E0B19" w14:paraId="323F2D77" w14:textId="77777777" w:rsidTr="007E0B19">
        <w:trPr>
          <w:trHeight w:val="639"/>
        </w:trPr>
        <w:tc>
          <w:tcPr>
            <w:tcW w:w="706" w:type="dxa"/>
          </w:tcPr>
          <w:p w14:paraId="47D26C77" w14:textId="21A4F42F" w:rsidR="007E0B19" w:rsidRDefault="007E0B19" w:rsidP="007E0B19">
            <w:r>
              <w:t>3</w:t>
            </w:r>
          </w:p>
        </w:tc>
        <w:tc>
          <w:tcPr>
            <w:tcW w:w="1754" w:type="dxa"/>
          </w:tcPr>
          <w:p w14:paraId="6E97EBF7" w14:textId="5BFFBD33" w:rsidR="007E0B19" w:rsidRDefault="007E0B19" w:rsidP="007E0B19">
            <w:r>
              <w:t>Tim</w:t>
            </w:r>
          </w:p>
        </w:tc>
        <w:tc>
          <w:tcPr>
            <w:tcW w:w="2497" w:type="dxa"/>
          </w:tcPr>
          <w:p w14:paraId="554461A8" w14:textId="5A5BE21D" w:rsidR="007E0B19" w:rsidRDefault="007E0B19" w:rsidP="007E0B19">
            <w:r>
              <w:t>White- / Dark Mode</w:t>
            </w:r>
          </w:p>
        </w:tc>
        <w:tc>
          <w:tcPr>
            <w:tcW w:w="2984" w:type="dxa"/>
          </w:tcPr>
          <w:p w14:paraId="3B635ED8" w14:textId="27832126" w:rsidR="007E0B19" w:rsidRDefault="007E0B19" w:rsidP="007E0B19">
            <w:r>
              <w:t xml:space="preserve">Mit </w:t>
            </w:r>
            <w:r w:rsidR="0056676C">
              <w:t>dem Drücken</w:t>
            </w:r>
            <w:r>
              <w:t xml:space="preserve"> auf den Wechsel Button für White-/ Dar Mode wechselt die Ansicht in White Mode oder Dark Mode</w:t>
            </w:r>
          </w:p>
        </w:tc>
        <w:tc>
          <w:tcPr>
            <w:tcW w:w="2186" w:type="dxa"/>
          </w:tcPr>
          <w:p w14:paraId="6E3A6520" w14:textId="59CE6C88" w:rsidR="007E0B19" w:rsidRDefault="007E0B19" w:rsidP="007E0B19">
            <w:r>
              <w:t xml:space="preserve">Mit </w:t>
            </w:r>
            <w:r w:rsidR="0056676C">
              <w:t>dem Drücken</w:t>
            </w:r>
            <w:r>
              <w:t xml:space="preserve"> auf den Wechsel Button für White-/ Dar Mode wechselt die Ansicht in White Mode oder Dark Mode</w:t>
            </w:r>
          </w:p>
        </w:tc>
        <w:tc>
          <w:tcPr>
            <w:tcW w:w="1871" w:type="dxa"/>
          </w:tcPr>
          <w:p w14:paraId="5146629A" w14:textId="4083E2A9" w:rsidR="007E0B19" w:rsidRDefault="007E0B19" w:rsidP="007E0B19">
            <w:r>
              <w:t>passend</w:t>
            </w:r>
          </w:p>
        </w:tc>
        <w:tc>
          <w:tcPr>
            <w:tcW w:w="2003" w:type="dxa"/>
          </w:tcPr>
          <w:p w14:paraId="14419008" w14:textId="77777777" w:rsidR="007E0B19" w:rsidRDefault="007E0B19" w:rsidP="007E0B19"/>
        </w:tc>
      </w:tr>
    </w:tbl>
    <w:p w14:paraId="55B584E0" w14:textId="51383E08" w:rsidR="007E0B19" w:rsidRDefault="007E0B19">
      <w:pPr>
        <w:rPr>
          <w:b/>
          <w:bCs/>
        </w:rPr>
      </w:pPr>
      <w:r w:rsidRPr="007E0B19">
        <w:rPr>
          <w:b/>
          <w:bCs/>
        </w:rPr>
        <w:t>Testdokumentation</w:t>
      </w:r>
    </w:p>
    <w:p w14:paraId="5BD3246D" w14:textId="77777777" w:rsidR="00B66BF6" w:rsidRDefault="00B66BF6">
      <w:pPr>
        <w:sectPr w:rsidR="00B66BF6" w:rsidSect="009135D0">
          <w:pgSz w:w="16838" w:h="11906" w:orient="landscape"/>
          <w:pgMar w:top="1417" w:right="1417" w:bottom="1417" w:left="1134" w:header="708" w:footer="708" w:gutter="0"/>
          <w:cols w:space="708"/>
          <w:docGrid w:linePitch="360"/>
        </w:sectPr>
      </w:pPr>
    </w:p>
    <w:p w14:paraId="5885DFEB" w14:textId="49616B87" w:rsidR="00862B8E" w:rsidRDefault="007E0B19">
      <w:r w:rsidRPr="000038BE">
        <w:t xml:space="preserve">Testdatum: </w:t>
      </w:r>
      <w:r w:rsidR="00B66BF6" w:rsidRPr="000038BE">
        <w:t>06.10.2026</w:t>
      </w:r>
      <w:r w:rsidR="0056676C">
        <w:tab/>
      </w:r>
      <w:r w:rsidR="0056676C">
        <w:tab/>
      </w:r>
      <w:r w:rsidR="0056676C">
        <w:tab/>
      </w:r>
      <w:r w:rsidR="0056676C">
        <w:tab/>
      </w:r>
      <w:r w:rsidR="0056676C">
        <w:tab/>
      </w:r>
      <w:r w:rsidR="0056676C">
        <w:tab/>
      </w:r>
      <w:r w:rsidR="00463C8A">
        <w:t>Tester: Henry, Felix, Tim</w:t>
      </w:r>
    </w:p>
    <w:p w14:paraId="17FBCA2B" w14:textId="306D531E" w:rsidR="00B66BF6" w:rsidRPr="000038BE" w:rsidRDefault="00B66BF6">
      <w:r w:rsidRPr="000038BE">
        <w:t>Testthema: Manu</w:t>
      </w:r>
      <w:r w:rsidR="00862B8E">
        <w:t>e</w:t>
      </w:r>
      <w:r w:rsidRPr="000038BE">
        <w:t xml:space="preserve">ller </w:t>
      </w:r>
      <w:r w:rsidR="000038BE" w:rsidRPr="000038BE">
        <w:t xml:space="preserve">Nutzertest </w:t>
      </w:r>
      <w:r w:rsidR="00862B8E">
        <w:t>Tischverwaltunssystem</w:t>
      </w:r>
      <w:r w:rsidR="00463C8A">
        <w:tab/>
        <w:t>Durchführung</w:t>
      </w:r>
      <w:r w:rsidR="005E274D">
        <w:t>sart: Tests werden Manuell durchgeführt</w:t>
      </w:r>
    </w:p>
    <w:sectPr w:rsidR="00B66BF6" w:rsidRPr="000038BE" w:rsidSect="0056676C">
      <w:type w:val="continuous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F65D5" w14:textId="77777777" w:rsidR="00A44F7E" w:rsidRDefault="00A44F7E" w:rsidP="007E0B19">
      <w:pPr>
        <w:spacing w:after="0" w:line="240" w:lineRule="auto"/>
      </w:pPr>
      <w:r>
        <w:separator/>
      </w:r>
    </w:p>
  </w:endnote>
  <w:endnote w:type="continuationSeparator" w:id="0">
    <w:p w14:paraId="10F0FA0A" w14:textId="77777777" w:rsidR="00A44F7E" w:rsidRDefault="00A44F7E" w:rsidP="007E0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FFAB8" w14:textId="77777777" w:rsidR="00A44F7E" w:rsidRDefault="00A44F7E" w:rsidP="007E0B19">
      <w:pPr>
        <w:spacing w:after="0" w:line="240" w:lineRule="auto"/>
      </w:pPr>
      <w:r>
        <w:separator/>
      </w:r>
    </w:p>
  </w:footnote>
  <w:footnote w:type="continuationSeparator" w:id="0">
    <w:p w14:paraId="23A6989A" w14:textId="77777777" w:rsidR="00A44F7E" w:rsidRDefault="00A44F7E" w:rsidP="007E0B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B1"/>
    <w:rsid w:val="000038BE"/>
    <w:rsid w:val="00463C8A"/>
    <w:rsid w:val="0056676C"/>
    <w:rsid w:val="005E274D"/>
    <w:rsid w:val="0072077F"/>
    <w:rsid w:val="007953B1"/>
    <w:rsid w:val="007E0B19"/>
    <w:rsid w:val="00862B8E"/>
    <w:rsid w:val="009135D0"/>
    <w:rsid w:val="00A44F7E"/>
    <w:rsid w:val="00B66BF6"/>
    <w:rsid w:val="00E539BA"/>
    <w:rsid w:val="00F54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480BC"/>
  <w15:chartTrackingRefBased/>
  <w15:docId w15:val="{0570BB27-FF63-4D12-8C61-26BE33F9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95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95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95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95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95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95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95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95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95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95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95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95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953B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953B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953B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953B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953B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953B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95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95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95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95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95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953B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953B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953B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95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953B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953B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953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E0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E0B19"/>
  </w:style>
  <w:style w:type="paragraph" w:styleId="Fuzeile">
    <w:name w:val="footer"/>
    <w:basedOn w:val="Standard"/>
    <w:link w:val="FuzeileZchn"/>
    <w:uiPriority w:val="99"/>
    <w:unhideWhenUsed/>
    <w:rsid w:val="007E0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E0B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de4dffc-4b60-4cf6-8b04-a5eeb25f5c4f}" enabled="0" method="" siteId="{bde4dffc-4b60-4cf6-8b04-a5eeb25f5c4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Balschik, Alex</dc:creator>
  <cp:keywords/>
  <dc:description/>
  <cp:lastModifiedBy>Balschik, Alex</cp:lastModifiedBy>
  <cp:revision>8</cp:revision>
  <dcterms:created xsi:type="dcterms:W3CDTF">2026-10-01T10:44:00Z</dcterms:created>
  <dcterms:modified xsi:type="dcterms:W3CDTF">2026-10-06T10:06:00Z</dcterms:modified>
</cp:coreProperties>
</file>