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t9fgxccwpu3v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Кейс:</w:t>
      </w:r>
    </w:p>
    <w:p w:rsidR="00000000" w:rsidDel="00000000" w:rsidP="00000000" w:rsidRDefault="00000000" w:rsidRPr="00000000" w14:paraId="0000000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Автоматизировать и оптимизировать подбор кандидатов на вакансию. Подбор кандидатов вручную занимает в среднем 3,5 часа, а также допускает возможность появления ошибок в результате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ro8ota57k92u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Описание задачи:</w:t>
      </w:r>
    </w:p>
    <w:p w:rsidR="00000000" w:rsidDel="00000000" w:rsidP="00000000" w:rsidRDefault="00000000" w:rsidRPr="00000000" w14:paraId="0000000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среднем процесс подбора занимает 3,5 часа и имеет большое кол-во допускаемых ошибок. Задача, решаемая участниками, сможет помочь компании  закрыть проблему клиента, автоматизировать и сократить до 50 минут процесс ранжирования, предоставляя готовый релевантный вакансиям результат. </w:t>
      </w:r>
    </w:p>
    <w:p w:rsidR="00000000" w:rsidDel="00000000" w:rsidP="00000000" w:rsidRDefault="00000000" w:rsidRPr="00000000" w14:paraId="0000000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Задача, закрываемая участниками, даст новые идеи для компании FriendWork, а также решит проблему многих компаний, которые тратят время и деньги на долгий процесс подбора.</w:t>
      </w:r>
    </w:p>
    <w:p w:rsidR="00000000" w:rsidDel="00000000" w:rsidP="00000000" w:rsidRDefault="00000000" w:rsidRPr="00000000" w14:paraId="0000000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данных кандидатов и вакансий на которые они были приняты необходимо обучить модель предсказания соответствия кандидата предлагаемой вакансии.</w:t>
      </w:r>
    </w:p>
    <w:p w:rsidR="00000000" w:rsidDel="00000000" w:rsidP="00000000" w:rsidRDefault="00000000" w:rsidRPr="00000000" w14:paraId="0000000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Исходные данные представляют из себя параметризированный список кандидатов, параметризированный список вакансий, а также отношения кандидата и вакансии - был ли кандидат на нее принят, был ли отказ по позиции и тд.</w:t>
      </w:r>
    </w:p>
    <w:p w:rsidR="00000000" w:rsidDel="00000000" w:rsidP="00000000" w:rsidRDefault="00000000" w:rsidRPr="00000000" w14:paraId="0000000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 соответствия вакансии и кандидата должен быть значением от 0 до 1.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8uqgwb4vth0y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0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(модель) принимает на вход список кандидатов и вакансию, возвращает список кандидатов отсортированных по метрике (от 0 до 1) соответствия предлагаемой вакансии от максимального соответствия к минимальному.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94bwcruo3wtv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Технические требования и ограничения:</w:t>
      </w:r>
    </w:p>
    <w:p w:rsidR="00000000" w:rsidDel="00000000" w:rsidP="00000000" w:rsidRDefault="00000000" w:rsidRPr="00000000" w14:paraId="0000000C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Время работы ранжирования модели при входных параметрах 1 вакансия, 10 кандидатов - не более 1с</w:t>
      </w:r>
    </w:p>
    <w:p w:rsidR="00000000" w:rsidDel="00000000" w:rsidP="00000000" w:rsidRDefault="00000000" w:rsidRPr="00000000" w14:paraId="0000000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Возможность потокового обучения (возможность внедрения в соответствии с методологией CRISP-DM)</w:t>
      </w:r>
    </w:p>
    <w:p w:rsidR="00000000" w:rsidDel="00000000" w:rsidP="00000000" w:rsidRDefault="00000000" w:rsidRPr="00000000" w14:paraId="0000000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Использование технологии с возможностью дальнейшего представления функционала как микросервис</w:t>
      </w:r>
    </w:p>
    <w:p w:rsidR="00000000" w:rsidDel="00000000" w:rsidP="00000000" w:rsidRDefault="00000000" w:rsidRPr="00000000" w14:paraId="0000000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Веб-интерфейс с возможностью ввести данные по вакансии и кандидату с возможностью последующего получения коэффициента соответствия.</w:t>
      </w:r>
    </w:p>
    <w:p w:rsidR="00000000" w:rsidDel="00000000" w:rsidP="00000000" w:rsidRDefault="00000000" w:rsidRPr="00000000" w14:paraId="0000001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quu9or80q4x6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Для оценки необходимо предоставить: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Результирующие файлы для оценки (10 по количеству тестовых вакансий)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Презентацию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Ссылку на веб-интерфейс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lk5lr7jcy7hc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Данные, необходимые для решения задачи: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60" w:before="340" w:line="264" w:lineRule="auto"/>
        <w:rPr>
          <w:b w:val="1"/>
          <w:color w:val="1155cc"/>
          <w:sz w:val="36"/>
          <w:szCs w:val="36"/>
        </w:rPr>
      </w:pPr>
      <w:bookmarkStart w:colFirst="0" w:colLast="0" w:name="_rmozk14mdfel" w:id="6"/>
      <w:bookmarkEnd w:id="6"/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https://drive.google.com/file/d/1wxAfZFByX0Rf5z4OsY-khsZTxRpx_qj4/view?usp=sharing</w:t>
        </w:r>
      </w:hyperlink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hv1d4gr7ztx0" w:id="7"/>
      <w:bookmarkEnd w:id="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Видеоматериалы к решению задачи: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40" w:line="264" w:lineRule="auto"/>
        <w:ind w:left="0" w:right="0" w:firstLine="0"/>
        <w:jc w:val="left"/>
        <w:rPr>
          <w:color w:val="1155cc"/>
          <w:sz w:val="24"/>
          <w:szCs w:val="24"/>
        </w:rPr>
      </w:pPr>
      <w:bookmarkStart w:colFirst="0" w:colLast="0" w:name="_v5had7waf2l5" w:id="8"/>
      <w:bookmarkEnd w:id="8"/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https://drive.google.com/file/d/13N6kryDQtWGVwTRTO3KfP_3ZnRg-wgyl/view?usp=sharing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60" w:before="340" w:line="264" w:lineRule="auto"/>
        <w:rPr>
          <w:b w:val="1"/>
          <w:color w:val="000000"/>
          <w:sz w:val="36"/>
          <w:szCs w:val="36"/>
        </w:rPr>
      </w:pPr>
      <w:bookmarkStart w:colFirst="0" w:colLast="0" w:name="_d34055gzub92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Критерии оценки: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Предоставлены результирующие файлы по 10 вакансиям с ранжированными кандидатами в соответствии с их реальным соответствием вакансиям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и корректная работа веб-интерфейса для проверки соответствия вакансии и кандидата. Оценивается удобство использования и корректность коэффициента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160" w:before="160" w:line="465" w:lineRule="auto"/>
        <w:rPr>
          <w:color w:val="363636"/>
          <w:sz w:val="36"/>
          <w:szCs w:val="36"/>
        </w:rPr>
      </w:pPr>
      <w:bookmarkStart w:colFirst="0" w:colLast="0" w:name="_tsmuu6atec1i" w:id="10"/>
      <w:bookmarkEnd w:id="10"/>
      <w:r w:rsidDel="00000000" w:rsidR="00000000" w:rsidRPr="00000000">
        <w:rPr>
          <w:color w:val="363636"/>
          <w:sz w:val="36"/>
          <w:szCs w:val="36"/>
          <w:rtl w:val="0"/>
        </w:rPr>
        <w:t xml:space="preserve">Правила:</w:t>
      </w:r>
    </w:p>
    <w:p w:rsidR="00000000" w:rsidDel="00000000" w:rsidP="00000000" w:rsidRDefault="00000000" w:rsidRPr="00000000" w14:paraId="00000020">
      <w:pPr>
        <w:spacing w:after="160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Мы создали репозиторий Gitlab специально для ваc. Вам следует авторизоваться по ссылке и доступам, указанным ниже.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160" w:before="160" w:line="507.27272727272737" w:lineRule="auto"/>
        <w:rPr>
          <w:color w:val="000000"/>
          <w:sz w:val="36"/>
          <w:szCs w:val="36"/>
        </w:rPr>
      </w:pPr>
      <w:bookmarkStart w:colFirst="0" w:colLast="0" w:name="_zam7cjs13exy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Доступы</w:t>
      </w:r>
    </w:p>
    <w:p w:rsidR="00000000" w:rsidDel="00000000" w:rsidP="00000000" w:rsidRDefault="00000000" w:rsidRPr="00000000" w14:paraId="00000022">
      <w:pPr>
        <w:spacing w:after="160" w:lineRule="auto"/>
        <w:rPr>
          <w:color w:val="00b7ff"/>
          <w:sz w:val="24"/>
          <w:szCs w:val="24"/>
        </w:rPr>
      </w:pPr>
      <w:hyperlink r:id="rId8">
        <w:r w:rsidDel="00000000" w:rsidR="00000000" w:rsidRPr="00000000">
          <w:rPr>
            <w:color w:val="00b7ff"/>
            <w:sz w:val="24"/>
            <w:szCs w:val="24"/>
            <w:rtl w:val="0"/>
          </w:rPr>
          <w:t xml:space="preserve">https://git.codenrock.com/skolkovo-hack-2022/cnrprod-team-22497/friend-work-task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Для доступа к репозиторию, авторизуйтесь в Gitlab по учетным данным, представленным ниже:</w:t>
      </w:r>
    </w:p>
    <w:p w:rsidR="00000000" w:rsidDel="00000000" w:rsidP="00000000" w:rsidRDefault="00000000" w:rsidRPr="00000000" w14:paraId="00000024">
      <w:pPr>
        <w:spacing w:after="160" w:lineRule="auto"/>
        <w:rPr>
          <w:b w:val="1"/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Gitlab логин: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cnrprod-team-22497</w:t>
      </w:r>
    </w:p>
    <w:p w:rsidR="00000000" w:rsidDel="00000000" w:rsidP="00000000" w:rsidRDefault="00000000" w:rsidRPr="00000000" w14:paraId="00000025">
      <w:pPr>
        <w:spacing w:after="160" w:lineRule="auto"/>
        <w:rPr>
          <w:b w:val="1"/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Gitlab пароль: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BWXosQ6qs3rj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Необходимый результат: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Файлы по количеству вакансий в документе test/test_jobs.csv - в каждом список вакансий из документа test/test_candidates.csv отранжированные по параметру (от большего к меньшему),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который рассчитывается как коэффициент от 0 до 1 и является коэффициентом соответствия данного кандидата выбранной вакансии (1 - максимально подходит, 0 - максимально не подходит).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Как результат необходимо предоставить 10 файлов с название result_job_#jobId.txt, где #jobId - является id вакансии из файла test/test_jobs.csv.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Содержимое результирующих файлов должно быть в формате csv - первая колонка candidateId, вторая - коэффициент соответствия.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Каждый из результирующих файлов должен содержать количество строк равное количеству кандидатов из файлов test/test_candidates отсортированных по коэффициенту соответствия от большего к меньшему.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Пример файла result/result_job_#jobId.txt.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Также необходимо предоставить веб-интерфейс в котором реализована возможность ввода информации по вакансии и кандидату с возможностью получения коэффициента соответствия кандидата вакансии.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edede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dede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xAfZFByX0Rf5z4OsY-khsZTxRpx_qj4/view?usp=sharing&amp;roistat_visit=553892" TargetMode="External"/><Relationship Id="rId7" Type="http://schemas.openxmlformats.org/officeDocument/2006/relationships/hyperlink" Target="https://drive.google.com/file/d/13N6kryDQtWGVwTRTO3KfP_3ZnRg-wgyl/view?usp=sharing&amp;roistat_visit=553892" TargetMode="External"/><Relationship Id="rId8" Type="http://schemas.openxmlformats.org/officeDocument/2006/relationships/hyperlink" Target="https://git.codenrock.com/skolkovo-hack-2022/cnrprod-team-22497/friend-work-task?roistat_visit=553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