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4A4" w:rsidRDefault="00EE14A4" w:rsidP="008C5146">
      <w:pPr>
        <w:jc w:val="center"/>
        <w:rPr>
          <w:rFonts w:ascii="Tahoma" w:hAnsi="Tahoma" w:cs="Tahoma"/>
          <w:b/>
          <w:color w:val="632423" w:themeColor="accent2" w:themeShade="80"/>
          <w:sz w:val="24"/>
          <w:szCs w:val="24"/>
          <w:shd w:val="clear" w:color="auto" w:fill="DFEED1"/>
        </w:rPr>
      </w:pPr>
      <w:r w:rsidRPr="00EE14A4">
        <w:rPr>
          <w:rFonts w:ascii="Tahoma" w:hAnsi="Tahoma" w:cs="Tahoma"/>
          <w:b/>
          <w:color w:val="632423" w:themeColor="accent2" w:themeShade="80"/>
          <w:sz w:val="28"/>
          <w:szCs w:val="28"/>
          <w:shd w:val="clear" w:color="auto" w:fill="DFEED1"/>
        </w:rPr>
        <w:t xml:space="preserve">Lighthouse Christian Academy          </w:t>
      </w:r>
      <w:r w:rsidRPr="00EE14A4">
        <w:rPr>
          <w:rFonts w:ascii="Tahoma" w:hAnsi="Tahoma" w:cs="Tahoma"/>
          <w:b/>
          <w:noProof/>
          <w:color w:val="632423" w:themeColor="accent2" w:themeShade="80"/>
          <w:sz w:val="28"/>
          <w:szCs w:val="28"/>
          <w:shd w:val="clear" w:color="auto" w:fill="DFEED1"/>
        </w:rPr>
        <w:t xml:space="preserve">   </w:t>
      </w:r>
      <w:r w:rsidRPr="00EE14A4">
        <w:rPr>
          <w:rFonts w:ascii="Tahoma" w:hAnsi="Tahoma" w:cs="Tahoma"/>
          <w:b/>
          <w:noProof/>
          <w:color w:val="632423" w:themeColor="accent2" w:themeShade="80"/>
          <w:sz w:val="28"/>
          <w:szCs w:val="28"/>
          <w:shd w:val="clear" w:color="auto" w:fill="DFEED1"/>
        </w:rPr>
        <w:drawing>
          <wp:inline distT="0" distB="0" distL="0" distR="0">
            <wp:extent cx="659469" cy="828675"/>
            <wp:effectExtent l="19050" t="0" r="7281" b="0"/>
            <wp:docPr id="9" name="Picture 9" descr="C:\Program Files (x86)\Microsoft Office\MEDIA\CAGCAT10\j021672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Microsoft Office\MEDIA\CAGCAT10\j0216724.wmf"/>
                    <pic:cNvPicPr>
                      <a:picLocks noChangeAspect="1" noChangeArrowheads="1"/>
                    </pic:cNvPicPr>
                  </pic:nvPicPr>
                  <pic:blipFill>
                    <a:blip r:embed="rId7"/>
                    <a:srcRect/>
                    <a:stretch>
                      <a:fillRect/>
                    </a:stretch>
                  </pic:blipFill>
                  <pic:spPr bwMode="auto">
                    <a:xfrm>
                      <a:off x="0" y="0"/>
                      <a:ext cx="659469" cy="828675"/>
                    </a:xfrm>
                    <a:prstGeom prst="rect">
                      <a:avLst/>
                    </a:prstGeom>
                    <a:noFill/>
                    <a:ln w="9525">
                      <a:noFill/>
                      <a:miter lim="800000"/>
                      <a:headEnd/>
                      <a:tailEnd/>
                    </a:ln>
                  </pic:spPr>
                </pic:pic>
              </a:graphicData>
            </a:graphic>
          </wp:inline>
        </w:drawing>
      </w:r>
      <w:r w:rsidRPr="00EE14A4">
        <w:rPr>
          <w:rFonts w:ascii="Tahoma" w:hAnsi="Tahoma" w:cs="Tahoma"/>
          <w:b/>
          <w:color w:val="632423" w:themeColor="accent2" w:themeShade="80"/>
          <w:sz w:val="28"/>
          <w:szCs w:val="28"/>
        </w:rPr>
        <w:br/>
      </w:r>
      <w:r w:rsidRPr="00EE14A4">
        <w:rPr>
          <w:rFonts w:ascii="Tahoma" w:hAnsi="Tahoma" w:cs="Tahoma"/>
          <w:b/>
          <w:color w:val="632423" w:themeColor="accent2" w:themeShade="80"/>
          <w:sz w:val="24"/>
          <w:szCs w:val="24"/>
          <w:shd w:val="clear" w:color="auto" w:fill="DFEED1"/>
        </w:rPr>
        <w:t>1289 Parkdale Drive </w:t>
      </w:r>
      <w:r w:rsidRPr="00EE14A4">
        <w:rPr>
          <w:rFonts w:ascii="Tahoma" w:hAnsi="Tahoma" w:cs="Tahoma"/>
          <w:b/>
          <w:color w:val="632423" w:themeColor="accent2" w:themeShade="80"/>
          <w:sz w:val="24"/>
          <w:szCs w:val="24"/>
        </w:rPr>
        <w:br/>
      </w:r>
      <w:r w:rsidRPr="00EE14A4">
        <w:rPr>
          <w:rFonts w:ascii="Tahoma" w:hAnsi="Tahoma" w:cs="Tahoma"/>
          <w:b/>
          <w:color w:val="632423" w:themeColor="accent2" w:themeShade="80"/>
          <w:sz w:val="24"/>
          <w:szCs w:val="24"/>
          <w:shd w:val="clear" w:color="auto" w:fill="DFEED1"/>
        </w:rPr>
        <w:t>Victoria, BC,V9B 4G9 </w:t>
      </w:r>
      <w:r w:rsidRPr="00EE14A4">
        <w:rPr>
          <w:rFonts w:ascii="Tahoma" w:hAnsi="Tahoma" w:cs="Tahoma"/>
          <w:b/>
          <w:color w:val="632423" w:themeColor="accent2" w:themeShade="80"/>
          <w:sz w:val="24"/>
          <w:szCs w:val="24"/>
        </w:rPr>
        <w:br/>
      </w:r>
      <w:r w:rsidRPr="00EE14A4">
        <w:rPr>
          <w:rFonts w:ascii="Tahoma" w:hAnsi="Tahoma" w:cs="Tahoma"/>
          <w:b/>
          <w:color w:val="632423" w:themeColor="accent2" w:themeShade="80"/>
          <w:sz w:val="24"/>
          <w:szCs w:val="24"/>
          <w:shd w:val="clear" w:color="auto" w:fill="DFEED1"/>
        </w:rPr>
        <w:t>(250) 474-5311</w:t>
      </w:r>
    </w:p>
    <w:p w:rsidR="00EE14A4" w:rsidRDefault="00EE14A4" w:rsidP="00EE14A4">
      <w:pPr>
        <w:rPr>
          <w:rFonts w:ascii="Tahoma" w:hAnsi="Tahoma" w:cs="Tahoma"/>
          <w:b/>
          <w:color w:val="632423" w:themeColor="accent2" w:themeShade="80"/>
          <w:sz w:val="24"/>
          <w:szCs w:val="24"/>
        </w:rPr>
      </w:pPr>
    </w:p>
    <w:p w:rsidR="008C5146" w:rsidRDefault="008C5146" w:rsidP="00EE14A4">
      <w:pPr>
        <w:rPr>
          <w:rFonts w:ascii="Tahoma" w:hAnsi="Tahoma" w:cs="Tahoma"/>
          <w:b/>
          <w:color w:val="632423" w:themeColor="accent2" w:themeShade="80"/>
          <w:sz w:val="24"/>
          <w:szCs w:val="24"/>
        </w:rPr>
      </w:pPr>
    </w:p>
    <w:p w:rsidR="00966FA3" w:rsidRDefault="008C5146" w:rsidP="008C5146">
      <w:pPr>
        <w:jc w:val="right"/>
        <w:rPr>
          <w:rFonts w:ascii="Tahoma" w:hAnsi="Tahoma" w:cs="Tahoma"/>
          <w:b/>
          <w:color w:val="632423" w:themeColor="accent2" w:themeShade="80"/>
          <w:sz w:val="24"/>
          <w:szCs w:val="24"/>
        </w:rPr>
      </w:pPr>
      <w:r>
        <w:rPr>
          <w:rFonts w:ascii="Tahoma" w:hAnsi="Tahoma" w:cs="Tahoma"/>
          <w:b/>
          <w:color w:val="632423" w:themeColor="accent2" w:themeShade="80"/>
          <w:sz w:val="24"/>
          <w:szCs w:val="24"/>
        </w:rPr>
        <w:t xml:space="preserve">   </w:t>
      </w:r>
      <w:r w:rsidR="00EE14A4">
        <w:rPr>
          <w:noProof/>
        </w:rPr>
        <w:drawing>
          <wp:inline distT="0" distB="0" distL="0" distR="0">
            <wp:extent cx="2266950" cy="1695450"/>
            <wp:effectExtent l="19050" t="0" r="0" b="0"/>
            <wp:docPr id="10" name="Picture 10" descr="Imagini pentru vilÃ¡gÃ­tÃ³tor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vilÃ¡gÃ­tÃ³torony"/>
                    <pic:cNvPicPr>
                      <a:picLocks noChangeAspect="1" noChangeArrowheads="1"/>
                    </pic:cNvPicPr>
                  </pic:nvPicPr>
                  <pic:blipFill>
                    <a:blip r:embed="rId8"/>
                    <a:srcRect/>
                    <a:stretch>
                      <a:fillRect/>
                    </a:stretch>
                  </pic:blipFill>
                  <pic:spPr bwMode="auto">
                    <a:xfrm>
                      <a:off x="0" y="0"/>
                      <a:ext cx="2266950" cy="1695450"/>
                    </a:xfrm>
                    <a:prstGeom prst="rect">
                      <a:avLst/>
                    </a:prstGeom>
                    <a:noFill/>
                    <a:ln w="9525">
                      <a:noFill/>
                      <a:miter lim="800000"/>
                      <a:headEnd/>
                      <a:tailEnd/>
                    </a:ln>
                  </pic:spPr>
                </pic:pic>
              </a:graphicData>
            </a:graphic>
          </wp:inline>
        </w:drawing>
      </w:r>
    </w:p>
    <w:p w:rsidR="008C5146" w:rsidRDefault="008C5146"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Sf Vineri utca, 14</w:t>
      </w:r>
    </w:p>
    <w:p w:rsidR="008C5146" w:rsidRDefault="008C5146"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Zilah, Szilagy, Romania</w:t>
      </w:r>
    </w:p>
    <w:p w:rsidR="008C5146" w:rsidRDefault="008C5146" w:rsidP="00966FA3">
      <w:pPr>
        <w:rPr>
          <w:rFonts w:ascii="Tahoma" w:hAnsi="Tahoma" w:cs="Tahoma"/>
          <w:b/>
          <w:color w:val="632423" w:themeColor="accent2" w:themeShade="80"/>
          <w:sz w:val="20"/>
          <w:szCs w:val="20"/>
        </w:rPr>
      </w:pPr>
      <w:hyperlink r:id="rId9" w:history="1">
        <w:r w:rsidRPr="00C33CCE">
          <w:rPr>
            <w:rStyle w:val="Hyperlink"/>
            <w:rFonts w:ascii="Tahoma" w:hAnsi="Tahoma" w:cs="Tahoma"/>
            <w:b/>
            <w:sz w:val="20"/>
            <w:szCs w:val="20"/>
          </w:rPr>
          <w:t>Timea.timi@gmail.com</w:t>
        </w:r>
      </w:hyperlink>
    </w:p>
    <w:p w:rsidR="00250ED4" w:rsidRDefault="00250ED4" w:rsidP="00966FA3">
      <w:pPr>
        <w:rPr>
          <w:rFonts w:ascii="Tahoma" w:hAnsi="Tahoma" w:cs="Tahoma"/>
          <w:b/>
          <w:color w:val="632423" w:themeColor="accent2" w:themeShade="80"/>
          <w:sz w:val="20"/>
          <w:szCs w:val="20"/>
        </w:rPr>
      </w:pPr>
    </w:p>
    <w:p w:rsidR="00250ED4" w:rsidRDefault="00250ED4"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2019.02.26</w:t>
      </w:r>
    </w:p>
    <w:p w:rsidR="008C5146" w:rsidRDefault="008C5146" w:rsidP="00966FA3">
      <w:pPr>
        <w:rPr>
          <w:rFonts w:ascii="Tahoma" w:hAnsi="Tahoma" w:cs="Tahoma"/>
          <w:b/>
          <w:color w:val="632423" w:themeColor="accent2" w:themeShade="80"/>
          <w:sz w:val="20"/>
          <w:szCs w:val="20"/>
        </w:rPr>
      </w:pPr>
    </w:p>
    <w:p w:rsidR="00250ED4" w:rsidRDefault="00250ED4"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Pernes Edina Gabriella</w:t>
      </w:r>
    </w:p>
    <w:p w:rsidR="008C5146" w:rsidRDefault="008C5146"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Lighthouse Christian Academy</w:t>
      </w:r>
    </w:p>
    <w:p w:rsidR="008C5146" w:rsidRDefault="008C5146"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George Cosbuc utca</w:t>
      </w:r>
    </w:p>
    <w:p w:rsidR="008C5146" w:rsidRPr="008C5146" w:rsidRDefault="008C5146" w:rsidP="00966FA3">
      <w:pPr>
        <w:rPr>
          <w:rFonts w:ascii="Tahoma" w:hAnsi="Tahoma" w:cs="Tahoma"/>
          <w:b/>
          <w:color w:val="632423" w:themeColor="accent2" w:themeShade="80"/>
          <w:sz w:val="20"/>
          <w:szCs w:val="20"/>
        </w:rPr>
      </w:pPr>
      <w:r>
        <w:rPr>
          <w:rFonts w:ascii="Tahoma" w:hAnsi="Tahoma" w:cs="Tahoma"/>
          <w:b/>
          <w:color w:val="632423" w:themeColor="accent2" w:themeShade="80"/>
          <w:sz w:val="20"/>
          <w:szCs w:val="20"/>
        </w:rPr>
        <w:t>Marosvasarhely, Marosvasarhely, Romania</w:t>
      </w:r>
    </w:p>
    <w:p w:rsidR="008C5146" w:rsidRDefault="00195DD4" w:rsidP="00966FA3">
      <w:pPr>
        <w:rPr>
          <w:rFonts w:ascii="Tahoma" w:hAnsi="Tahoma" w:cs="Tahoma"/>
          <w:b/>
          <w:color w:val="632423" w:themeColor="accent2" w:themeShade="80"/>
          <w:sz w:val="24"/>
          <w:szCs w:val="24"/>
        </w:rPr>
      </w:pPr>
      <w:r>
        <w:rPr>
          <w:rFonts w:ascii="Tahoma" w:hAnsi="Tahoma" w:cs="Tahoma"/>
          <w:b/>
          <w:color w:val="632423" w:themeColor="accent2" w:themeShade="80"/>
          <w:sz w:val="24"/>
          <w:szCs w:val="24"/>
        </w:rPr>
        <w:t xml:space="preserve">    </w:t>
      </w:r>
    </w:p>
    <w:p w:rsidR="008C5146" w:rsidRDefault="008C5146" w:rsidP="00966FA3">
      <w:pPr>
        <w:rPr>
          <w:rFonts w:ascii="Tahoma" w:hAnsi="Tahoma" w:cs="Tahoma"/>
          <w:b/>
          <w:color w:val="632423" w:themeColor="accent2" w:themeShade="80"/>
          <w:sz w:val="24"/>
          <w:szCs w:val="24"/>
        </w:rPr>
      </w:pPr>
    </w:p>
    <w:p w:rsidR="00966FA3" w:rsidRDefault="00195DD4" w:rsidP="00966FA3">
      <w:pPr>
        <w:rPr>
          <w:rFonts w:cstheme="minorHAnsi"/>
          <w:b/>
          <w:color w:val="632423" w:themeColor="accent2" w:themeShade="80"/>
          <w:sz w:val="24"/>
          <w:szCs w:val="24"/>
        </w:rPr>
      </w:pPr>
      <w:r>
        <w:rPr>
          <w:rFonts w:ascii="Tahoma" w:hAnsi="Tahoma" w:cs="Tahoma"/>
          <w:b/>
          <w:color w:val="632423" w:themeColor="accent2" w:themeShade="80"/>
          <w:sz w:val="24"/>
          <w:szCs w:val="24"/>
        </w:rPr>
        <w:t xml:space="preserve">             </w:t>
      </w:r>
      <w:r w:rsidR="00966FA3">
        <w:rPr>
          <w:rFonts w:ascii="Tahoma" w:hAnsi="Tahoma" w:cs="Tahoma"/>
          <w:b/>
          <w:color w:val="632423" w:themeColor="accent2" w:themeShade="80"/>
          <w:sz w:val="24"/>
          <w:szCs w:val="24"/>
        </w:rPr>
        <w:t xml:space="preserve">  </w:t>
      </w:r>
      <w:r w:rsidR="00966FA3">
        <w:rPr>
          <w:rFonts w:cstheme="minorHAnsi"/>
          <w:b/>
          <w:color w:val="632423" w:themeColor="accent2" w:themeShade="80"/>
          <w:sz w:val="24"/>
          <w:szCs w:val="24"/>
        </w:rPr>
        <w:t xml:space="preserve">Melyen tisztelt </w:t>
      </w:r>
    </w:p>
    <w:p w:rsidR="00966FA3" w:rsidRDefault="008C5146" w:rsidP="00966FA3">
      <w:pPr>
        <w:rPr>
          <w:rFonts w:cstheme="minorHAnsi"/>
          <w:b/>
          <w:color w:val="632423" w:themeColor="accent2" w:themeShade="80"/>
          <w:sz w:val="24"/>
          <w:szCs w:val="24"/>
        </w:rPr>
      </w:pPr>
      <w:r>
        <w:rPr>
          <w:rFonts w:cstheme="minorHAnsi"/>
          <w:b/>
          <w:color w:val="632423" w:themeColor="accent2" w:themeShade="80"/>
          <w:sz w:val="24"/>
          <w:szCs w:val="24"/>
        </w:rPr>
        <w:lastRenderedPageBreak/>
        <w:t xml:space="preserve">    </w:t>
      </w:r>
    </w:p>
    <w:p w:rsidR="00966FA3" w:rsidRDefault="00966FA3" w:rsidP="00966FA3">
      <w:pPr>
        <w:rPr>
          <w:rFonts w:cstheme="minorHAnsi"/>
          <w:b/>
          <w:color w:val="632423" w:themeColor="accent2" w:themeShade="80"/>
          <w:sz w:val="24"/>
          <w:szCs w:val="24"/>
        </w:rPr>
      </w:pPr>
      <w:r>
        <w:rPr>
          <w:rFonts w:cstheme="minorHAnsi"/>
          <w:b/>
          <w:color w:val="632423" w:themeColor="accent2" w:themeShade="80"/>
          <w:sz w:val="24"/>
          <w:szCs w:val="24"/>
        </w:rPr>
        <w:t xml:space="preserve">         Onnek irunk, mert lattuk a termeszetvedelmi posztjait a weblapjan. KItunoek  es szemelyesnek tunnek. Latszsik, hogy oszinten erdekli.</w:t>
      </w:r>
    </w:p>
    <w:p w:rsidR="00EE14A4" w:rsidRDefault="00966FA3" w:rsidP="00EE14A4">
      <w:pPr>
        <w:rPr>
          <w:rFonts w:cstheme="minorHAnsi"/>
          <w:b/>
          <w:color w:val="632423" w:themeColor="accent2" w:themeShade="80"/>
          <w:sz w:val="24"/>
          <w:szCs w:val="24"/>
        </w:rPr>
      </w:pPr>
      <w:r>
        <w:rPr>
          <w:rFonts w:cstheme="minorHAnsi"/>
          <w:b/>
          <w:color w:val="632423" w:themeColor="accent2" w:themeShade="80"/>
          <w:sz w:val="24"/>
          <w:szCs w:val="24"/>
        </w:rPr>
        <w:t xml:space="preserve">         Az odaadosaga miatt szeretnek megkerdezni, ha szeretne a csapatunkba tar</w:t>
      </w:r>
      <w:r w:rsidR="00195DD4">
        <w:rPr>
          <w:rFonts w:cstheme="minorHAnsi"/>
          <w:b/>
          <w:color w:val="632423" w:themeColor="accent2" w:themeShade="80"/>
          <w:sz w:val="24"/>
          <w:szCs w:val="24"/>
        </w:rPr>
        <w:t>tozni. Rengeteg dologot csinalunk. Szemetet gyujtunk minden heten kulonbozo helyeken. Megtisztitjuk az erdsoket, mezoket a sok muanyag palackoktol. Hegyekbe is megyunk, s igy azon kivul hogy takaritunk, masok utan akik nem tudnak rendet tartani,  csodas helyeken jarunk es latjuk a termeszet hatalmat. Ezen kivul allatokat is segitunk, koborgo kutyakat, macskakat viszunk mennyhelyekre, ahol tudjuk, hogy jol lesznek. Ezen kivul az emberek figyelmet is felhozzuk minderre. Csak, sajnos, manapsag ez mar nem eleg. Ezert harcolunk mi. Naponta tobb ember jon hozzank segiteni, csatlakoznak a csoportunkba. Nagyon orulnek ha on is velunk szeretne tartan. Nagy segitseg lenne.</w:t>
      </w:r>
    </w:p>
    <w:p w:rsidR="00195DD4" w:rsidRDefault="00195DD4" w:rsidP="00EE14A4">
      <w:pPr>
        <w:rPr>
          <w:rFonts w:cstheme="minorHAnsi"/>
          <w:b/>
          <w:color w:val="632423" w:themeColor="accent2" w:themeShade="80"/>
          <w:sz w:val="24"/>
          <w:szCs w:val="24"/>
        </w:rPr>
      </w:pPr>
      <w:r>
        <w:rPr>
          <w:rFonts w:cstheme="minorHAnsi"/>
          <w:b/>
          <w:color w:val="632423" w:themeColor="accent2" w:themeShade="80"/>
          <w:sz w:val="24"/>
          <w:szCs w:val="24"/>
        </w:rPr>
        <w:t xml:space="preserve">          Ha on is szeret</w:t>
      </w:r>
      <w:r w:rsidR="008C5146">
        <w:rPr>
          <w:rFonts w:cstheme="minorHAnsi"/>
          <w:b/>
          <w:color w:val="632423" w:themeColor="accent2" w:themeShade="80"/>
          <w:sz w:val="24"/>
          <w:szCs w:val="24"/>
        </w:rPr>
        <w:t>ne hozzank csatlakozni, hivjon fel a kovetkezo szamon: 0747658990. Szeretettel varjuk!</w:t>
      </w:r>
    </w:p>
    <w:p w:rsidR="008C5146" w:rsidRDefault="008C5146" w:rsidP="008C5146">
      <w:pPr>
        <w:jc w:val="right"/>
        <w:rPr>
          <w:rFonts w:cstheme="minorHAnsi"/>
          <w:b/>
          <w:color w:val="632423" w:themeColor="accent2" w:themeShade="80"/>
          <w:sz w:val="24"/>
          <w:szCs w:val="24"/>
        </w:rPr>
      </w:pPr>
      <w:r>
        <w:rPr>
          <w:rFonts w:cstheme="minorHAnsi"/>
          <w:b/>
          <w:color w:val="632423" w:themeColor="accent2" w:themeShade="80"/>
          <w:sz w:val="24"/>
          <w:szCs w:val="24"/>
        </w:rPr>
        <w:t>Tisztelettel,</w:t>
      </w:r>
    </w:p>
    <w:p w:rsidR="008C5146" w:rsidRDefault="008C5146" w:rsidP="008C5146">
      <w:pPr>
        <w:jc w:val="right"/>
        <w:rPr>
          <w:rFonts w:cstheme="minorHAnsi"/>
          <w:b/>
          <w:color w:val="632423" w:themeColor="accent2" w:themeShade="80"/>
          <w:sz w:val="24"/>
          <w:szCs w:val="24"/>
        </w:rPr>
      </w:pPr>
      <w:r>
        <w:rPr>
          <w:rFonts w:cstheme="minorHAnsi"/>
          <w:b/>
          <w:color w:val="632423" w:themeColor="accent2" w:themeShade="80"/>
          <w:sz w:val="24"/>
          <w:szCs w:val="24"/>
        </w:rPr>
        <w:t>a ceg vezetoje</w:t>
      </w:r>
    </w:p>
    <w:p w:rsidR="008C5146" w:rsidRDefault="008C5146" w:rsidP="00EE14A4">
      <w:pPr>
        <w:rPr>
          <w:rFonts w:cstheme="minorHAnsi"/>
          <w:b/>
          <w:color w:val="632423" w:themeColor="accent2" w:themeShade="80"/>
          <w:sz w:val="24"/>
          <w:szCs w:val="24"/>
        </w:rPr>
      </w:pPr>
    </w:p>
    <w:p w:rsidR="00195DD4" w:rsidRPr="00195DD4" w:rsidRDefault="00195DD4" w:rsidP="00EE14A4">
      <w:pPr>
        <w:rPr>
          <w:rFonts w:cstheme="minorHAnsi"/>
          <w:b/>
          <w:color w:val="632423" w:themeColor="accent2" w:themeShade="80"/>
          <w:sz w:val="24"/>
          <w:szCs w:val="24"/>
        </w:rPr>
      </w:pPr>
      <w:r>
        <w:rPr>
          <w:rFonts w:cstheme="minorHAnsi"/>
          <w:b/>
          <w:color w:val="632423" w:themeColor="accent2" w:themeShade="80"/>
          <w:sz w:val="24"/>
          <w:szCs w:val="24"/>
        </w:rPr>
        <w:t xml:space="preserve">           </w:t>
      </w:r>
    </w:p>
    <w:p w:rsidR="00EE14A4" w:rsidRDefault="00EE14A4" w:rsidP="00EE14A4">
      <w:pPr>
        <w:rPr>
          <w:rFonts w:ascii="Tahoma" w:hAnsi="Tahoma" w:cs="Tahoma"/>
          <w:b/>
          <w:color w:val="632423" w:themeColor="accent2" w:themeShade="80"/>
          <w:sz w:val="24"/>
          <w:szCs w:val="24"/>
        </w:rPr>
      </w:pPr>
    </w:p>
    <w:p w:rsidR="00EE14A4" w:rsidRDefault="00EE14A4" w:rsidP="00EE14A4">
      <w:pPr>
        <w:rPr>
          <w:rFonts w:ascii="Tahoma" w:hAnsi="Tahoma" w:cs="Tahoma"/>
          <w:b/>
          <w:color w:val="632423" w:themeColor="accent2" w:themeShade="80"/>
          <w:sz w:val="24"/>
          <w:szCs w:val="24"/>
        </w:rPr>
      </w:pPr>
    </w:p>
    <w:p w:rsidR="00EE14A4" w:rsidRDefault="00EE14A4" w:rsidP="00EE14A4">
      <w:pPr>
        <w:rPr>
          <w:rFonts w:ascii="Tahoma" w:hAnsi="Tahoma" w:cs="Tahoma"/>
          <w:b/>
          <w:color w:val="632423" w:themeColor="accent2" w:themeShade="80"/>
          <w:sz w:val="24"/>
          <w:szCs w:val="24"/>
        </w:rPr>
      </w:pPr>
    </w:p>
    <w:p w:rsidR="00EE14A4" w:rsidRPr="00EE14A4" w:rsidRDefault="00EE14A4" w:rsidP="00EE14A4">
      <w:pPr>
        <w:jc w:val="right"/>
        <w:rPr>
          <w:rFonts w:ascii="Tahoma" w:hAnsi="Tahoma" w:cs="Tahoma"/>
          <w:b/>
          <w:color w:val="632423" w:themeColor="accent2" w:themeShade="80"/>
          <w:sz w:val="24"/>
          <w:szCs w:val="24"/>
        </w:rPr>
      </w:pPr>
    </w:p>
    <w:sectPr w:rsidR="00EE14A4" w:rsidRPr="00EE14A4" w:rsidSect="00966FA3">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6D4" w:rsidRDefault="00EB06D4" w:rsidP="00966FA3">
      <w:pPr>
        <w:spacing w:after="0" w:line="240" w:lineRule="auto"/>
      </w:pPr>
      <w:r>
        <w:separator/>
      </w:r>
    </w:p>
  </w:endnote>
  <w:endnote w:type="continuationSeparator" w:id="1">
    <w:p w:rsidR="00EB06D4" w:rsidRDefault="00EB06D4" w:rsidP="00966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6D4" w:rsidRDefault="00EB06D4" w:rsidP="00966FA3">
      <w:pPr>
        <w:spacing w:after="0" w:line="240" w:lineRule="auto"/>
      </w:pPr>
      <w:r>
        <w:separator/>
      </w:r>
    </w:p>
  </w:footnote>
  <w:footnote w:type="continuationSeparator" w:id="1">
    <w:p w:rsidR="00EB06D4" w:rsidRDefault="00EB06D4" w:rsidP="00966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FA3" w:rsidRDefault="00966FA3" w:rsidP="00966FA3">
    <w:fldSimple w:instr=" DATE \@ &quot;M/d/yyyy&quot; ">
      <w:r>
        <w:rPr>
          <w:noProof/>
        </w:rPr>
        <w:t>2/26/2019</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EE14A4"/>
    <w:rsid w:val="00195DD4"/>
    <w:rsid w:val="00250ED4"/>
    <w:rsid w:val="008C5146"/>
    <w:rsid w:val="00966FA3"/>
    <w:rsid w:val="00994BA5"/>
    <w:rsid w:val="00EB06D4"/>
    <w:rsid w:val="00EE1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A4"/>
    <w:rPr>
      <w:rFonts w:ascii="Tahoma" w:hAnsi="Tahoma" w:cs="Tahoma"/>
      <w:sz w:val="16"/>
      <w:szCs w:val="16"/>
    </w:rPr>
  </w:style>
  <w:style w:type="paragraph" w:styleId="Header">
    <w:name w:val="header"/>
    <w:basedOn w:val="Normal"/>
    <w:link w:val="HeaderChar"/>
    <w:uiPriority w:val="99"/>
    <w:unhideWhenUsed/>
    <w:rsid w:val="0096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A3"/>
  </w:style>
  <w:style w:type="paragraph" w:styleId="Footer">
    <w:name w:val="footer"/>
    <w:basedOn w:val="Normal"/>
    <w:link w:val="FooterChar"/>
    <w:uiPriority w:val="99"/>
    <w:semiHidden/>
    <w:unhideWhenUsed/>
    <w:rsid w:val="00966F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6FA3"/>
  </w:style>
  <w:style w:type="character" w:styleId="Hyperlink">
    <w:name w:val="Hyperlink"/>
    <w:basedOn w:val="DefaultParagraphFont"/>
    <w:uiPriority w:val="99"/>
    <w:unhideWhenUsed/>
    <w:rsid w:val="008C51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imea.ti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B8B1B-FF0F-4A09-85F6-013ADB90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2019-02-26T05:05:00Z</dcterms:created>
  <dcterms:modified xsi:type="dcterms:W3CDTF">2019-02-26T05:50:00Z</dcterms:modified>
</cp:coreProperties>
</file>