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2ED05" w14:textId="3A052944" w:rsidR="003039DB" w:rsidRPr="003039DB" w:rsidRDefault="003039DB" w:rsidP="000E62FA">
      <w:pPr>
        <w:pStyle w:val="Heading1"/>
      </w:pPr>
      <w:r w:rsidRPr="0071284D">
        <w:t>Establishing a Strong Baseline for Privacy</w:t>
      </w:r>
      <w:r>
        <w:rPr>
          <w:rFonts w:hint="eastAsia"/>
        </w:rPr>
        <w:t xml:space="preserve"> </w:t>
      </w:r>
      <w:r w:rsidRPr="0071284D">
        <w:t>Policy Classification</w:t>
      </w:r>
    </w:p>
    <w:p w14:paraId="49FBBD72" w14:textId="77777777" w:rsidR="003039DB" w:rsidRPr="003039DB" w:rsidRDefault="003039DB" w:rsidP="003039DB">
      <w:pPr>
        <w:numPr>
          <w:ilvl w:val="0"/>
          <w:numId w:val="1"/>
        </w:numPr>
      </w:pPr>
      <w:r w:rsidRPr="003039DB">
        <w:t>Multi-label classification problem with 12 classes based on the OPP-115 dataset.</w:t>
      </w:r>
    </w:p>
    <w:p w14:paraId="599F9627" w14:textId="77777777" w:rsidR="003039DB" w:rsidRPr="003039DB" w:rsidRDefault="003039DB" w:rsidP="003039DB">
      <w:pPr>
        <w:numPr>
          <w:ilvl w:val="0"/>
          <w:numId w:val="1"/>
        </w:numPr>
      </w:pPr>
      <w:r w:rsidRPr="003039DB">
        <w:t>Two gold standards from OPP-115:</w:t>
      </w:r>
    </w:p>
    <w:p w14:paraId="5A504AE8" w14:textId="77777777" w:rsidR="003039DB" w:rsidRPr="003039DB" w:rsidRDefault="003039DB" w:rsidP="003039DB">
      <w:pPr>
        <w:numPr>
          <w:ilvl w:val="1"/>
          <w:numId w:val="1"/>
        </w:numPr>
      </w:pPr>
      <w:r w:rsidRPr="003039DB">
        <w:t>Majority-vote-based: two or more exports agree on a label.</w:t>
      </w:r>
    </w:p>
    <w:p w14:paraId="55567FF8" w14:textId="77777777" w:rsidR="003039DB" w:rsidRPr="003039DB" w:rsidRDefault="003039DB" w:rsidP="003039DB">
      <w:pPr>
        <w:numPr>
          <w:ilvl w:val="1"/>
          <w:numId w:val="1"/>
        </w:numPr>
      </w:pPr>
      <w:r w:rsidRPr="003039DB">
        <w:t>Union-based: contains all export annotations.</w:t>
      </w:r>
    </w:p>
    <w:p w14:paraId="72783731" w14:textId="77777777" w:rsidR="003039DB" w:rsidRPr="003039DB" w:rsidRDefault="003039DB" w:rsidP="003039DB">
      <w:pPr>
        <w:numPr>
          <w:ilvl w:val="0"/>
          <w:numId w:val="1"/>
        </w:numPr>
      </w:pPr>
      <w:r w:rsidRPr="003039DB">
        <w:t>Reason of dividing into 12 categories:</w:t>
      </w:r>
    </w:p>
    <w:p w14:paraId="08EA3470" w14:textId="77777777" w:rsidR="003039DB" w:rsidRPr="003039DB" w:rsidRDefault="003039DB" w:rsidP="003039DB">
      <w:pPr>
        <w:numPr>
          <w:ilvl w:val="1"/>
          <w:numId w:val="1"/>
        </w:numPr>
      </w:pPr>
      <w:r w:rsidRPr="003039DB">
        <w:t>The annotations in OPP-115 dataset are in two levels:</w:t>
      </w:r>
    </w:p>
    <w:p w14:paraId="1BEA53E1" w14:textId="77777777" w:rsidR="003039DB" w:rsidRPr="003039DB" w:rsidRDefault="003039DB" w:rsidP="003039DB">
      <w:pPr>
        <w:numPr>
          <w:ilvl w:val="2"/>
          <w:numId w:val="1"/>
        </w:numPr>
      </w:pPr>
      <w:r w:rsidRPr="003039DB">
        <w:t>10 high level categories.</w:t>
      </w:r>
    </w:p>
    <w:p w14:paraId="07A09225" w14:textId="53B00943" w:rsidR="003039DB" w:rsidRPr="003039DB" w:rsidRDefault="003039DB" w:rsidP="003039DB">
      <w:pPr>
        <w:numPr>
          <w:ilvl w:val="2"/>
          <w:numId w:val="1"/>
        </w:numPr>
      </w:pPr>
      <w:r w:rsidRPr="003039DB">
        <w:t xml:space="preserve">22 distinct </w:t>
      </w:r>
      <w:r w:rsidRPr="003039DB">
        <w:t>attributes</w:t>
      </w:r>
      <w:r w:rsidRPr="003039DB">
        <w:t>.</w:t>
      </w:r>
    </w:p>
    <w:p w14:paraId="19A9F66B" w14:textId="77777777" w:rsidR="0091042D" w:rsidRDefault="00D93F40" w:rsidP="00D93F40">
      <w:r>
        <w:rPr>
          <w:rFonts w:hint="eastAsia"/>
        </w:rPr>
        <w:t xml:space="preserve">The paper solves the multi-label classification problem with 12 classes. It has two gold standards from OPP-115. </w:t>
      </w:r>
      <w:r>
        <w:t>The</w:t>
      </w:r>
      <w:r>
        <w:rPr>
          <w:rFonts w:hint="eastAsia"/>
        </w:rPr>
        <w:t xml:space="preserve"> OPP-115 is a dataset that </w:t>
      </w:r>
      <w:r>
        <w:t>contains</w:t>
      </w:r>
      <w:r>
        <w:rPr>
          <w:rFonts w:hint="eastAsia"/>
        </w:rPr>
        <w:t xml:space="preserve"> 115 privacy policies at paragraph level, each of which includes fine-grained annotations from 3 exports. </w:t>
      </w:r>
    </w:p>
    <w:p w14:paraId="64CD2B21" w14:textId="77777777" w:rsidR="0091042D" w:rsidRDefault="00D93F40" w:rsidP="00D93F40">
      <w:r>
        <w:rPr>
          <w:rFonts w:hint="eastAsia"/>
        </w:rPr>
        <w:t xml:space="preserve">The two gold standards </w:t>
      </w:r>
      <w:r>
        <w:t>include</w:t>
      </w:r>
      <w:r>
        <w:rPr>
          <w:rFonts w:hint="eastAsia"/>
        </w:rPr>
        <w:t xml:space="preserve"> majority-vote-based that means two or more exports agree on a label of one paragraph, and union-based </w:t>
      </w:r>
      <w:r>
        <w:t>that</w:t>
      </w:r>
      <w:r>
        <w:rPr>
          <w:rFonts w:hint="eastAsia"/>
        </w:rPr>
        <w:t xml:space="preserve"> one paragraph contains all export annotations. </w:t>
      </w:r>
    </w:p>
    <w:p w14:paraId="09AE354E" w14:textId="285F22F7" w:rsidR="00D93F40" w:rsidRDefault="00D93F40" w:rsidP="00D93F40">
      <w:r>
        <w:rPr>
          <w:rFonts w:hint="eastAsia"/>
        </w:rPr>
        <w:t xml:space="preserve">Why the paper divided it into 12 categories? </w:t>
      </w:r>
      <w:r w:rsidRPr="00510A55">
        <w:t>The annotations in OPP-115 dataset are in two levels: 10 high level</w:t>
      </w:r>
      <w:r>
        <w:rPr>
          <w:rFonts w:hint="eastAsia"/>
        </w:rPr>
        <w:t xml:space="preserve"> </w:t>
      </w:r>
      <w:r w:rsidRPr="00510A55">
        <w:t>categories and 22 distinct attributes.</w:t>
      </w:r>
      <w:r>
        <w:rPr>
          <w:rFonts w:hint="eastAsia"/>
        </w:rPr>
        <w:t xml:space="preserve"> </w:t>
      </w:r>
      <w:r w:rsidR="00750000">
        <w:rPr>
          <w:rFonts w:hint="eastAsia"/>
        </w:rPr>
        <w:t>The paper</w:t>
      </w:r>
      <w:r>
        <w:rPr>
          <w:rFonts w:hint="eastAsia"/>
        </w:rPr>
        <w:t xml:space="preserve"> remained 10 high level categories and divided the </w:t>
      </w:r>
      <w:r>
        <w:t>“</w:t>
      </w:r>
      <w:r>
        <w:rPr>
          <w:rFonts w:hint="eastAsia"/>
        </w:rPr>
        <w:t>Others</w:t>
      </w:r>
      <w:r>
        <w:t>”</w:t>
      </w:r>
      <w:r>
        <w:rPr>
          <w:rFonts w:hint="eastAsia"/>
        </w:rPr>
        <w:t xml:space="preserve"> category into other three categories later. </w:t>
      </w:r>
    </w:p>
    <w:p w14:paraId="6192B0E9" w14:textId="77777777" w:rsidR="003039DB" w:rsidRPr="003039DB" w:rsidRDefault="003039DB" w:rsidP="003039DB"/>
    <w:sectPr w:rsidR="003039DB" w:rsidRPr="003039D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1C0B8D" w14:textId="77777777" w:rsidR="009A03B3" w:rsidRDefault="009A03B3" w:rsidP="003039DB">
      <w:pPr>
        <w:spacing w:after="0" w:line="240" w:lineRule="auto"/>
      </w:pPr>
      <w:r>
        <w:separator/>
      </w:r>
    </w:p>
  </w:endnote>
  <w:endnote w:type="continuationSeparator" w:id="0">
    <w:p w14:paraId="63A6FD20" w14:textId="77777777" w:rsidR="009A03B3" w:rsidRDefault="009A03B3" w:rsidP="003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58B75" w14:textId="77777777" w:rsidR="009A03B3" w:rsidRDefault="009A03B3" w:rsidP="003039DB">
      <w:pPr>
        <w:spacing w:after="0" w:line="240" w:lineRule="auto"/>
      </w:pPr>
      <w:r>
        <w:separator/>
      </w:r>
    </w:p>
  </w:footnote>
  <w:footnote w:type="continuationSeparator" w:id="0">
    <w:p w14:paraId="5DCD8BC6" w14:textId="77777777" w:rsidR="009A03B3" w:rsidRDefault="009A03B3" w:rsidP="00303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8071D9"/>
    <w:multiLevelType w:val="multilevel"/>
    <w:tmpl w:val="D3A0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7655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C9"/>
    <w:rsid w:val="000669C9"/>
    <w:rsid w:val="000E62FA"/>
    <w:rsid w:val="003039DB"/>
    <w:rsid w:val="00750000"/>
    <w:rsid w:val="0091042D"/>
    <w:rsid w:val="009A03B3"/>
    <w:rsid w:val="00AE75DF"/>
    <w:rsid w:val="00D93F40"/>
    <w:rsid w:val="00F9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0EFA64"/>
  <w15:chartTrackingRefBased/>
  <w15:docId w15:val="{D9B9031F-D921-4051-9D47-9C1717D4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9C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39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9DB"/>
  </w:style>
  <w:style w:type="paragraph" w:styleId="Footer">
    <w:name w:val="footer"/>
    <w:basedOn w:val="Normal"/>
    <w:link w:val="FooterChar"/>
    <w:uiPriority w:val="99"/>
    <w:unhideWhenUsed/>
    <w:rsid w:val="003039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9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183</Words>
  <Characters>955</Characters>
  <Application>Microsoft Office Word</Application>
  <DocSecurity>0</DocSecurity>
  <Lines>17</Lines>
  <Paragraphs>5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奭娇 韩</dc:creator>
  <cp:keywords/>
  <dc:description/>
  <cp:lastModifiedBy>奭娇 韩</cp:lastModifiedBy>
  <cp:revision>7</cp:revision>
  <dcterms:created xsi:type="dcterms:W3CDTF">2025-03-23T09:15:00Z</dcterms:created>
  <dcterms:modified xsi:type="dcterms:W3CDTF">2025-03-23T09:18:00Z</dcterms:modified>
</cp:coreProperties>
</file>