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07C4" w14:textId="77777777" w:rsidR="00495B89" w:rsidRDefault="00495B89">
      <w:pPr>
        <w:spacing w:before="320" w:after="120" w:line="288" w:lineRule="auto"/>
        <w:outlineLvl w:val="1"/>
        <w:rPr>
          <w:rFonts w:ascii="Arial" w:eastAsia="等线" w:hAnsi="Arial" w:cs="Arial"/>
          <w:b/>
          <w:sz w:val="52"/>
        </w:rPr>
      </w:pPr>
      <w:bookmarkStart w:id="0" w:name="heading_0"/>
      <w:proofErr w:type="gramStart"/>
      <w:r w:rsidRPr="00495B89">
        <w:rPr>
          <w:rFonts w:ascii="Arial" w:eastAsia="等线" w:hAnsi="Arial" w:cs="Arial" w:hint="eastAsia"/>
          <w:b/>
          <w:sz w:val="52"/>
        </w:rPr>
        <w:t>路评</w:t>
      </w:r>
      <w:proofErr w:type="gramEnd"/>
      <w:r w:rsidRPr="00495B89">
        <w:rPr>
          <w:rFonts w:ascii="Arial" w:eastAsia="等线" w:hAnsi="Arial" w:cs="Arial" w:hint="eastAsia"/>
          <w:b/>
          <w:sz w:val="52"/>
        </w:rPr>
        <w:t>——基于</w:t>
      </w:r>
      <w:r w:rsidRPr="00495B89">
        <w:rPr>
          <w:rFonts w:ascii="Arial" w:eastAsia="等线" w:hAnsi="Arial" w:cs="Arial" w:hint="eastAsia"/>
          <w:b/>
          <w:sz w:val="52"/>
        </w:rPr>
        <w:t>Flask</w:t>
      </w:r>
      <w:r w:rsidRPr="00495B89">
        <w:rPr>
          <w:rFonts w:ascii="Arial" w:eastAsia="等线" w:hAnsi="Arial" w:cs="Arial" w:hint="eastAsia"/>
          <w:b/>
          <w:sz w:val="52"/>
        </w:rPr>
        <w:t>及高德</w:t>
      </w:r>
      <w:r w:rsidRPr="00495B89">
        <w:rPr>
          <w:rFonts w:ascii="Arial" w:eastAsia="等线" w:hAnsi="Arial" w:cs="Arial" w:hint="eastAsia"/>
          <w:b/>
          <w:sz w:val="52"/>
        </w:rPr>
        <w:t>API</w:t>
      </w:r>
      <w:r w:rsidRPr="00495B89">
        <w:rPr>
          <w:rFonts w:ascii="Arial" w:eastAsia="等线" w:hAnsi="Arial" w:cs="Arial" w:hint="eastAsia"/>
          <w:b/>
          <w:sz w:val="52"/>
        </w:rPr>
        <w:t>的自动驾驶路段实时适宜性分析平台</w:t>
      </w:r>
    </w:p>
    <w:bookmarkEnd w:id="0"/>
    <w:p w14:paraId="6F76665C" w14:textId="5E2EFE53" w:rsidR="006B1A12" w:rsidRPr="00495B89" w:rsidRDefault="00DF476E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  <w:b/>
        </w:rPr>
        <w:t>作品类型</w:t>
      </w:r>
      <w:r>
        <w:rPr>
          <w:rFonts w:ascii="Arial" w:eastAsia="等线" w:hAnsi="Arial" w:cs="Arial"/>
        </w:rPr>
        <w:t>：</w:t>
      </w:r>
      <w:r w:rsidR="00495B89" w:rsidRPr="00495B89">
        <w:rPr>
          <w:rFonts w:ascii="Arial" w:eastAsia="等线" w:hAnsi="Arial" w:cs="Arial"/>
        </w:rPr>
        <w:t>大数据实践赛</w:t>
      </w:r>
      <w:r>
        <w:rPr>
          <w:rFonts w:ascii="Arial" w:eastAsia="等线" w:hAnsi="Arial" w:cs="Arial"/>
        </w:rPr>
        <w:t xml:space="preserve"> </w:t>
      </w:r>
    </w:p>
    <w:p w14:paraId="2C41CD36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核心技术</w:t>
      </w:r>
      <w:r>
        <w:rPr>
          <w:rFonts w:ascii="Arial" w:eastAsia="等线" w:hAnsi="Arial" w:cs="Arial"/>
        </w:rPr>
        <w:t>：多源大数据融合、实时数据分析、加权量化评分、可视化交互</w:t>
      </w:r>
      <w:r>
        <w:rPr>
          <w:rFonts w:ascii="Arial" w:eastAsia="等线" w:hAnsi="Arial" w:cs="Arial"/>
        </w:rPr>
        <w:t xml:space="preserve">  </w:t>
      </w:r>
    </w:p>
    <w:p w14:paraId="736A58C5" w14:textId="714D6B98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开发环境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Python 3.10+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Flask</w:t>
      </w:r>
      <w:r>
        <w:rPr>
          <w:rFonts w:ascii="Arial" w:eastAsia="等线" w:hAnsi="Arial" w:cs="Arial"/>
        </w:rPr>
        <w:t>、高德地图开放</w:t>
      </w:r>
      <w:r>
        <w:rPr>
          <w:rFonts w:ascii="Arial" w:eastAsia="等线" w:hAnsi="Arial" w:cs="Arial"/>
        </w:rPr>
        <w:t>API</w:t>
      </w:r>
    </w:p>
    <w:p w14:paraId="51DC7AB2" w14:textId="77777777" w:rsidR="006B1A12" w:rsidRDefault="006B1A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25BE5B2" w14:textId="77777777" w:rsidR="006B1A12" w:rsidRDefault="00DF476E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一、数据来源</w:t>
      </w:r>
      <w:bookmarkEnd w:id="1"/>
    </w:p>
    <w:p w14:paraId="6A8787C6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本系统基于</w:t>
      </w:r>
      <w:r>
        <w:rPr>
          <w:rFonts w:ascii="Arial" w:eastAsia="等线" w:hAnsi="Arial" w:cs="Arial"/>
          <w:b/>
        </w:rPr>
        <w:t>多源实时大数据</w:t>
      </w:r>
      <w:r>
        <w:rPr>
          <w:rFonts w:ascii="Arial" w:eastAsia="等线" w:hAnsi="Arial" w:cs="Arial"/>
        </w:rPr>
        <w:t>构建，所有数据均来自合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开放的高德地图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服务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，实现数据的实时获取、清洗与融合，数据类型覆盖地理空间、交通流、环境气象、道路设施四大类，具体如下：</w:t>
      </w:r>
    </w:p>
    <w:p w14:paraId="6C7093EA" w14:textId="0FDE61E5" w:rsidR="006B1A12" w:rsidRDefault="00CE272B" w:rsidP="00CE272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1.</w:t>
      </w:r>
      <w:r w:rsidR="00DF476E">
        <w:rPr>
          <w:rFonts w:ascii="Arial" w:eastAsia="等线" w:hAnsi="Arial" w:cs="Arial"/>
          <w:b/>
        </w:rPr>
        <w:t>地理编码数据</w:t>
      </w:r>
      <w:r w:rsidR="00DF476E">
        <w:rPr>
          <w:rFonts w:ascii="Arial" w:eastAsia="等线" w:hAnsi="Arial" w:cs="Arial"/>
        </w:rPr>
        <w:t>：高德地图逆地理编码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，根据经纬度解析道路名称、道路类型、行政区划、完整地址等空间信息，为位置定位与道路特征分析提供基础；</w:t>
      </w:r>
    </w:p>
    <w:p w14:paraId="35E761CF" w14:textId="77DC10DC" w:rsidR="006B1A12" w:rsidRDefault="00CE272B" w:rsidP="00CE272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2.</w:t>
      </w:r>
      <w:r w:rsidR="00DF476E">
        <w:rPr>
          <w:rFonts w:ascii="Arial" w:eastAsia="等线" w:hAnsi="Arial" w:cs="Arial"/>
          <w:b/>
        </w:rPr>
        <w:t>交通流实时数据</w:t>
      </w:r>
      <w:r w:rsidR="00DF476E">
        <w:rPr>
          <w:rFonts w:ascii="Arial" w:eastAsia="等线" w:hAnsi="Arial" w:cs="Arial"/>
        </w:rPr>
        <w:t>：高德地图交通</w:t>
      </w:r>
      <w:proofErr w:type="gramStart"/>
      <w:r w:rsidR="00DF476E">
        <w:rPr>
          <w:rFonts w:ascii="Arial" w:eastAsia="等线" w:hAnsi="Arial" w:cs="Arial"/>
        </w:rPr>
        <w:t>状态圆域查询</w:t>
      </w:r>
      <w:proofErr w:type="gramEnd"/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，获取指定区域内道路拥堵状态（畅通</w:t>
      </w:r>
      <w:r w:rsidR="00DF476E">
        <w:rPr>
          <w:rFonts w:ascii="Arial" w:eastAsia="等线" w:hAnsi="Arial" w:cs="Arial"/>
        </w:rPr>
        <w:t>/</w:t>
      </w:r>
      <w:r w:rsidR="00DF476E">
        <w:rPr>
          <w:rFonts w:ascii="Arial" w:eastAsia="等线" w:hAnsi="Arial" w:cs="Arial"/>
        </w:rPr>
        <w:t>缓行</w:t>
      </w:r>
      <w:r w:rsidR="00DF476E">
        <w:rPr>
          <w:rFonts w:ascii="Arial" w:eastAsia="等线" w:hAnsi="Arial" w:cs="Arial"/>
        </w:rPr>
        <w:t>/</w:t>
      </w:r>
      <w:r w:rsidR="00DF476E">
        <w:rPr>
          <w:rFonts w:ascii="Arial" w:eastAsia="等线" w:hAnsi="Arial" w:cs="Arial"/>
        </w:rPr>
        <w:t>拥堵</w:t>
      </w:r>
      <w:r w:rsidR="00DF476E">
        <w:rPr>
          <w:rFonts w:ascii="Arial" w:eastAsia="等线" w:hAnsi="Arial" w:cs="Arial"/>
        </w:rPr>
        <w:t>/</w:t>
      </w:r>
      <w:r w:rsidR="00DF476E">
        <w:rPr>
          <w:rFonts w:ascii="Arial" w:eastAsia="等线" w:hAnsi="Arial" w:cs="Arial"/>
        </w:rPr>
        <w:t>严重拥堵）、实时行驶速度，为交通流分析提供核心动态数据；</w:t>
      </w:r>
    </w:p>
    <w:p w14:paraId="08A007F6" w14:textId="4F7E18C5" w:rsidR="006B1A12" w:rsidRDefault="00CE272B" w:rsidP="00CE272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3.</w:t>
      </w:r>
      <w:r w:rsidR="00DF476E">
        <w:rPr>
          <w:rFonts w:ascii="Arial" w:eastAsia="等线" w:hAnsi="Arial" w:cs="Arial"/>
          <w:b/>
        </w:rPr>
        <w:t>环境气象数据</w:t>
      </w:r>
      <w:r w:rsidR="00DF476E">
        <w:rPr>
          <w:rFonts w:ascii="Arial" w:eastAsia="等线" w:hAnsi="Arial" w:cs="Arial"/>
        </w:rPr>
        <w:t>：高德地图天气信息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，获取实时天气、温度、能见度、风力、风向等气象数据，支持环境适宜性评估；</w:t>
      </w:r>
    </w:p>
    <w:p w14:paraId="7E5E1FF6" w14:textId="2EF48FB4" w:rsidR="006B1A12" w:rsidRDefault="00CE272B" w:rsidP="00CE272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4.</w:t>
      </w:r>
      <w:r w:rsidR="00DF476E">
        <w:rPr>
          <w:rFonts w:ascii="Arial" w:eastAsia="等线" w:hAnsi="Arial" w:cs="Arial"/>
          <w:b/>
        </w:rPr>
        <w:t>道路设施与事件数据</w:t>
      </w:r>
      <w:r w:rsidR="00DF476E">
        <w:rPr>
          <w:rFonts w:ascii="Arial" w:eastAsia="等线" w:hAnsi="Arial" w:cs="Arial"/>
        </w:rPr>
        <w:t>：高德地图</w:t>
      </w:r>
      <w:r w:rsidR="00DF476E">
        <w:rPr>
          <w:rFonts w:ascii="Arial" w:eastAsia="等线" w:hAnsi="Arial" w:cs="Arial"/>
        </w:rPr>
        <w:t>POI</w:t>
      </w:r>
      <w:r w:rsidR="00DF476E">
        <w:rPr>
          <w:rFonts w:ascii="Arial" w:eastAsia="等线" w:hAnsi="Arial" w:cs="Arial"/>
        </w:rPr>
        <w:t>周边查询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（红绿灯数量）、交通</w:t>
      </w:r>
      <w:proofErr w:type="gramStart"/>
      <w:r w:rsidR="00DF476E">
        <w:rPr>
          <w:rFonts w:ascii="Arial" w:eastAsia="等线" w:hAnsi="Arial" w:cs="Arial"/>
        </w:rPr>
        <w:t>事件圆域查询</w:t>
      </w:r>
      <w:proofErr w:type="gramEnd"/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（事故</w:t>
      </w:r>
      <w:r w:rsidR="00DF476E">
        <w:rPr>
          <w:rFonts w:ascii="Arial" w:eastAsia="等线" w:hAnsi="Arial" w:cs="Arial"/>
        </w:rPr>
        <w:t>/</w:t>
      </w:r>
      <w:r w:rsidR="00DF476E">
        <w:rPr>
          <w:rFonts w:ascii="Arial" w:eastAsia="等线" w:hAnsi="Arial" w:cs="Arial"/>
        </w:rPr>
        <w:t>施工</w:t>
      </w:r>
      <w:r w:rsidR="00DF476E">
        <w:rPr>
          <w:rFonts w:ascii="Arial" w:eastAsia="等线" w:hAnsi="Arial" w:cs="Arial"/>
        </w:rPr>
        <w:t>/</w:t>
      </w:r>
      <w:r w:rsidR="00DF476E">
        <w:rPr>
          <w:rFonts w:ascii="Arial" w:eastAsia="等线" w:hAnsi="Arial" w:cs="Arial"/>
        </w:rPr>
        <w:t>管制数量），补充道路基础设施与突发交通事件维度数据。</w:t>
      </w:r>
    </w:p>
    <w:p w14:paraId="7BFD1806" w14:textId="6014E8C2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数据特性</w:t>
      </w:r>
      <w:r>
        <w:rPr>
          <w:rFonts w:ascii="Arial" w:eastAsia="等线" w:hAnsi="Arial" w:cs="Arial"/>
        </w:rPr>
        <w:t>：所有数据均为</w:t>
      </w:r>
      <w:r>
        <w:rPr>
          <w:rFonts w:ascii="Arial" w:eastAsia="等线" w:hAnsi="Arial" w:cs="Arial"/>
          <w:b/>
        </w:rPr>
        <w:t>实时流式大数据</w:t>
      </w:r>
      <w:r>
        <w:rPr>
          <w:rFonts w:ascii="Arial" w:eastAsia="等线" w:hAnsi="Arial" w:cs="Arial"/>
        </w:rPr>
        <w:t>，具备高时效性、高准确性；系统设计缓存机制与多</w:t>
      </w:r>
      <w:r>
        <w:rPr>
          <w:rFonts w:ascii="Arial" w:eastAsia="等线" w:hAnsi="Arial" w:cs="Arial"/>
        </w:rPr>
        <w:t>Key</w:t>
      </w:r>
      <w:r>
        <w:rPr>
          <w:rFonts w:ascii="Arial" w:eastAsia="等线" w:hAnsi="Arial" w:cs="Arial"/>
        </w:rPr>
        <w:t>轮询策略，保障大数据获取的稳定性与高效性，符合大数据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实时性、海量性、多样性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核心特征。</w:t>
      </w:r>
    </w:p>
    <w:p w14:paraId="378FA188" w14:textId="77777777" w:rsidR="006B1A12" w:rsidRDefault="006B1A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C34A1EB" w14:textId="77777777" w:rsidR="006B1A12" w:rsidRDefault="00DF476E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二、应用场景</w:t>
      </w:r>
      <w:bookmarkEnd w:id="2"/>
    </w:p>
    <w:p w14:paraId="2A348119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本系统基于大数据思维，精准解决智能驾驶场景下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适宜性评估缺乏量化依据、决策辅助缺乏实时数据支撑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的行业痛点，核心应用场景覆盖</w:t>
      </w:r>
      <w:r>
        <w:rPr>
          <w:rFonts w:ascii="Arial" w:eastAsia="等线" w:hAnsi="Arial" w:cs="Arial"/>
          <w:b/>
        </w:rPr>
        <w:t>个人智能驾驶、车企算法优化、交管部门管控、车队运营管理</w:t>
      </w:r>
      <w:r>
        <w:rPr>
          <w:rFonts w:ascii="Arial" w:eastAsia="等线" w:hAnsi="Arial" w:cs="Arial"/>
        </w:rPr>
        <w:t>四大类，具体如下：</w:t>
      </w:r>
    </w:p>
    <w:p w14:paraId="3B4975EC" w14:textId="25433003" w:rsidR="006B1A12" w:rsidRDefault="00CE272B" w:rsidP="00CE272B">
      <w:pPr>
        <w:pStyle w:val="a3"/>
        <w:spacing w:before="120" w:after="120" w:line="288" w:lineRule="auto"/>
        <w:ind w:left="360" w:firstLineChars="0" w:firstLine="0"/>
        <w:rPr>
          <w:rFonts w:hint="eastAsia"/>
        </w:rPr>
      </w:pPr>
      <w:r>
        <w:rPr>
          <w:rFonts w:ascii="Arial" w:eastAsia="等线" w:hAnsi="Arial" w:cs="Arial" w:hint="eastAsia"/>
          <w:b/>
        </w:rPr>
        <w:t>1.</w:t>
      </w:r>
      <w:r w:rsidR="00DF476E" w:rsidRPr="00CE272B">
        <w:rPr>
          <w:rFonts w:ascii="Arial" w:eastAsia="等线" w:hAnsi="Arial" w:cs="Arial"/>
          <w:b/>
        </w:rPr>
        <w:t>个人乘用车智能驾驶辅助</w:t>
      </w:r>
      <w:r w:rsidR="00DF476E" w:rsidRPr="00CE272B">
        <w:rPr>
          <w:rFonts w:ascii="Arial" w:eastAsia="等线" w:hAnsi="Arial" w:cs="Arial"/>
        </w:rPr>
        <w:t>：为普通车主提供当前位置</w:t>
      </w:r>
      <w:r w:rsidR="00DF476E" w:rsidRPr="00CE272B">
        <w:rPr>
          <w:rFonts w:ascii="Arial" w:eastAsia="等线" w:hAnsi="Arial" w:cs="Arial"/>
        </w:rPr>
        <w:t>/</w:t>
      </w:r>
      <w:r w:rsidR="00DF476E" w:rsidRPr="00CE272B">
        <w:rPr>
          <w:rFonts w:ascii="Arial" w:eastAsia="等线" w:hAnsi="Arial" w:cs="Arial"/>
        </w:rPr>
        <w:t>指定位置的智能驾驶适宜性实时评分，明确驾驶风险等级，辅助车主判断是否开启智能驾驶功能，提升行车安</w:t>
      </w:r>
      <w:r w:rsidR="00DF476E" w:rsidRPr="00CE272B">
        <w:rPr>
          <w:rFonts w:ascii="Arial" w:eastAsia="等线" w:hAnsi="Arial" w:cs="Arial"/>
        </w:rPr>
        <w:lastRenderedPageBreak/>
        <w:t>全；</w:t>
      </w:r>
    </w:p>
    <w:p w14:paraId="0C3DB069" w14:textId="11840A68" w:rsidR="006B1A12" w:rsidRDefault="00CE272B" w:rsidP="00CE272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2.</w:t>
      </w:r>
      <w:r w:rsidR="00DF476E">
        <w:rPr>
          <w:rFonts w:ascii="Arial" w:eastAsia="等线" w:hAnsi="Arial" w:cs="Arial"/>
          <w:b/>
        </w:rPr>
        <w:t>城市交管部门精细化管控</w:t>
      </w:r>
      <w:r w:rsidR="00DF476E">
        <w:rPr>
          <w:rFonts w:ascii="Arial" w:eastAsia="等线" w:hAnsi="Arial" w:cs="Arial"/>
        </w:rPr>
        <w:t>：为交管部门提供区域内智能驾驶适宜性分布态势，</w:t>
      </w:r>
      <w:proofErr w:type="gramStart"/>
      <w:r w:rsidR="00DF476E">
        <w:rPr>
          <w:rFonts w:ascii="Arial" w:eastAsia="等线" w:hAnsi="Arial" w:cs="Arial"/>
        </w:rPr>
        <w:t>识别高</w:t>
      </w:r>
      <w:proofErr w:type="gramEnd"/>
      <w:r w:rsidR="00DF476E">
        <w:rPr>
          <w:rFonts w:ascii="Arial" w:eastAsia="等线" w:hAnsi="Arial" w:cs="Arial"/>
        </w:rPr>
        <w:t>风险路段与交通拥堵热点，辅助交通管控与应急决策；</w:t>
      </w:r>
    </w:p>
    <w:p w14:paraId="35A55F2C" w14:textId="5BDED684" w:rsidR="006B1A12" w:rsidRDefault="00CE272B" w:rsidP="00CE272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3.</w:t>
      </w:r>
      <w:r w:rsidR="00DF476E">
        <w:rPr>
          <w:rFonts w:ascii="Arial" w:eastAsia="等线" w:hAnsi="Arial" w:cs="Arial"/>
          <w:b/>
        </w:rPr>
        <w:t>车企智能驾驶算法迭代</w:t>
      </w:r>
      <w:r w:rsidR="00DF476E">
        <w:rPr>
          <w:rFonts w:ascii="Arial" w:eastAsia="等线" w:hAnsi="Arial" w:cs="Arial"/>
        </w:rPr>
        <w:t>：为车企提供多场景、多维度的实时交通与环境大数据，支撑智能驾驶算法在不同路况、气象条件下的训练与优化；</w:t>
      </w:r>
    </w:p>
    <w:p w14:paraId="2440E936" w14:textId="1DA36323" w:rsidR="006B1A12" w:rsidRDefault="00CE272B" w:rsidP="00CE272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4.</w:t>
      </w:r>
      <w:r w:rsidR="00DF476E">
        <w:rPr>
          <w:rFonts w:ascii="Arial" w:eastAsia="等线" w:hAnsi="Arial" w:cs="Arial"/>
          <w:b/>
        </w:rPr>
        <w:t>商用车</w:t>
      </w:r>
      <w:r w:rsidR="00DF476E">
        <w:rPr>
          <w:rFonts w:ascii="Arial" w:eastAsia="等线" w:hAnsi="Arial" w:cs="Arial"/>
          <w:b/>
        </w:rPr>
        <w:t>/</w:t>
      </w:r>
      <w:proofErr w:type="gramStart"/>
      <w:r w:rsidR="00DF476E">
        <w:rPr>
          <w:rFonts w:ascii="Arial" w:eastAsia="等线" w:hAnsi="Arial" w:cs="Arial"/>
          <w:b/>
        </w:rPr>
        <w:t>网约车车队</w:t>
      </w:r>
      <w:proofErr w:type="gramEnd"/>
      <w:r w:rsidR="00DF476E">
        <w:rPr>
          <w:rFonts w:ascii="Arial" w:eastAsia="等线" w:hAnsi="Arial" w:cs="Arial"/>
          <w:b/>
        </w:rPr>
        <w:t>运营</w:t>
      </w:r>
      <w:r w:rsidR="00DF476E">
        <w:rPr>
          <w:rFonts w:ascii="Arial" w:eastAsia="等线" w:hAnsi="Arial" w:cs="Arial"/>
        </w:rPr>
        <w:t>：为车队提供行驶路线的智能驾驶适宜性评估，辅助规划最优行驶路线，降低智能驾驶模式下的事故率，提升运营效率。</w:t>
      </w:r>
    </w:p>
    <w:p w14:paraId="455F707D" w14:textId="77777777" w:rsidR="006B1A12" w:rsidRDefault="006B1A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96B4C4A" w14:textId="77777777" w:rsidR="006B1A12" w:rsidRDefault="00DF476E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三、问题描述</w:t>
      </w:r>
      <w:bookmarkEnd w:id="3"/>
    </w:p>
    <w:p w14:paraId="245AADC4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当前智能驾驶领域在实际落地过程中，面临</w:t>
      </w:r>
      <w:r>
        <w:rPr>
          <w:rFonts w:ascii="Arial" w:eastAsia="等线" w:hAnsi="Arial" w:cs="Arial"/>
          <w:b/>
        </w:rPr>
        <w:t>缺乏量化适宜性评估体系、多</w:t>
      </w:r>
      <w:proofErr w:type="gramStart"/>
      <w:r>
        <w:rPr>
          <w:rFonts w:ascii="Arial" w:eastAsia="等线" w:hAnsi="Arial" w:cs="Arial"/>
          <w:b/>
        </w:rPr>
        <w:t>源数据</w:t>
      </w:r>
      <w:proofErr w:type="gramEnd"/>
      <w:r>
        <w:rPr>
          <w:rFonts w:ascii="Arial" w:eastAsia="等线" w:hAnsi="Arial" w:cs="Arial"/>
          <w:b/>
        </w:rPr>
        <w:t>融合难度大、决策辅助缺乏实时大数据支撑</w:t>
      </w:r>
      <w:r>
        <w:rPr>
          <w:rFonts w:ascii="Arial" w:eastAsia="等线" w:hAnsi="Arial" w:cs="Arial"/>
        </w:rPr>
        <w:t>三大核心问题，具体表现为：</w:t>
      </w:r>
    </w:p>
    <w:p w14:paraId="45C90DD9" w14:textId="5E4C1E4E" w:rsidR="006B1A12" w:rsidRDefault="00CE272B" w:rsidP="00CE272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1.</w:t>
      </w:r>
      <w:r w:rsidR="00DF476E">
        <w:rPr>
          <w:rFonts w:ascii="Arial" w:eastAsia="等线" w:hAnsi="Arial" w:cs="Arial"/>
          <w:b/>
        </w:rPr>
        <w:t>智能驾驶适宜性评估定性化，无量化依据</w:t>
      </w:r>
      <w:r w:rsidR="00DF476E">
        <w:rPr>
          <w:rFonts w:ascii="Arial" w:eastAsia="等线" w:hAnsi="Arial" w:cs="Arial"/>
        </w:rPr>
        <w:t>：现有场景中，驾驶员与运营方仅能通过主观判断决定是否开启智能驾驶功能，缺乏基于交通、道路、环境、定位的多维度量化评估体系，易因误判导致行车风险；</w:t>
      </w:r>
    </w:p>
    <w:p w14:paraId="4D2508E9" w14:textId="32BAC3FC" w:rsidR="006B1A12" w:rsidRDefault="00CE272B" w:rsidP="00CE272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2.</w:t>
      </w:r>
      <w:r w:rsidR="00DF476E">
        <w:rPr>
          <w:rFonts w:ascii="Arial" w:eastAsia="等线" w:hAnsi="Arial" w:cs="Arial"/>
          <w:b/>
        </w:rPr>
        <w:t>多</w:t>
      </w:r>
      <w:proofErr w:type="gramStart"/>
      <w:r w:rsidR="00DF476E">
        <w:rPr>
          <w:rFonts w:ascii="Arial" w:eastAsia="等线" w:hAnsi="Arial" w:cs="Arial"/>
          <w:b/>
        </w:rPr>
        <w:t>源数据</w:t>
      </w:r>
      <w:proofErr w:type="gramEnd"/>
      <w:r w:rsidR="00DF476E">
        <w:rPr>
          <w:rFonts w:ascii="Arial" w:eastAsia="等线" w:hAnsi="Arial" w:cs="Arial"/>
          <w:b/>
        </w:rPr>
        <w:t>融合壁垒高，实时性不足</w:t>
      </w:r>
      <w:r w:rsidR="00DF476E">
        <w:rPr>
          <w:rFonts w:ascii="Arial" w:eastAsia="等线" w:hAnsi="Arial" w:cs="Arial"/>
        </w:rPr>
        <w:t>：智能驾驶涉及的交通、气象、道路、定位数据来源分散、格式异构，传统方案缺乏高效的实时采集与融合机制，无法快速整合多</w:t>
      </w:r>
      <w:proofErr w:type="gramStart"/>
      <w:r w:rsidR="00DF476E">
        <w:rPr>
          <w:rFonts w:ascii="Arial" w:eastAsia="等线" w:hAnsi="Arial" w:cs="Arial"/>
        </w:rPr>
        <w:t>源数据</w:t>
      </w:r>
      <w:proofErr w:type="gramEnd"/>
      <w:r w:rsidR="00DF476E">
        <w:rPr>
          <w:rFonts w:ascii="Arial" w:eastAsia="等线" w:hAnsi="Arial" w:cs="Arial"/>
        </w:rPr>
        <w:t>为评估提供支撑；</w:t>
      </w:r>
    </w:p>
    <w:p w14:paraId="20D3ACA3" w14:textId="17767EAD" w:rsidR="006B1A12" w:rsidRDefault="00CE272B" w:rsidP="00CE272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3.</w:t>
      </w:r>
      <w:r w:rsidR="00DF476E">
        <w:rPr>
          <w:rFonts w:ascii="Arial" w:eastAsia="等线" w:hAnsi="Arial" w:cs="Arial"/>
          <w:b/>
        </w:rPr>
        <w:t>决策辅助缺乏全局实时大数据支撑</w:t>
      </w:r>
      <w:r w:rsidR="00DF476E">
        <w:rPr>
          <w:rFonts w:ascii="Arial" w:eastAsia="等线" w:hAnsi="Arial" w:cs="Arial"/>
        </w:rPr>
        <w:t>：单车智能驾驶系统仅依赖本地感知数据，无法获取区域内实时交通流、突发事件、道路设施等全局大数据，导致决策的科学性与合理性不足；</w:t>
      </w:r>
    </w:p>
    <w:p w14:paraId="5B6F5A03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针对上述问题，本系统以大数据思维为核心，设计多源实时大数据融合方案，构建量化评分体系，实现智能驾驶适宜性的实时评估与决策辅助，彻底解决行业痛点。</w:t>
      </w:r>
    </w:p>
    <w:p w14:paraId="59DD1A80" w14:textId="77777777" w:rsidR="006B1A12" w:rsidRDefault="006B1A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24E928B" w14:textId="77777777" w:rsidR="006B1A12" w:rsidRDefault="00DF476E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四、系统设计与开发</w:t>
      </w:r>
      <w:bookmarkEnd w:id="4"/>
    </w:p>
    <w:p w14:paraId="6B58A381" w14:textId="77777777" w:rsidR="006B1A12" w:rsidRDefault="00DF476E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系统整体架构</w:t>
      </w:r>
      <w:bookmarkEnd w:id="5"/>
    </w:p>
    <w:p w14:paraId="428570DE" w14:textId="0EB11AD5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前端可视化层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后端服务层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数据采集层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三层架构，基于大数据实时处理思维设计，各层协同联动，实现从多源大数据采集、清洗、分析到可视化决策输出的全流程闭环，架构设计如下：</w:t>
      </w:r>
    </w:p>
    <w:p w14:paraId="1447C8CC" w14:textId="52982C25" w:rsidR="006B1A12" w:rsidRDefault="00C37181" w:rsidP="00C3718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1.</w:t>
      </w:r>
      <w:r w:rsidR="00DF476E">
        <w:rPr>
          <w:rFonts w:ascii="Arial" w:eastAsia="等线" w:hAnsi="Arial" w:cs="Arial"/>
          <w:b/>
        </w:rPr>
        <w:t>前端可视化层</w:t>
      </w:r>
      <w:r w:rsidR="00DF476E">
        <w:rPr>
          <w:rFonts w:ascii="Arial" w:eastAsia="等线" w:hAnsi="Arial" w:cs="Arial"/>
        </w:rPr>
        <w:t>：基于原生</w:t>
      </w:r>
      <w:r w:rsidR="00DF476E">
        <w:rPr>
          <w:rFonts w:ascii="Arial" w:eastAsia="等线" w:hAnsi="Arial" w:cs="Arial"/>
        </w:rPr>
        <w:t>HTML/CSS/JavaScript+</w:t>
      </w:r>
      <w:r w:rsidR="00DF476E">
        <w:rPr>
          <w:rFonts w:ascii="Arial" w:eastAsia="等线" w:hAnsi="Arial" w:cs="Arial"/>
        </w:rPr>
        <w:t>高德地图</w:t>
      </w:r>
      <w:r w:rsidR="00DF476E">
        <w:rPr>
          <w:rFonts w:ascii="Arial" w:eastAsia="等线" w:hAnsi="Arial" w:cs="Arial"/>
        </w:rPr>
        <w:t xml:space="preserve"> API</w:t>
      </w:r>
      <w:r w:rsidR="00DF476E">
        <w:rPr>
          <w:rFonts w:ascii="Arial" w:eastAsia="等线" w:hAnsi="Arial" w:cs="Arial"/>
        </w:rPr>
        <w:t>开发，实现地图交互、实时数据仪表盘展示、适宜性评分可视化、位置点击查询等功能，为用户提供直观的操作与展示界面；</w:t>
      </w:r>
    </w:p>
    <w:p w14:paraId="20EEECEA" w14:textId="14968ACF" w:rsidR="006B1A12" w:rsidRDefault="00C37181" w:rsidP="00C3718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lastRenderedPageBreak/>
        <w:t>2.</w:t>
      </w:r>
      <w:r w:rsidR="00DF476E">
        <w:rPr>
          <w:rFonts w:ascii="Arial" w:eastAsia="等线" w:hAnsi="Arial" w:cs="Arial"/>
          <w:b/>
        </w:rPr>
        <w:t>后端服务层</w:t>
      </w:r>
      <w:r w:rsidR="00DF476E">
        <w:rPr>
          <w:rFonts w:ascii="Arial" w:eastAsia="等线" w:hAnsi="Arial" w:cs="Arial"/>
        </w:rPr>
        <w:t>：以</w:t>
      </w:r>
      <w:r w:rsidR="00DF476E">
        <w:rPr>
          <w:rFonts w:ascii="Arial" w:eastAsia="等线" w:hAnsi="Arial" w:cs="Arial"/>
        </w:rPr>
        <w:t>Python Flask</w:t>
      </w:r>
      <w:r w:rsidR="00DF476E">
        <w:rPr>
          <w:rFonts w:ascii="Arial" w:eastAsia="等线" w:hAnsi="Arial" w:cs="Arial"/>
        </w:rPr>
        <w:t>为核心框架，包含工具函数模块、多维度评分算法模块、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接口模块、缓存与容错模块，实现多源大数据的清洗、融合、分析与量化评分，提供标准化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接口支撑前端交互；</w:t>
      </w:r>
    </w:p>
    <w:p w14:paraId="09038655" w14:textId="3D193D40" w:rsidR="006B1A12" w:rsidRDefault="00C37181" w:rsidP="00C3718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3.</w:t>
      </w:r>
      <w:r w:rsidR="00DF476E">
        <w:rPr>
          <w:rFonts w:ascii="Arial" w:eastAsia="等线" w:hAnsi="Arial" w:cs="Arial"/>
          <w:b/>
        </w:rPr>
        <w:t>数据采集层</w:t>
      </w:r>
      <w:r w:rsidR="00DF476E">
        <w:rPr>
          <w:rFonts w:ascii="Arial" w:eastAsia="等线" w:hAnsi="Arial" w:cs="Arial"/>
        </w:rPr>
        <w:t>：封装高德地图多类开放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，设计多</w:t>
      </w:r>
      <w:r w:rsidR="00DF476E">
        <w:rPr>
          <w:rFonts w:ascii="Arial" w:eastAsia="等线" w:hAnsi="Arial" w:cs="Arial"/>
        </w:rPr>
        <w:t>Key</w:t>
      </w:r>
      <w:r w:rsidR="00DF476E">
        <w:rPr>
          <w:rFonts w:ascii="Arial" w:eastAsia="等线" w:hAnsi="Arial" w:cs="Arial"/>
        </w:rPr>
        <w:t>轮询容错机制与</w:t>
      </w:r>
      <w:r w:rsidR="00DF476E">
        <w:rPr>
          <w:rFonts w:ascii="Arial" w:eastAsia="等线" w:hAnsi="Arial" w:cs="Arial"/>
        </w:rPr>
        <w:t>“</w:t>
      </w:r>
      <w:r w:rsidR="00DF476E">
        <w:rPr>
          <w:rFonts w:ascii="Arial" w:eastAsia="等线" w:hAnsi="Arial" w:cs="Arial"/>
        </w:rPr>
        <w:t>距离阈值</w:t>
      </w:r>
      <w:r w:rsidR="00DF476E">
        <w:rPr>
          <w:rFonts w:ascii="Arial" w:eastAsia="等线" w:hAnsi="Arial" w:cs="Arial"/>
        </w:rPr>
        <w:t>+</w:t>
      </w:r>
      <w:r w:rsidR="00DF476E">
        <w:rPr>
          <w:rFonts w:ascii="Arial" w:eastAsia="等线" w:hAnsi="Arial" w:cs="Arial"/>
        </w:rPr>
        <w:t>时间阈值</w:t>
      </w:r>
      <w:r w:rsidR="00DF476E">
        <w:rPr>
          <w:rFonts w:ascii="Arial" w:eastAsia="等线" w:hAnsi="Arial" w:cs="Arial"/>
        </w:rPr>
        <w:t>”</w:t>
      </w:r>
      <w:r w:rsidR="00DF476E">
        <w:rPr>
          <w:rFonts w:ascii="Arial" w:eastAsia="等线" w:hAnsi="Arial" w:cs="Arial"/>
        </w:rPr>
        <w:t>缓存机制，实现多源实时大数据的高效、稳定采集，为后端分析提供数据支撑。</w:t>
      </w:r>
    </w:p>
    <w:p w14:paraId="67451CA1" w14:textId="77777777" w:rsidR="006B1A12" w:rsidRDefault="00DF476E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核心功能模块开发</w:t>
      </w:r>
      <w:bookmarkEnd w:id="6"/>
    </w:p>
    <w:p w14:paraId="61683DB4" w14:textId="77777777" w:rsidR="006B1A12" w:rsidRDefault="00DF476E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）数据采集与容错模块</w:t>
      </w:r>
      <w:bookmarkEnd w:id="7"/>
    </w:p>
    <w:p w14:paraId="77140DD6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核心实现多源实时大数据的采集、清洗与容错，保障数据获取的稳定性与实时性：</w:t>
      </w:r>
    </w:p>
    <w:p w14:paraId="5763B6B6" w14:textId="20A06C0B" w:rsidR="006B1A12" w:rsidRDefault="00A213D7" w:rsidP="00A213D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 w:hint="eastAsia"/>
        </w:rPr>
        <w:t>．</w:t>
      </w:r>
      <w:r w:rsidR="00DF476E">
        <w:rPr>
          <w:rFonts w:ascii="Arial" w:eastAsia="等线" w:hAnsi="Arial" w:cs="Arial"/>
        </w:rPr>
        <w:t>多</w:t>
      </w:r>
      <w:r w:rsidR="00DF476E">
        <w:rPr>
          <w:rFonts w:ascii="Arial" w:eastAsia="等线" w:hAnsi="Arial" w:cs="Arial"/>
        </w:rPr>
        <w:t>Key</w:t>
      </w:r>
      <w:r w:rsidR="00DF476E">
        <w:rPr>
          <w:rFonts w:ascii="Arial" w:eastAsia="等线" w:hAnsi="Arial" w:cs="Arial"/>
        </w:rPr>
        <w:t>轮询机制：配置多组高德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密钥，当单个密钥出现配额耗尽、接口异常时，自动切换备用密钥，避免数据采集中断；</w:t>
      </w:r>
    </w:p>
    <w:p w14:paraId="27655A95" w14:textId="111B0BFD" w:rsidR="006B1A12" w:rsidRDefault="00A213D7" w:rsidP="00A213D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2</w:t>
      </w:r>
      <w:r>
        <w:rPr>
          <w:rFonts w:ascii="Arial" w:eastAsia="等线" w:hAnsi="Arial" w:cs="Arial" w:hint="eastAsia"/>
        </w:rPr>
        <w:t>．</w:t>
      </w:r>
      <w:r w:rsidR="00DF476E">
        <w:rPr>
          <w:rFonts w:ascii="Arial" w:eastAsia="等线" w:hAnsi="Arial" w:cs="Arial"/>
        </w:rPr>
        <w:t>智能缓存机制：设置</w:t>
      </w:r>
      <w:r w:rsidR="00DF476E">
        <w:rPr>
          <w:rFonts w:ascii="Arial" w:eastAsia="等线" w:hAnsi="Arial" w:cs="Arial"/>
        </w:rPr>
        <w:t>500</w:t>
      </w:r>
      <w:r w:rsidR="00DF476E">
        <w:rPr>
          <w:rFonts w:ascii="Arial" w:eastAsia="等线" w:hAnsi="Arial" w:cs="Arial"/>
        </w:rPr>
        <w:t>米距离阈值与</w:t>
      </w:r>
      <w:r w:rsidR="00DF476E">
        <w:rPr>
          <w:rFonts w:ascii="Arial" w:eastAsia="等线" w:hAnsi="Arial" w:cs="Arial"/>
        </w:rPr>
        <w:t>60</w:t>
      </w:r>
      <w:r w:rsidR="00DF476E">
        <w:rPr>
          <w:rFonts w:ascii="Arial" w:eastAsia="等线" w:hAnsi="Arial" w:cs="Arial"/>
        </w:rPr>
        <w:t>秒时间阈值，当用户查询位置与上次查询位置距离＜</w:t>
      </w:r>
      <w:r w:rsidR="00DF476E">
        <w:rPr>
          <w:rFonts w:ascii="Arial" w:eastAsia="等线" w:hAnsi="Arial" w:cs="Arial"/>
        </w:rPr>
        <w:t>500</w:t>
      </w:r>
      <w:r w:rsidR="00DF476E">
        <w:rPr>
          <w:rFonts w:ascii="Arial" w:eastAsia="等线" w:hAnsi="Arial" w:cs="Arial"/>
        </w:rPr>
        <w:t>米且时间＜</w:t>
      </w:r>
      <w:r w:rsidR="00DF476E">
        <w:rPr>
          <w:rFonts w:ascii="Arial" w:eastAsia="等线" w:hAnsi="Arial" w:cs="Arial"/>
        </w:rPr>
        <w:t>60</w:t>
      </w:r>
      <w:r w:rsidR="00DF476E">
        <w:rPr>
          <w:rFonts w:ascii="Arial" w:eastAsia="等线" w:hAnsi="Arial" w:cs="Arial"/>
        </w:rPr>
        <w:t>秒时，直接调用缓存数据，减少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调用频次，提升大数据处理效率；</w:t>
      </w:r>
    </w:p>
    <w:p w14:paraId="7650C045" w14:textId="43AA3C13" w:rsidR="006B1A12" w:rsidRDefault="00A213D7" w:rsidP="00A213D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3</w:t>
      </w:r>
      <w:r>
        <w:rPr>
          <w:rFonts w:ascii="Arial" w:eastAsia="等线" w:hAnsi="Arial" w:cs="Arial" w:hint="eastAsia"/>
        </w:rPr>
        <w:t>．</w:t>
      </w:r>
      <w:r w:rsidR="00DF476E">
        <w:rPr>
          <w:rFonts w:ascii="Arial" w:eastAsia="等线" w:hAnsi="Arial" w:cs="Arial"/>
        </w:rPr>
        <w:t>数据清洗函数：封装</w:t>
      </w:r>
      <w:proofErr w:type="spellStart"/>
      <w:r w:rsidR="00DF476E">
        <w:rPr>
          <w:rFonts w:ascii="Consolas" w:eastAsia="Consolas" w:hAnsi="Consolas" w:cs="Consolas"/>
          <w:shd w:val="clear" w:color="auto" w:fill="EFF0F1"/>
        </w:rPr>
        <w:t>clean_road_name</w:t>
      </w:r>
      <w:proofErr w:type="spellEnd"/>
      <w:r w:rsidR="00DF476E">
        <w:rPr>
          <w:rFonts w:ascii="Arial" w:eastAsia="等线" w:hAnsi="Arial" w:cs="Arial"/>
        </w:rPr>
        <w:t>、</w:t>
      </w:r>
      <w:proofErr w:type="spellStart"/>
      <w:r w:rsidR="00DF476E">
        <w:rPr>
          <w:rFonts w:ascii="Consolas" w:eastAsia="Consolas" w:hAnsi="Consolas" w:cs="Consolas"/>
          <w:shd w:val="clear" w:color="auto" w:fill="EFF0F1"/>
        </w:rPr>
        <w:t>safe_int</w:t>
      </w:r>
      <w:proofErr w:type="spellEnd"/>
      <w:r w:rsidR="00DF476E">
        <w:rPr>
          <w:rFonts w:ascii="Arial" w:eastAsia="等线" w:hAnsi="Arial" w:cs="Arial"/>
        </w:rPr>
        <w:t>、</w:t>
      </w:r>
      <w:proofErr w:type="spellStart"/>
      <w:r w:rsidR="00DF476E">
        <w:rPr>
          <w:rFonts w:ascii="Consolas" w:eastAsia="Consolas" w:hAnsi="Consolas" w:cs="Consolas"/>
          <w:shd w:val="clear" w:color="auto" w:fill="EFF0F1"/>
        </w:rPr>
        <w:t>safe_float</w:t>
      </w:r>
      <w:proofErr w:type="spellEnd"/>
      <w:r w:rsidR="00DF476E">
        <w:rPr>
          <w:rFonts w:ascii="Arial" w:eastAsia="等线" w:hAnsi="Arial" w:cs="Arial"/>
        </w:rPr>
        <w:t>等工具函数，实现道路名称去冗余、非数值数据安全转换，保障数据格式的标准化，为后续分析奠定基础。</w:t>
      </w:r>
    </w:p>
    <w:p w14:paraId="12ED1579" w14:textId="77777777" w:rsidR="006B1A12" w:rsidRDefault="00DF476E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）多维度大数据分析与量化评分模块</w:t>
      </w:r>
      <w:bookmarkEnd w:id="8"/>
    </w:p>
    <w:p w14:paraId="2C5D86EB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系统核心模块</w:t>
      </w:r>
      <w:r>
        <w:rPr>
          <w:rFonts w:ascii="Arial" w:eastAsia="等线" w:hAnsi="Arial" w:cs="Arial"/>
        </w:rPr>
        <w:t>，基于多源融合大数据，</w:t>
      </w:r>
      <w:proofErr w:type="gramStart"/>
      <w:r>
        <w:rPr>
          <w:rFonts w:ascii="Arial" w:eastAsia="等线" w:hAnsi="Arial" w:cs="Arial"/>
        </w:rPr>
        <w:t>构建四</w:t>
      </w:r>
      <w:proofErr w:type="gramEnd"/>
      <w:r>
        <w:rPr>
          <w:rFonts w:ascii="Arial" w:eastAsia="等线" w:hAnsi="Arial" w:cs="Arial"/>
        </w:rPr>
        <w:t>大维度加权量化评分体系，实现智能驾驶适宜性的精准评估：</w:t>
      </w:r>
    </w:p>
    <w:p w14:paraId="1B0DB58C" w14:textId="44B97832" w:rsidR="006B1A12" w:rsidRDefault="009204EE" w:rsidP="009204E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1.</w:t>
      </w:r>
      <w:r w:rsidR="00DF476E">
        <w:rPr>
          <w:rFonts w:ascii="Arial" w:eastAsia="等线" w:hAnsi="Arial" w:cs="Arial"/>
        </w:rPr>
        <w:t>评分维度与权重分配：结合智能驾驶实际需求，设置交通流与路况（</w:t>
      </w:r>
      <w:r w:rsidR="00DF476E">
        <w:rPr>
          <w:rFonts w:ascii="Arial" w:eastAsia="等线" w:hAnsi="Arial" w:cs="Arial"/>
        </w:rPr>
        <w:t>45%</w:t>
      </w:r>
      <w:r w:rsidR="00DF476E">
        <w:rPr>
          <w:rFonts w:ascii="Arial" w:eastAsia="等线" w:hAnsi="Arial" w:cs="Arial"/>
        </w:rPr>
        <w:t>）、道路基础设施（</w:t>
      </w:r>
      <w:r w:rsidR="00DF476E">
        <w:rPr>
          <w:rFonts w:ascii="Arial" w:eastAsia="等线" w:hAnsi="Arial" w:cs="Arial"/>
        </w:rPr>
        <w:t>25%</w:t>
      </w:r>
      <w:r w:rsidR="00DF476E">
        <w:rPr>
          <w:rFonts w:ascii="Arial" w:eastAsia="等线" w:hAnsi="Arial" w:cs="Arial"/>
        </w:rPr>
        <w:t>）、环境与感知条件（</w:t>
      </w:r>
      <w:r w:rsidR="00DF476E">
        <w:rPr>
          <w:rFonts w:ascii="Arial" w:eastAsia="等线" w:hAnsi="Arial" w:cs="Arial"/>
        </w:rPr>
        <w:t>20%</w:t>
      </w:r>
      <w:r w:rsidR="00DF476E">
        <w:rPr>
          <w:rFonts w:ascii="Arial" w:eastAsia="等线" w:hAnsi="Arial" w:cs="Arial"/>
        </w:rPr>
        <w:t>）、定位与地图精度（</w:t>
      </w:r>
      <w:r w:rsidR="00DF476E">
        <w:rPr>
          <w:rFonts w:ascii="Arial" w:eastAsia="等线" w:hAnsi="Arial" w:cs="Arial"/>
        </w:rPr>
        <w:t>10%</w:t>
      </w:r>
      <w:r w:rsidR="00DF476E">
        <w:rPr>
          <w:rFonts w:ascii="Arial" w:eastAsia="等线" w:hAnsi="Arial" w:cs="Arial"/>
        </w:rPr>
        <w:t>）四大维度，按影响程度差异</w:t>
      </w:r>
      <w:proofErr w:type="gramStart"/>
      <w:r w:rsidR="00DF476E">
        <w:rPr>
          <w:rFonts w:ascii="Arial" w:eastAsia="等线" w:hAnsi="Arial" w:cs="Arial"/>
        </w:rPr>
        <w:t>化分配</w:t>
      </w:r>
      <w:proofErr w:type="gramEnd"/>
      <w:r w:rsidR="00DF476E">
        <w:rPr>
          <w:rFonts w:ascii="Arial" w:eastAsia="等线" w:hAnsi="Arial" w:cs="Arial"/>
        </w:rPr>
        <w:t>权重，符合大数据</w:t>
      </w:r>
      <w:r w:rsidR="00DF476E">
        <w:rPr>
          <w:rFonts w:ascii="Arial" w:eastAsia="等线" w:hAnsi="Arial" w:cs="Arial"/>
        </w:rPr>
        <w:t>“</w:t>
      </w:r>
      <w:r w:rsidR="00DF476E">
        <w:rPr>
          <w:rFonts w:ascii="Arial" w:eastAsia="等线" w:hAnsi="Arial" w:cs="Arial"/>
        </w:rPr>
        <w:t>多维度分析</w:t>
      </w:r>
      <w:r w:rsidR="00DF476E">
        <w:rPr>
          <w:rFonts w:ascii="Arial" w:eastAsia="等线" w:hAnsi="Arial" w:cs="Arial"/>
        </w:rPr>
        <w:t>”</w:t>
      </w:r>
      <w:r w:rsidR="00DF476E">
        <w:rPr>
          <w:rFonts w:ascii="Arial" w:eastAsia="等线" w:hAnsi="Arial" w:cs="Arial"/>
        </w:rPr>
        <w:t>思维；</w:t>
      </w:r>
    </w:p>
    <w:p w14:paraId="77FA7CF8" w14:textId="0C59F893" w:rsidR="006B1A12" w:rsidRDefault="009204EE" w:rsidP="009204E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2.</w:t>
      </w:r>
      <w:proofErr w:type="gramStart"/>
      <w:r w:rsidR="00DF476E">
        <w:rPr>
          <w:rFonts w:ascii="Arial" w:eastAsia="等线" w:hAnsi="Arial" w:cs="Arial"/>
        </w:rPr>
        <w:t>子维度量化</w:t>
      </w:r>
      <w:proofErr w:type="gramEnd"/>
      <w:r w:rsidR="00DF476E">
        <w:rPr>
          <w:rFonts w:ascii="Arial" w:eastAsia="等线" w:hAnsi="Arial" w:cs="Arial"/>
        </w:rPr>
        <w:t>规则：将每个核心维度拆解为可量化子项，基于实时大数据将子项映射为</w:t>
      </w:r>
      <w:r w:rsidR="00DF476E">
        <w:rPr>
          <w:rFonts w:ascii="Arial" w:eastAsia="等线" w:hAnsi="Arial" w:cs="Arial"/>
        </w:rPr>
        <w:t>0-100</w:t>
      </w:r>
      <w:r w:rsidR="00DF476E">
        <w:rPr>
          <w:rFonts w:ascii="Arial" w:eastAsia="等线" w:hAnsi="Arial" w:cs="Arial"/>
        </w:rPr>
        <w:t>分量化值；</w:t>
      </w:r>
    </w:p>
    <w:p w14:paraId="5F993060" w14:textId="61846A5C" w:rsidR="006B1A12" w:rsidRDefault="009204EE" w:rsidP="009204E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3.</w:t>
      </w:r>
      <w:r w:rsidR="00DF476E">
        <w:rPr>
          <w:rFonts w:ascii="Arial" w:eastAsia="等线" w:hAnsi="Arial" w:cs="Arial"/>
        </w:rPr>
        <w:t>综合评分计算：先按子权重计算各维度总分，</w:t>
      </w:r>
      <w:proofErr w:type="gramStart"/>
      <w:r w:rsidR="00DF476E">
        <w:rPr>
          <w:rFonts w:ascii="Arial" w:eastAsia="等线" w:hAnsi="Arial" w:cs="Arial"/>
        </w:rPr>
        <w:t>再按维度</w:t>
      </w:r>
      <w:proofErr w:type="gramEnd"/>
      <w:r w:rsidR="00DF476E">
        <w:rPr>
          <w:rFonts w:ascii="Arial" w:eastAsia="等线" w:hAnsi="Arial" w:cs="Arial"/>
        </w:rPr>
        <w:t>权重加权求和得到综合评分，保留</w:t>
      </w:r>
      <w:r w:rsidR="00DF476E">
        <w:rPr>
          <w:rFonts w:ascii="Arial" w:eastAsia="等线" w:hAnsi="Arial" w:cs="Arial"/>
        </w:rPr>
        <w:t>1</w:t>
      </w:r>
      <w:r w:rsidR="00DF476E">
        <w:rPr>
          <w:rFonts w:ascii="Arial" w:eastAsia="等线" w:hAnsi="Arial" w:cs="Arial"/>
        </w:rPr>
        <w:t>位小数，实现多源大数据的深度分析与融合；</w:t>
      </w:r>
    </w:p>
    <w:p w14:paraId="792F9D2E" w14:textId="77777777" w:rsidR="006B1A12" w:rsidRDefault="00DF476E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）实时</w:t>
      </w:r>
      <w:proofErr w:type="gramStart"/>
      <w:r>
        <w:rPr>
          <w:rFonts w:ascii="Arial" w:eastAsia="等线" w:hAnsi="Arial" w:cs="Arial"/>
          <w:b/>
          <w:sz w:val="28"/>
        </w:rPr>
        <w:t>交互与</w:t>
      </w:r>
      <w:proofErr w:type="gramEnd"/>
      <w:r>
        <w:rPr>
          <w:rFonts w:ascii="Arial" w:eastAsia="等线" w:hAnsi="Arial" w:cs="Arial"/>
          <w:b/>
          <w:sz w:val="28"/>
        </w:rPr>
        <w:t>可视化模块</w:t>
      </w:r>
      <w:bookmarkEnd w:id="9"/>
    </w:p>
    <w:p w14:paraId="32ADEB11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基于大数据可视化思维，实现评估结果与实时数据的直观展示，支持用户交互操作：</w:t>
      </w:r>
    </w:p>
    <w:p w14:paraId="551FC0AB" w14:textId="3E2B8942" w:rsidR="006B1A12" w:rsidRDefault="00F51458" w:rsidP="00F5145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1.</w:t>
      </w:r>
      <w:r w:rsidR="00DF476E">
        <w:rPr>
          <w:rFonts w:ascii="Arial" w:eastAsia="等线" w:hAnsi="Arial" w:cs="Arial"/>
        </w:rPr>
        <w:t>实时数据仪表盘：展示综合适宜性评分、等级、实时天气、交通状态、交通事件数量等核心数据，数据刷新间隔</w:t>
      </w:r>
      <w:r w:rsidR="00DF476E">
        <w:rPr>
          <w:rFonts w:ascii="Arial" w:eastAsia="等线" w:hAnsi="Arial" w:cs="Arial"/>
        </w:rPr>
        <w:t>≤30</w:t>
      </w:r>
      <w:r w:rsidR="00DF476E">
        <w:rPr>
          <w:rFonts w:ascii="Arial" w:eastAsia="等线" w:hAnsi="Arial" w:cs="Arial"/>
        </w:rPr>
        <w:t>秒，保障实时性；</w:t>
      </w:r>
    </w:p>
    <w:p w14:paraId="3E2F43A0" w14:textId="7B74B8C1" w:rsidR="006B1A12" w:rsidRDefault="00F51458" w:rsidP="00F5145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lastRenderedPageBreak/>
        <w:t>2.</w:t>
      </w:r>
      <w:r w:rsidR="00DF476E">
        <w:rPr>
          <w:rFonts w:ascii="Arial" w:eastAsia="等线" w:hAnsi="Arial" w:cs="Arial"/>
        </w:rPr>
        <w:t>地图交互功能：支持用户获取当前真实定位、点击地图任意位置查询该点评分，地图实时展示道路拥堵状态与查询位置标记，实现</w:t>
      </w:r>
      <w:r w:rsidR="00DF476E">
        <w:rPr>
          <w:rFonts w:ascii="Arial" w:eastAsia="等线" w:hAnsi="Arial" w:cs="Arial"/>
        </w:rPr>
        <w:t>“</w:t>
      </w:r>
      <w:r w:rsidR="00DF476E">
        <w:rPr>
          <w:rFonts w:ascii="Arial" w:eastAsia="等线" w:hAnsi="Arial" w:cs="Arial"/>
        </w:rPr>
        <w:t>位置</w:t>
      </w:r>
      <w:r w:rsidR="00DF476E">
        <w:rPr>
          <w:rFonts w:ascii="Arial" w:eastAsia="等线" w:hAnsi="Arial" w:cs="Arial"/>
        </w:rPr>
        <w:t>-</w:t>
      </w:r>
      <w:r w:rsidR="00DF476E">
        <w:rPr>
          <w:rFonts w:ascii="Arial" w:eastAsia="等线" w:hAnsi="Arial" w:cs="Arial"/>
        </w:rPr>
        <w:t>数据</w:t>
      </w:r>
      <w:r w:rsidR="00DF476E">
        <w:rPr>
          <w:rFonts w:ascii="Arial" w:eastAsia="等线" w:hAnsi="Arial" w:cs="Arial"/>
        </w:rPr>
        <w:t>-</w:t>
      </w:r>
      <w:r w:rsidR="00DF476E">
        <w:rPr>
          <w:rFonts w:ascii="Arial" w:eastAsia="等线" w:hAnsi="Arial" w:cs="Arial"/>
        </w:rPr>
        <w:t>评分</w:t>
      </w:r>
      <w:r w:rsidR="00DF476E">
        <w:rPr>
          <w:rFonts w:ascii="Arial" w:eastAsia="等线" w:hAnsi="Arial" w:cs="Arial"/>
        </w:rPr>
        <w:t>”</w:t>
      </w:r>
      <w:r w:rsidR="00DF476E">
        <w:rPr>
          <w:rFonts w:ascii="Arial" w:eastAsia="等线" w:hAnsi="Arial" w:cs="Arial"/>
        </w:rPr>
        <w:t>的联动；</w:t>
      </w:r>
    </w:p>
    <w:p w14:paraId="24B908EB" w14:textId="77777777" w:rsidR="006B1A12" w:rsidRDefault="00DF476E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>）后端</w:t>
      </w:r>
      <w:r>
        <w:rPr>
          <w:rFonts w:ascii="Arial" w:eastAsia="等线" w:hAnsi="Arial" w:cs="Arial"/>
          <w:b/>
          <w:sz w:val="28"/>
        </w:rPr>
        <w:t>API</w:t>
      </w:r>
      <w:r>
        <w:rPr>
          <w:rFonts w:ascii="Arial" w:eastAsia="等线" w:hAnsi="Arial" w:cs="Arial"/>
          <w:b/>
          <w:sz w:val="28"/>
        </w:rPr>
        <w:t>服务模块</w:t>
      </w:r>
      <w:bookmarkEnd w:id="10"/>
    </w:p>
    <w:p w14:paraId="6997F78F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设计标准化</w:t>
      </w:r>
      <w:r>
        <w:rPr>
          <w:rFonts w:ascii="Arial" w:eastAsia="等线" w:hAnsi="Arial" w:cs="Arial"/>
        </w:rPr>
        <w:t>RESTful API</w:t>
      </w:r>
      <w:r>
        <w:rPr>
          <w:rFonts w:ascii="Arial" w:eastAsia="等线" w:hAnsi="Arial" w:cs="Arial"/>
        </w:rPr>
        <w:t>接口，实现前后端数据交互，支撑大数据的实时传输与分析：</w:t>
      </w:r>
    </w:p>
    <w:p w14:paraId="06012123" w14:textId="393C8FCA" w:rsidR="006B1A12" w:rsidRDefault="009F093D" w:rsidP="009F093D">
      <w:pPr>
        <w:spacing w:before="120" w:after="120" w:line="288" w:lineRule="auto"/>
        <w:rPr>
          <w:rFonts w:hint="eastAsia"/>
        </w:rPr>
      </w:pPr>
      <w:r>
        <w:rPr>
          <w:rFonts w:ascii="Consolas" w:hAnsi="Consolas" w:cs="Consolas" w:hint="eastAsia"/>
          <w:shd w:val="clear" w:color="auto" w:fill="EFF0F1"/>
        </w:rPr>
        <w:t>1.</w:t>
      </w:r>
      <w:r w:rsidR="00DF476E"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 w:rsidR="00DF476E"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 w:rsidR="00DF476E">
        <w:rPr>
          <w:rFonts w:ascii="Consolas" w:eastAsia="Consolas" w:hAnsi="Consolas" w:cs="Consolas"/>
          <w:shd w:val="clear" w:color="auto" w:fill="EFF0F1"/>
        </w:rPr>
        <w:t>/current-score</w:t>
      </w:r>
      <w:r w:rsidR="00DF476E">
        <w:rPr>
          <w:rFonts w:ascii="Arial" w:eastAsia="等线" w:hAnsi="Arial" w:cs="Arial"/>
        </w:rPr>
        <w:t>：核心接口，接收经纬度、定位精度、夜间标识等参数，返回多源融合大数据、综合评分、维度评分、道路与交通信息；</w:t>
      </w:r>
    </w:p>
    <w:p w14:paraId="7460FCAD" w14:textId="281E9B67" w:rsidR="006B1A12" w:rsidRDefault="009F093D" w:rsidP="009F093D">
      <w:pPr>
        <w:spacing w:before="120" w:after="120" w:line="288" w:lineRule="auto"/>
        <w:rPr>
          <w:rFonts w:hint="eastAsia"/>
        </w:rPr>
      </w:pPr>
      <w:r>
        <w:rPr>
          <w:rFonts w:ascii="Consolas" w:hAnsi="Consolas" w:cs="Consolas" w:hint="eastAsia"/>
          <w:shd w:val="clear" w:color="auto" w:fill="EFF0F1"/>
        </w:rPr>
        <w:t>2.</w:t>
      </w:r>
      <w:r w:rsidR="00DF476E" w:rsidRPr="009F093D"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 w:rsidR="00DF476E" w:rsidRPr="009F093D"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 w:rsidR="00DF476E" w:rsidRPr="009F093D">
        <w:rPr>
          <w:rFonts w:ascii="Consolas" w:eastAsia="Consolas" w:hAnsi="Consolas" w:cs="Consolas"/>
          <w:shd w:val="clear" w:color="auto" w:fill="EFF0F1"/>
        </w:rPr>
        <w:t>/weather</w:t>
      </w:r>
      <w:r w:rsidR="00DF476E" w:rsidRPr="009F093D">
        <w:rPr>
          <w:rFonts w:ascii="Arial" w:eastAsia="等线" w:hAnsi="Arial" w:cs="Arial"/>
        </w:rPr>
        <w:t>：单独提供实时气象大数据查询，为外部系统提供数据支撑；</w:t>
      </w:r>
    </w:p>
    <w:p w14:paraId="47CA6532" w14:textId="63651C43" w:rsidR="006B1A12" w:rsidRDefault="009F093D" w:rsidP="009F093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3.  </w:t>
      </w:r>
      <w:r w:rsidR="00DF476E">
        <w:rPr>
          <w:rFonts w:ascii="Arial" w:eastAsia="等线" w:hAnsi="Arial" w:cs="Arial"/>
        </w:rPr>
        <w:t>接口异常处理：对参数缺失、服务器异常、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调用失败等情况进行捕获，返回标准化错误码与提示，保障系统稳定性。</w:t>
      </w:r>
    </w:p>
    <w:p w14:paraId="3A98FBD1" w14:textId="77777777" w:rsidR="006B1A12" w:rsidRDefault="00DF476E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核心技术</w:t>
      </w:r>
      <w:proofErr w:type="gramStart"/>
      <w:r>
        <w:rPr>
          <w:rFonts w:ascii="Arial" w:eastAsia="等线" w:hAnsi="Arial" w:cs="Arial"/>
          <w:b/>
          <w:sz w:val="30"/>
        </w:rPr>
        <w:t>栈</w:t>
      </w:r>
      <w:proofErr w:type="gramEnd"/>
      <w:r>
        <w:rPr>
          <w:rFonts w:ascii="Arial" w:eastAsia="等线" w:hAnsi="Arial" w:cs="Arial"/>
          <w:b/>
          <w:sz w:val="30"/>
        </w:rPr>
        <w:t>与开发工具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6B1A12" w14:paraId="33EFFE9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153CD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88EE7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核心技术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开发工具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F0CEF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核心作用</w:t>
            </w:r>
          </w:p>
        </w:tc>
      </w:tr>
      <w:tr w:rsidR="006B1A12" w14:paraId="685D49A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60766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69E29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Python 3.10+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Flask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E5705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框架搭建、算法实现、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开发</w:t>
            </w:r>
          </w:p>
        </w:tc>
      </w:tr>
      <w:tr w:rsidR="006B1A12" w14:paraId="40D3C36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EBE91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大数据采集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19E09" w14:textId="519EE6A1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高德地图开放</w:t>
            </w:r>
            <w:r>
              <w:rPr>
                <w:rFonts w:ascii="Arial" w:eastAsia="等线" w:hAnsi="Arial" w:cs="Arial"/>
              </w:rPr>
              <w:t>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8A58D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多源实时大数据的采集与融合</w:t>
            </w:r>
          </w:p>
        </w:tc>
      </w:tr>
      <w:tr w:rsidR="006B1A12" w14:paraId="343EEFA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B19B6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62645" w14:textId="744BEF43" w:rsidR="006B1A12" w:rsidRDefault="00DA15E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Python 3.10+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0605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数据清洗、量化分析、距离计算</w:t>
            </w:r>
          </w:p>
        </w:tc>
      </w:tr>
      <w:tr w:rsidR="006B1A12" w14:paraId="69B7762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D44B7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21943" w14:textId="00F36812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0180D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页面搭建、交互逻辑实现</w:t>
            </w:r>
          </w:p>
        </w:tc>
      </w:tr>
      <w:tr w:rsidR="006B1A12" w14:paraId="26DBF16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D72D1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可视化与地图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A86EE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高德地图</w:t>
            </w:r>
            <w:r>
              <w:rPr>
                <w:rFonts w:ascii="Arial" w:eastAsia="等线" w:hAnsi="Arial" w:cs="Arial"/>
              </w:rPr>
              <w:t>JS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72B7B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地图展示、位置交互、可视化</w:t>
            </w:r>
          </w:p>
        </w:tc>
      </w:tr>
      <w:tr w:rsidR="006B1A12" w14:paraId="02B249C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94047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运行与部署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3DCA6" w14:textId="1449FEB5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Anaconda</w:t>
            </w:r>
            <w:r>
              <w:rPr>
                <w:rFonts w:ascii="Arial" w:eastAsia="等线" w:hAnsi="Arial" w:cs="Arial"/>
              </w:rPr>
              <w:t>、</w:t>
            </w:r>
            <w:r w:rsidR="00217736">
              <w:rPr>
                <w:rFonts w:ascii="Arial" w:eastAsia="等线" w:hAnsi="Arial" w:cs="Arial" w:hint="eastAsia"/>
              </w:rPr>
              <w:t>VS Code</w:t>
            </w:r>
            <w:r>
              <w:rPr>
                <w:rFonts w:ascii="Arial" w:eastAsia="等线" w:hAnsi="Arial" w:cs="Arial"/>
              </w:rPr>
              <w:t>、浏览器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4CBFC" w14:textId="77777777" w:rsidR="006B1A12" w:rsidRDefault="00DF476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环境管理、开发调试、系统运行</w:t>
            </w:r>
          </w:p>
        </w:tc>
      </w:tr>
    </w:tbl>
    <w:p w14:paraId="0CC633B7" w14:textId="77777777" w:rsidR="006B1A12" w:rsidRDefault="00DF476E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系统核心优势</w:t>
      </w:r>
      <w:bookmarkEnd w:id="12"/>
    </w:p>
    <w:p w14:paraId="2ABA98B9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本系统基于大数据思维设计，在</w:t>
      </w:r>
      <w:r>
        <w:rPr>
          <w:rFonts w:ascii="Arial" w:eastAsia="等线" w:hAnsi="Arial" w:cs="Arial"/>
          <w:b/>
        </w:rPr>
        <w:t>实时性、稳定性、量化性、交互性</w:t>
      </w:r>
      <w:r>
        <w:rPr>
          <w:rFonts w:ascii="Arial" w:eastAsia="等线" w:hAnsi="Arial" w:cs="Arial"/>
        </w:rPr>
        <w:t>方面具备显著优势，具体如下：</w:t>
      </w:r>
    </w:p>
    <w:p w14:paraId="5381C63E" w14:textId="6E2C3339" w:rsidR="006B1A12" w:rsidRDefault="005104C2" w:rsidP="005104C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1.</w:t>
      </w:r>
      <w:r w:rsidR="00DF476E">
        <w:rPr>
          <w:rFonts w:ascii="Arial" w:eastAsia="等线" w:hAnsi="Arial" w:cs="Arial"/>
          <w:b/>
        </w:rPr>
        <w:t>高实时性</w:t>
      </w:r>
      <w:r w:rsidR="00DF476E">
        <w:rPr>
          <w:rFonts w:ascii="Arial" w:eastAsia="等线" w:hAnsi="Arial" w:cs="Arial"/>
        </w:rPr>
        <w:t>：多</w:t>
      </w:r>
      <w:proofErr w:type="gramStart"/>
      <w:r w:rsidR="00DF476E">
        <w:rPr>
          <w:rFonts w:ascii="Arial" w:eastAsia="等线" w:hAnsi="Arial" w:cs="Arial"/>
        </w:rPr>
        <w:t>源数据</w:t>
      </w:r>
      <w:proofErr w:type="gramEnd"/>
      <w:r w:rsidR="00DF476E">
        <w:rPr>
          <w:rFonts w:ascii="Arial" w:eastAsia="等线" w:hAnsi="Arial" w:cs="Arial"/>
        </w:rPr>
        <w:t>实时采集，刷新间隔</w:t>
      </w:r>
      <w:r w:rsidR="00DF476E">
        <w:rPr>
          <w:rFonts w:ascii="Arial" w:eastAsia="等线" w:hAnsi="Arial" w:cs="Arial"/>
        </w:rPr>
        <w:t>≤30</w:t>
      </w:r>
      <w:r w:rsidR="00DF476E">
        <w:rPr>
          <w:rFonts w:ascii="Arial" w:eastAsia="等线" w:hAnsi="Arial" w:cs="Arial"/>
        </w:rPr>
        <w:t>秒，评分结果随交通、气象大数据动态</w:t>
      </w:r>
      <w:r w:rsidR="00DF476E">
        <w:rPr>
          <w:rFonts w:ascii="Arial" w:eastAsia="等线" w:hAnsi="Arial" w:cs="Arial"/>
        </w:rPr>
        <w:lastRenderedPageBreak/>
        <w:t>更新，精准反映当前位置智能驾驶适宜性；</w:t>
      </w:r>
    </w:p>
    <w:p w14:paraId="349F0956" w14:textId="5144C723" w:rsidR="006B1A12" w:rsidRDefault="005104C2" w:rsidP="005104C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2.</w:t>
      </w:r>
      <w:r w:rsidR="00DF476E">
        <w:rPr>
          <w:rFonts w:ascii="Arial" w:eastAsia="等线" w:hAnsi="Arial" w:cs="Arial"/>
          <w:b/>
        </w:rPr>
        <w:t>高稳定性</w:t>
      </w:r>
      <w:r w:rsidR="00DF476E">
        <w:rPr>
          <w:rFonts w:ascii="Arial" w:eastAsia="等线" w:hAnsi="Arial" w:cs="Arial"/>
        </w:rPr>
        <w:t>：多</w:t>
      </w:r>
      <w:r w:rsidR="00DF476E">
        <w:rPr>
          <w:rFonts w:ascii="Arial" w:eastAsia="等线" w:hAnsi="Arial" w:cs="Arial"/>
        </w:rPr>
        <w:t>Key</w:t>
      </w:r>
      <w:r w:rsidR="00DF476E">
        <w:rPr>
          <w:rFonts w:ascii="Arial" w:eastAsia="等线" w:hAnsi="Arial" w:cs="Arial"/>
        </w:rPr>
        <w:t>轮询容错、智能缓存、异常捕获三重保障，避免数据采集与处理中断，实现</w:t>
      </w:r>
      <w:r w:rsidR="00DF476E">
        <w:rPr>
          <w:rFonts w:ascii="Arial" w:eastAsia="等线" w:hAnsi="Arial" w:cs="Arial"/>
        </w:rPr>
        <w:t>7×24</w:t>
      </w:r>
      <w:r w:rsidR="00DF476E">
        <w:rPr>
          <w:rFonts w:ascii="Arial" w:eastAsia="等线" w:hAnsi="Arial" w:cs="Arial"/>
        </w:rPr>
        <w:t>小时连续运行；</w:t>
      </w:r>
    </w:p>
    <w:p w14:paraId="5435EB14" w14:textId="2E7AF868" w:rsidR="006B1A12" w:rsidRDefault="005104C2" w:rsidP="005104C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3.</w:t>
      </w:r>
      <w:r w:rsidR="00DF476E">
        <w:rPr>
          <w:rFonts w:ascii="Arial" w:eastAsia="等线" w:hAnsi="Arial" w:cs="Arial"/>
          <w:b/>
        </w:rPr>
        <w:t>量化精准性</w:t>
      </w:r>
      <w:r w:rsidR="00DF476E">
        <w:rPr>
          <w:rFonts w:ascii="Arial" w:eastAsia="等线" w:hAnsi="Arial" w:cs="Arial"/>
        </w:rPr>
        <w:t>：构建多维度加权评分体系，将主观评估转化为客观量化分数，评分依据基于真实实时大数据，结果精准可解释；</w:t>
      </w:r>
    </w:p>
    <w:p w14:paraId="33883901" w14:textId="7B306099" w:rsidR="006B1A12" w:rsidRDefault="005104C2" w:rsidP="005104C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4.</w:t>
      </w:r>
      <w:r w:rsidR="00DF476E">
        <w:rPr>
          <w:rFonts w:ascii="Arial" w:eastAsia="等线" w:hAnsi="Arial" w:cs="Arial"/>
          <w:b/>
        </w:rPr>
        <w:t>高交互性</w:t>
      </w:r>
      <w:r w:rsidR="00DF476E">
        <w:rPr>
          <w:rFonts w:ascii="Arial" w:eastAsia="等线" w:hAnsi="Arial" w:cs="Arial"/>
        </w:rPr>
        <w:t>：支持当前定位、地图点击查询、手动刷新等交互功能，可视化界面直观清晰，用户操作门槛低；</w:t>
      </w:r>
    </w:p>
    <w:p w14:paraId="0BFFB3EF" w14:textId="523B48DC" w:rsidR="006B1A12" w:rsidRDefault="005104C2" w:rsidP="005104C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5.</w:t>
      </w:r>
      <w:r w:rsidR="00DF476E">
        <w:rPr>
          <w:rFonts w:ascii="Arial" w:eastAsia="等线" w:hAnsi="Arial" w:cs="Arial"/>
          <w:b/>
        </w:rPr>
        <w:t>高扩展性</w:t>
      </w:r>
      <w:r w:rsidR="00DF476E">
        <w:rPr>
          <w:rFonts w:ascii="Arial" w:eastAsia="等线" w:hAnsi="Arial" w:cs="Arial"/>
        </w:rPr>
        <w:t>：各模块解耦开发，可快速扩展评分维度、新增数据来源、适配不同应用场景，具备极强的落地性。</w:t>
      </w:r>
    </w:p>
    <w:p w14:paraId="6BA67FC2" w14:textId="77777777" w:rsidR="006B1A12" w:rsidRDefault="006B1A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D802E8F" w14:textId="77777777" w:rsidR="006B1A12" w:rsidRDefault="00DF476E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五、数据分析与实验</w:t>
      </w:r>
      <w:bookmarkEnd w:id="13"/>
    </w:p>
    <w:p w14:paraId="6987122B" w14:textId="77777777" w:rsidR="006B1A12" w:rsidRDefault="00DF476E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实验目的</w:t>
      </w:r>
      <w:bookmarkEnd w:id="14"/>
    </w:p>
    <w:p w14:paraId="7DD0DCF3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验证系统在</w:t>
      </w:r>
      <w:r>
        <w:rPr>
          <w:rFonts w:ascii="Arial" w:eastAsia="等线" w:hAnsi="Arial" w:cs="Arial"/>
          <w:b/>
        </w:rPr>
        <w:t>实时数据采集能力、评分准确性、功能稳定性、交互流畅性</w:t>
      </w:r>
      <w:r>
        <w:rPr>
          <w:rFonts w:ascii="Arial" w:eastAsia="等线" w:hAnsi="Arial" w:cs="Arial"/>
        </w:rPr>
        <w:t>四个方面的性能，确保系统满足实际应用需求，实现智能驾驶适宜性的精准评估与决策辅助。</w:t>
      </w:r>
    </w:p>
    <w:p w14:paraId="50B9549B" w14:textId="77777777" w:rsidR="006B1A12" w:rsidRDefault="00DF476E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实验环境</w:t>
      </w:r>
      <w:bookmarkEnd w:id="15"/>
    </w:p>
    <w:p w14:paraId="341CAAED" w14:textId="77777777" w:rsidR="006B1A12" w:rsidRDefault="00DF476E" w:rsidP="00C80AD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软件环境：</w:t>
      </w:r>
      <w:r>
        <w:rPr>
          <w:rFonts w:ascii="Arial" w:eastAsia="等线" w:hAnsi="Arial" w:cs="Arial"/>
        </w:rPr>
        <w:t>Windows 10/11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Anaconda3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Python 3.10+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Chrome/Edge</w:t>
      </w:r>
      <w:r>
        <w:rPr>
          <w:rFonts w:ascii="Arial" w:eastAsia="等线" w:hAnsi="Arial" w:cs="Arial"/>
        </w:rPr>
        <w:t>浏览器（支持高德地图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与定位功能）；</w:t>
      </w:r>
    </w:p>
    <w:p w14:paraId="4AD602DD" w14:textId="161601EE" w:rsidR="006B1A12" w:rsidRDefault="00DF476E" w:rsidP="00C80AD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测试区域：全</w:t>
      </w:r>
      <w:r w:rsidR="00805177">
        <w:rPr>
          <w:rFonts w:ascii="Arial" w:eastAsia="等线" w:hAnsi="Arial" w:cs="Arial" w:hint="eastAsia"/>
        </w:rPr>
        <w:t>国</w:t>
      </w:r>
      <w:r>
        <w:rPr>
          <w:rFonts w:ascii="Arial" w:eastAsia="等线" w:hAnsi="Arial" w:cs="Arial"/>
        </w:rPr>
        <w:t>（核心测试区域为江宁区、</w:t>
      </w:r>
      <w:r w:rsidR="00C80ADC">
        <w:rPr>
          <w:rFonts w:ascii="Arial" w:eastAsia="等线" w:hAnsi="Arial" w:cs="Arial" w:hint="eastAsia"/>
        </w:rPr>
        <w:t>鼓楼区</w:t>
      </w:r>
      <w:r>
        <w:rPr>
          <w:rFonts w:ascii="Arial" w:eastAsia="等线" w:hAnsi="Arial" w:cs="Arial"/>
        </w:rPr>
        <w:t>等城市核心路段）；</w:t>
      </w:r>
    </w:p>
    <w:p w14:paraId="0F38BE0B" w14:textId="4A993CEE" w:rsidR="006B1A12" w:rsidRDefault="00DF476E" w:rsidP="00C80AD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测试时间：涵盖早高峰、晚高峰、平峰期、夜间等不同时段，覆盖晴、多云、小雨等不同气象条件。</w:t>
      </w:r>
    </w:p>
    <w:p w14:paraId="0EDF52BD" w14:textId="77777777" w:rsidR="006B1A12" w:rsidRDefault="00DF476E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实验内容与结果分析</w:t>
      </w:r>
      <w:bookmarkEnd w:id="16"/>
    </w:p>
    <w:p w14:paraId="2875CC9E" w14:textId="77777777" w:rsidR="006B1A12" w:rsidRDefault="00DF476E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>实验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：实时数据采集能力测试</w:t>
      </w:r>
      <w:bookmarkEnd w:id="17"/>
    </w:p>
    <w:p w14:paraId="4A378677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实验内容</w:t>
      </w:r>
      <w:r>
        <w:rPr>
          <w:rFonts w:ascii="Arial" w:eastAsia="等线" w:hAnsi="Arial" w:cs="Arial"/>
        </w:rPr>
        <w:t>：在不同时段、不同网络环境下，测试系统对交通、气象、道路、事件多源大数据的采集速度与实时性，记录数据刷新耗时与更新同步性。</w:t>
      </w:r>
    </w:p>
    <w:p w14:paraId="4F2E5E7E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实验结果</w:t>
      </w:r>
      <w:r>
        <w:rPr>
          <w:rFonts w:ascii="Arial" w:eastAsia="等线" w:hAnsi="Arial" w:cs="Arial"/>
        </w:rPr>
        <w:t>：系统数据采集平均耗时</w:t>
      </w:r>
      <w:r>
        <w:rPr>
          <w:rFonts w:ascii="Arial" w:eastAsia="等线" w:hAnsi="Arial" w:cs="Arial"/>
        </w:rPr>
        <w:t>≤500ms</w:t>
      </w:r>
      <w:r>
        <w:rPr>
          <w:rFonts w:ascii="Arial" w:eastAsia="等线" w:hAnsi="Arial" w:cs="Arial"/>
        </w:rPr>
        <w:t>，数据刷新间隔稳定在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秒内，交通流数据与实际路况更新同步，气象数据与实时天气完全一致，无数据延迟、缺失情况，</w:t>
      </w:r>
      <w:r>
        <w:rPr>
          <w:rFonts w:ascii="Arial" w:eastAsia="等线" w:hAnsi="Arial" w:cs="Arial"/>
          <w:b/>
        </w:rPr>
        <w:t>实时数据采集能力优异</w:t>
      </w:r>
      <w:r>
        <w:rPr>
          <w:rFonts w:ascii="Arial" w:eastAsia="等线" w:hAnsi="Arial" w:cs="Arial"/>
        </w:rPr>
        <w:t>。</w:t>
      </w:r>
    </w:p>
    <w:p w14:paraId="40EBEAC1" w14:textId="77777777" w:rsidR="006B1A12" w:rsidRDefault="00DF476E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实验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：评分准确性与合理性测试</w:t>
      </w:r>
      <w:bookmarkEnd w:id="18"/>
    </w:p>
    <w:p w14:paraId="3599C5EE" w14:textId="2BF41D60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实验内容</w:t>
      </w:r>
      <w:r>
        <w:rPr>
          <w:rFonts w:ascii="Arial" w:eastAsia="等线" w:hAnsi="Arial" w:cs="Arial"/>
        </w:rPr>
        <w:t>：选取南京市不同类型路段（高速公路、城市主干道、城市次干道）、不同交通状态（畅通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缓行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拥堵）、进行测试，对比系统评分结果与人工主观评估结果的一致性。</w:t>
      </w:r>
    </w:p>
    <w:p w14:paraId="674B10CD" w14:textId="0ADA5A7F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实验结果</w:t>
      </w:r>
      <w:r>
        <w:rPr>
          <w:rFonts w:ascii="Arial" w:eastAsia="等线" w:hAnsi="Arial" w:cs="Arial"/>
        </w:rPr>
        <w:t>：拥堵路段、低能见度气象条件下系统自动给出低评分（</w:t>
      </w:r>
      <w:r>
        <w:rPr>
          <w:rFonts w:ascii="Arial" w:eastAsia="等线" w:hAnsi="Arial" w:cs="Arial"/>
        </w:rPr>
        <w:t>C/D</w:t>
      </w:r>
      <w:r>
        <w:rPr>
          <w:rFonts w:ascii="Arial" w:eastAsia="等线" w:hAnsi="Arial" w:cs="Arial"/>
        </w:rPr>
        <w:t>级），高速公路、畅通路况下给出高评分（</w:t>
      </w:r>
      <w:r>
        <w:rPr>
          <w:rFonts w:ascii="Arial" w:eastAsia="等线" w:hAnsi="Arial" w:cs="Arial"/>
        </w:rPr>
        <w:t>S/A</w:t>
      </w:r>
      <w:r>
        <w:rPr>
          <w:rFonts w:ascii="Arial" w:eastAsia="等线" w:hAnsi="Arial" w:cs="Arial"/>
        </w:rPr>
        <w:t>级），</w:t>
      </w:r>
      <w:r>
        <w:rPr>
          <w:rFonts w:ascii="Arial" w:eastAsia="等线" w:hAnsi="Arial" w:cs="Arial"/>
          <w:b/>
        </w:rPr>
        <w:t>评分结果精准且符合实际应用逻辑</w:t>
      </w:r>
      <w:r>
        <w:rPr>
          <w:rFonts w:ascii="Arial" w:eastAsia="等线" w:hAnsi="Arial" w:cs="Arial"/>
        </w:rPr>
        <w:t>。</w:t>
      </w:r>
    </w:p>
    <w:p w14:paraId="45D08467" w14:textId="77777777" w:rsidR="006B1A12" w:rsidRDefault="00DF476E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实验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：系统稳定性与容错性测试</w:t>
      </w:r>
      <w:bookmarkEnd w:id="19"/>
    </w:p>
    <w:p w14:paraId="6B744DE4" w14:textId="75CE7CE5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实验内容</w:t>
      </w:r>
      <w:r>
        <w:rPr>
          <w:rFonts w:ascii="Arial" w:eastAsia="等线" w:hAnsi="Arial" w:cs="Arial"/>
        </w:rPr>
        <w:t>：连续运行系统，模拟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密钥配额耗尽、网络波动、接口异常等情况，测试系统的容错能力与连续运行能力，记录系统中断次数与恢复时间。</w:t>
      </w:r>
    </w:p>
    <w:p w14:paraId="67DD01F0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实验结果</w:t>
      </w:r>
      <w:r>
        <w:rPr>
          <w:rFonts w:ascii="Arial" w:eastAsia="等线" w:hAnsi="Arial" w:cs="Arial"/>
        </w:rPr>
        <w:t>：系统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小时连续运行无中断，模拟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密钥异常时，系统自动切换备用密钥，恢复时间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/>
        </w:rPr>
        <w:t>秒；网络波动时，系统缓存数据自动兜底，无数据丢失与评分中断情况，</w:t>
      </w:r>
      <w:r>
        <w:rPr>
          <w:rFonts w:ascii="Arial" w:eastAsia="等线" w:hAnsi="Arial" w:cs="Arial"/>
          <w:b/>
        </w:rPr>
        <w:t>稳定性与容错性优异</w:t>
      </w:r>
      <w:r>
        <w:rPr>
          <w:rFonts w:ascii="Arial" w:eastAsia="等线" w:hAnsi="Arial" w:cs="Arial"/>
        </w:rPr>
        <w:t>。</w:t>
      </w:r>
    </w:p>
    <w:p w14:paraId="24A0336C" w14:textId="77777777" w:rsidR="006B1A12" w:rsidRDefault="00DF476E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实验</w:t>
      </w:r>
      <w:r>
        <w:rPr>
          <w:rFonts w:ascii="Arial" w:eastAsia="等线" w:hAnsi="Arial" w:cs="Arial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>：交互功能与可视化测试</w:t>
      </w:r>
      <w:bookmarkEnd w:id="20"/>
    </w:p>
    <w:p w14:paraId="30E18AE8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实验内容</w:t>
      </w:r>
      <w:r>
        <w:rPr>
          <w:rFonts w:ascii="Arial" w:eastAsia="等线" w:hAnsi="Arial" w:cs="Arial"/>
        </w:rPr>
        <w:t>：测试当前定位、地图点击查询、手动刷新、评分详情展示等功能的流畅性与准确性，验证地图标记与实际位置的一致性、点击查询与评分结果的联动性。</w:t>
      </w:r>
    </w:p>
    <w:p w14:paraId="579AA37F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实验结果</w:t>
      </w:r>
      <w:r>
        <w:rPr>
          <w:rFonts w:ascii="Arial" w:eastAsia="等线" w:hAnsi="Arial" w:cs="Arial"/>
        </w:rPr>
        <w:t>：所有交互功能操作流畅，无卡顿；当前定位精度</w:t>
      </w:r>
      <w:r>
        <w:rPr>
          <w:rFonts w:ascii="Arial" w:eastAsia="等线" w:hAnsi="Arial" w:cs="Arial"/>
        </w:rPr>
        <w:t>≤20</w:t>
      </w:r>
      <w:r>
        <w:rPr>
          <w:rFonts w:ascii="Arial" w:eastAsia="等线" w:hAnsi="Arial" w:cs="Arial"/>
        </w:rPr>
        <w:t>米，地图点击查询位置与评分结果联动无延迟，评分详情展示清晰，</w:t>
      </w:r>
      <w:r>
        <w:rPr>
          <w:rFonts w:ascii="Arial" w:eastAsia="等线" w:hAnsi="Arial" w:cs="Arial"/>
          <w:b/>
        </w:rPr>
        <w:t>交互性与可视化效果符合用户需求</w:t>
      </w:r>
      <w:r>
        <w:rPr>
          <w:rFonts w:ascii="Arial" w:eastAsia="等线" w:hAnsi="Arial" w:cs="Arial"/>
        </w:rPr>
        <w:t>。</w:t>
      </w:r>
    </w:p>
    <w:p w14:paraId="627F2856" w14:textId="77777777" w:rsidR="006B1A12" w:rsidRDefault="00DF476E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实验结论</w:t>
      </w:r>
      <w:bookmarkEnd w:id="21"/>
    </w:p>
    <w:p w14:paraId="433B45FB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通过多场景、多维度的实验测试，本系统在</w:t>
      </w:r>
      <w:r>
        <w:rPr>
          <w:rFonts w:ascii="Arial" w:eastAsia="等线" w:hAnsi="Arial" w:cs="Arial"/>
          <w:b/>
        </w:rPr>
        <w:t>实时数据采集、评分准确性、系统稳定性、交互流畅性</w:t>
      </w:r>
      <w:r>
        <w:rPr>
          <w:rFonts w:ascii="Arial" w:eastAsia="等线" w:hAnsi="Arial" w:cs="Arial"/>
        </w:rPr>
        <w:t>四个方面均表现优异，完全满足智能驾驶适宜性实时监测与决策辅助的实际应用需求，系统功能完善、性能稳定、结果精准，具备极强的落地价值。</w:t>
      </w:r>
    </w:p>
    <w:p w14:paraId="53F886BF" w14:textId="77777777" w:rsidR="006B1A12" w:rsidRDefault="006B1A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056420E" w14:textId="77777777" w:rsidR="006B1A12" w:rsidRDefault="00DF476E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六、主要结论</w:t>
      </w:r>
      <w:bookmarkEnd w:id="22"/>
    </w:p>
    <w:p w14:paraId="0830BF72" w14:textId="77777777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本系统以</w:t>
      </w:r>
      <w:r w:rsidRPr="00E975AD">
        <w:rPr>
          <w:rFonts w:ascii="Arial" w:eastAsia="等线" w:hAnsi="Arial" w:cs="Arial"/>
        </w:rPr>
        <w:t>大数据思维</w:t>
      </w:r>
      <w:r>
        <w:rPr>
          <w:rFonts w:ascii="Arial" w:eastAsia="等线" w:hAnsi="Arial" w:cs="Arial"/>
        </w:rPr>
        <w:t>为核心，针对智能驾驶领域适宜性评估缺乏量化依据、多</w:t>
      </w:r>
      <w:proofErr w:type="gramStart"/>
      <w:r>
        <w:rPr>
          <w:rFonts w:ascii="Arial" w:eastAsia="等线" w:hAnsi="Arial" w:cs="Arial"/>
        </w:rPr>
        <w:t>源数据</w:t>
      </w:r>
      <w:proofErr w:type="gramEnd"/>
      <w:r>
        <w:rPr>
          <w:rFonts w:ascii="Arial" w:eastAsia="等线" w:hAnsi="Arial" w:cs="Arial"/>
        </w:rPr>
        <w:t>融合难度大、决策辅助缺乏实时大数据支撑的核心问题，设计并开发了南京市智能驾驶适宜性实时监测系统，通过多源实时大数据的采集、融合、分析与量化评分，实现了智能驾驶适宜性的实时评估与决策辅助，主要结论如下：</w:t>
      </w:r>
    </w:p>
    <w:p w14:paraId="512D4045" w14:textId="415127BC" w:rsidR="006B1A12" w:rsidRDefault="00473096" w:rsidP="0047309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1.</w:t>
      </w:r>
      <w:r w:rsidR="00DF476E">
        <w:rPr>
          <w:rFonts w:ascii="Arial" w:eastAsia="等线" w:hAnsi="Arial" w:cs="Arial"/>
          <w:b/>
        </w:rPr>
        <w:t>多源实时大数据融合可有效解决智能驾驶评估数据支撑问题</w:t>
      </w:r>
      <w:r w:rsidR="00DF476E">
        <w:rPr>
          <w:rFonts w:ascii="Arial" w:eastAsia="等线" w:hAnsi="Arial" w:cs="Arial"/>
        </w:rPr>
        <w:t>：本系统整合交通流、气象、道路、事件四大类实时大数据，通过标准化清洗与融合机制，打破了数据异构壁垒，为智能驾驶适宜性评估提供了全面、精准、实时的数据支撑，解决了传统方案数据来源单一、实时性不足的痛点；</w:t>
      </w:r>
    </w:p>
    <w:p w14:paraId="500786B3" w14:textId="1295AA12" w:rsidR="006B1A12" w:rsidRDefault="00473096" w:rsidP="0047309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2.</w:t>
      </w:r>
      <w:r w:rsidR="00DF476E">
        <w:rPr>
          <w:rFonts w:ascii="Arial" w:eastAsia="等线" w:hAnsi="Arial" w:cs="Arial"/>
          <w:b/>
        </w:rPr>
        <w:t>多维度加权量化评分体系实现了适宜性评估的客观精准</w:t>
      </w:r>
      <w:r w:rsidR="00DF476E">
        <w:rPr>
          <w:rFonts w:ascii="Arial" w:eastAsia="等线" w:hAnsi="Arial" w:cs="Arial"/>
        </w:rPr>
        <w:t>：基于大数据多维</w:t>
      </w:r>
      <w:proofErr w:type="gramStart"/>
      <w:r w:rsidR="00DF476E">
        <w:rPr>
          <w:rFonts w:ascii="Arial" w:eastAsia="等线" w:hAnsi="Arial" w:cs="Arial"/>
        </w:rPr>
        <w:t>度分析</w:t>
      </w:r>
      <w:proofErr w:type="gramEnd"/>
      <w:r w:rsidR="00DF476E">
        <w:rPr>
          <w:rFonts w:ascii="Arial" w:eastAsia="等线" w:hAnsi="Arial" w:cs="Arial"/>
        </w:rPr>
        <w:t>思</w:t>
      </w:r>
      <w:r w:rsidR="00DF476E">
        <w:rPr>
          <w:rFonts w:ascii="Arial" w:eastAsia="等线" w:hAnsi="Arial" w:cs="Arial"/>
        </w:rPr>
        <w:lastRenderedPageBreak/>
        <w:t>维，构建的四大维度加权评分体系，将智能驾驶适宜性从主观判断转化为客观量化分数，评分结果精准可解释，为驾驶员、车企、交管部门提供了科学的决策依据，提升了智能驾驶场景的安全性与科学性；</w:t>
      </w:r>
    </w:p>
    <w:p w14:paraId="4BC7644F" w14:textId="120C1A6E" w:rsidR="006B1A12" w:rsidRDefault="00473096" w:rsidP="0047309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3.</w:t>
      </w:r>
      <w:proofErr w:type="gramStart"/>
      <w:r w:rsidR="00DF476E">
        <w:rPr>
          <w:rFonts w:ascii="Arial" w:eastAsia="等线" w:hAnsi="Arial" w:cs="Arial"/>
          <w:b/>
        </w:rPr>
        <w:t>容错与</w:t>
      </w:r>
      <w:proofErr w:type="gramEnd"/>
      <w:r w:rsidR="00DF476E">
        <w:rPr>
          <w:rFonts w:ascii="Arial" w:eastAsia="等线" w:hAnsi="Arial" w:cs="Arial"/>
          <w:b/>
        </w:rPr>
        <w:t>缓存机制保障了大数据处理的稳定性与高效性</w:t>
      </w:r>
      <w:r w:rsidR="00DF476E">
        <w:rPr>
          <w:rFonts w:ascii="Arial" w:eastAsia="等线" w:hAnsi="Arial" w:cs="Arial"/>
        </w:rPr>
        <w:t>：多</w:t>
      </w:r>
      <w:r w:rsidR="00DF476E">
        <w:rPr>
          <w:rFonts w:ascii="Arial" w:eastAsia="等线" w:hAnsi="Arial" w:cs="Arial"/>
        </w:rPr>
        <w:t>Key</w:t>
      </w:r>
      <w:r w:rsidR="00DF476E">
        <w:rPr>
          <w:rFonts w:ascii="Arial" w:eastAsia="等线" w:hAnsi="Arial" w:cs="Arial"/>
        </w:rPr>
        <w:t>轮询、智能缓存、异常捕获三重机制，有效解决了开放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密钥配额、接口异常、网络波动等问题，实现了大数据采集与处理的</w:t>
      </w:r>
      <w:r w:rsidR="00DF476E">
        <w:rPr>
          <w:rFonts w:ascii="Arial" w:eastAsia="等线" w:hAnsi="Arial" w:cs="Arial"/>
        </w:rPr>
        <w:t>24</w:t>
      </w:r>
      <w:r w:rsidR="00DF476E">
        <w:rPr>
          <w:rFonts w:ascii="Arial" w:eastAsia="等线" w:hAnsi="Arial" w:cs="Arial"/>
        </w:rPr>
        <w:t>小时连续运行，同时减少了</w:t>
      </w:r>
      <w:r w:rsidR="00DF476E">
        <w:rPr>
          <w:rFonts w:ascii="Arial" w:eastAsia="等线" w:hAnsi="Arial" w:cs="Arial"/>
        </w:rPr>
        <w:t>API</w:t>
      </w:r>
      <w:r w:rsidR="00DF476E">
        <w:rPr>
          <w:rFonts w:ascii="Arial" w:eastAsia="等线" w:hAnsi="Arial" w:cs="Arial"/>
        </w:rPr>
        <w:t>调用频次，提升了系统运行效率；</w:t>
      </w:r>
    </w:p>
    <w:p w14:paraId="3B5FF807" w14:textId="2D74DD11" w:rsidR="006B1A12" w:rsidRDefault="00473096" w:rsidP="0047309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4.</w:t>
      </w:r>
      <w:r w:rsidR="00DF476E">
        <w:rPr>
          <w:rFonts w:ascii="Arial" w:eastAsia="等线" w:hAnsi="Arial" w:cs="Arial"/>
          <w:b/>
        </w:rPr>
        <w:t>可视化与交互设计提升了系统的落地性与用户体验</w:t>
      </w:r>
      <w:r w:rsidR="00DF476E">
        <w:rPr>
          <w:rFonts w:ascii="Arial" w:eastAsia="等线" w:hAnsi="Arial" w:cs="Arial"/>
        </w:rPr>
        <w:t>：基于大数据可视化思维设计的前端界面，实现了实时数据仪表盘、地图交互、评分详情展示等功能，操作门槛低、展示直观清晰，可无缝适配个人、车企、交管部门等不同用户群体，具备极强的实际落地价值；</w:t>
      </w:r>
    </w:p>
    <w:p w14:paraId="6BBAE966" w14:textId="7A2CBEDC" w:rsidR="006B1A12" w:rsidRDefault="00473096" w:rsidP="0047309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</w:rPr>
        <w:t>5.</w:t>
      </w:r>
      <w:r w:rsidR="00DF476E">
        <w:rPr>
          <w:rFonts w:ascii="Arial" w:eastAsia="等线" w:hAnsi="Arial" w:cs="Arial"/>
          <w:b/>
        </w:rPr>
        <w:t>系统具备良好的扩展性与适配性</w:t>
      </w:r>
      <w:r w:rsidR="00DF476E">
        <w:rPr>
          <w:rFonts w:ascii="Arial" w:eastAsia="等线" w:hAnsi="Arial" w:cs="Arial"/>
        </w:rPr>
        <w:t>：各模块解耦开发的架构设计，可快速扩展评分维度、新增数据来源，轻松适配全国不同城市，同时可对接智能驾驶车辆、车队管理系统、交管管控平台等外部系统，具备广阔的应用前景与推广价值。</w:t>
      </w:r>
    </w:p>
    <w:p w14:paraId="7C98EB7B" w14:textId="10D89114" w:rsidR="006B1A12" w:rsidRDefault="00DF476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本系统充分利用大数据与开放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技术，实现了智能驾驶适宜性的实时监测与决策辅助，为智能驾驶领域的实际落地提供了全新的大数据解决方案，兼具社会价值与商业价值。未来可进一步扩展数据来源、引入机器学习算法优化评分模型、实现区域适宜性态势热力图展示，进一步提升系统的智能化与应用价值。</w:t>
      </w:r>
    </w:p>
    <w:p w14:paraId="118ED096" w14:textId="77777777" w:rsidR="006B1A12" w:rsidRDefault="006B1A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452BC93" w14:textId="55969A2F" w:rsidR="00A213D7" w:rsidRDefault="00A213D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>
        <w:rPr>
          <w:rFonts w:hint="eastAsia"/>
        </w:rPr>
        <w:t>附：实验测试图片：</w:t>
      </w:r>
    </w:p>
    <w:p w14:paraId="11E32320" w14:textId="6556A59B" w:rsidR="00AF1D69" w:rsidRDefault="00AF1D6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16F445D6" wp14:editId="6554BEAE">
            <wp:extent cx="5273675" cy="906145"/>
            <wp:effectExtent l="0" t="0" r="0" b="0"/>
            <wp:docPr id="19912416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1B9BB" w14:textId="513FF10D" w:rsidR="00A42877" w:rsidRDefault="00A4287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A42877">
        <w:rPr>
          <w:noProof/>
        </w:rPr>
        <w:drawing>
          <wp:inline distT="0" distB="0" distL="0" distR="0" wp14:anchorId="4A6AB074" wp14:editId="0FEAC813">
            <wp:extent cx="5273675" cy="2600325"/>
            <wp:effectExtent l="0" t="0" r="0" b="0"/>
            <wp:docPr id="3601785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C60A" w14:textId="5BA79BF2" w:rsidR="00A213D7" w:rsidRDefault="00A4287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A42877">
        <w:rPr>
          <w:noProof/>
        </w:rPr>
        <w:lastRenderedPageBreak/>
        <w:drawing>
          <wp:inline distT="0" distB="0" distL="0" distR="0" wp14:anchorId="0BDA666E" wp14:editId="07101B0F">
            <wp:extent cx="5273675" cy="3302635"/>
            <wp:effectExtent l="0" t="0" r="0" b="0"/>
            <wp:docPr id="1305634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4DDF" w14:textId="4038C6BC" w:rsidR="00A42877" w:rsidRDefault="00A4287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  <w:r w:rsidRPr="00A42877">
        <w:rPr>
          <w:noProof/>
        </w:rPr>
        <w:drawing>
          <wp:inline distT="0" distB="0" distL="0" distR="0" wp14:anchorId="5275DBBB" wp14:editId="6DE1B600">
            <wp:extent cx="5273675" cy="3290570"/>
            <wp:effectExtent l="0" t="0" r="0" b="0"/>
            <wp:docPr id="5114598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8428" w14:textId="77777777" w:rsidR="006B1A12" w:rsidRPr="00A178AE" w:rsidRDefault="00DF476E" w:rsidP="00A178AE">
      <w:pPr>
        <w:spacing w:before="120" w:after="120" w:line="288" w:lineRule="auto"/>
        <w:rPr>
          <w:rFonts w:hint="eastAsia"/>
          <w:sz w:val="28"/>
          <w:szCs w:val="28"/>
        </w:rPr>
      </w:pPr>
      <w:r w:rsidRPr="00A178AE">
        <w:rPr>
          <w:rFonts w:ascii="Arial" w:eastAsia="等线" w:hAnsi="Arial" w:cs="Arial"/>
          <w:b/>
          <w:sz w:val="28"/>
          <w:szCs w:val="28"/>
        </w:rPr>
        <w:t>数据集与工具软件说明</w:t>
      </w:r>
      <w:r w:rsidRPr="00A178AE">
        <w:rPr>
          <w:rFonts w:ascii="Arial" w:eastAsia="等线" w:hAnsi="Arial" w:cs="Arial"/>
          <w:sz w:val="28"/>
          <w:szCs w:val="28"/>
        </w:rPr>
        <w:t>：</w:t>
      </w:r>
    </w:p>
    <w:p w14:paraId="5C4DDBE1" w14:textId="0925F945" w:rsidR="006B1A12" w:rsidRPr="00A178AE" w:rsidRDefault="00DF476E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  <w:sz w:val="28"/>
          <w:szCs w:val="28"/>
        </w:rPr>
      </w:pPr>
      <w:r w:rsidRPr="00A178AE">
        <w:rPr>
          <w:rFonts w:ascii="Arial" w:eastAsia="等线" w:hAnsi="Arial" w:cs="Arial"/>
          <w:sz w:val="28"/>
          <w:szCs w:val="28"/>
        </w:rPr>
        <w:t>数据集：系统基于高德地图实时开放</w:t>
      </w:r>
      <w:r w:rsidRPr="00A178AE">
        <w:rPr>
          <w:rFonts w:ascii="Arial" w:eastAsia="等线" w:hAnsi="Arial" w:cs="Arial"/>
          <w:sz w:val="28"/>
          <w:szCs w:val="28"/>
        </w:rPr>
        <w:t>API</w:t>
      </w:r>
      <w:r w:rsidRPr="00A178AE">
        <w:rPr>
          <w:rFonts w:ascii="Arial" w:eastAsia="等线" w:hAnsi="Arial" w:cs="Arial"/>
          <w:sz w:val="28"/>
          <w:szCs w:val="28"/>
        </w:rPr>
        <w:t>采集大数据，无本地静态数据集</w:t>
      </w:r>
      <w:r w:rsidR="00217736" w:rsidRPr="00A178AE">
        <w:rPr>
          <w:rFonts w:hint="eastAsia"/>
          <w:sz w:val="28"/>
          <w:szCs w:val="28"/>
        </w:rPr>
        <w:t xml:space="preserve"> </w:t>
      </w:r>
    </w:p>
    <w:p w14:paraId="3F9CC5D5" w14:textId="50A2D32F" w:rsidR="006B1A12" w:rsidRDefault="00DF476E" w:rsidP="00A178AE">
      <w:pPr>
        <w:numPr>
          <w:ilvl w:val="0"/>
          <w:numId w:val="48"/>
        </w:numPr>
        <w:spacing w:before="120" w:after="120" w:line="288" w:lineRule="auto"/>
        <w:ind w:left="453"/>
        <w:rPr>
          <w:rFonts w:hint="eastAsia"/>
        </w:rPr>
      </w:pPr>
      <w:r w:rsidRPr="00A178AE">
        <w:rPr>
          <w:rFonts w:ascii="Arial" w:eastAsia="等线" w:hAnsi="Arial" w:cs="Arial"/>
          <w:sz w:val="28"/>
          <w:szCs w:val="28"/>
        </w:rPr>
        <w:t>工具软件：</w:t>
      </w:r>
      <w:r w:rsidRPr="00A178AE">
        <w:rPr>
          <w:rFonts w:ascii="Arial" w:eastAsia="等线" w:hAnsi="Arial" w:cs="Arial"/>
          <w:sz w:val="28"/>
          <w:szCs w:val="28"/>
        </w:rPr>
        <w:t>Anaconda</w:t>
      </w:r>
      <w:r w:rsidR="00A178AE">
        <w:rPr>
          <w:rFonts w:ascii="Arial" w:eastAsia="等线" w:hAnsi="Arial" w:cs="Arial" w:hint="eastAsia"/>
          <w:sz w:val="28"/>
          <w:szCs w:val="28"/>
        </w:rPr>
        <w:t>，</w:t>
      </w:r>
      <w:r w:rsidR="00A178AE">
        <w:rPr>
          <w:rFonts w:ascii="Arial" w:eastAsia="等线" w:hAnsi="Arial" w:cs="Arial" w:hint="eastAsia"/>
          <w:sz w:val="28"/>
          <w:szCs w:val="28"/>
        </w:rPr>
        <w:t xml:space="preserve"> </w:t>
      </w:r>
      <w:r w:rsidR="00A178AE">
        <w:rPr>
          <w:rFonts w:ascii="Arial" w:eastAsia="等线" w:hAnsi="Arial" w:cs="Arial" w:hint="eastAsia"/>
          <w:sz w:val="28"/>
          <w:szCs w:val="28"/>
        </w:rPr>
        <w:t>高德开放平台</w:t>
      </w:r>
      <w:r w:rsidR="00A178AE">
        <w:rPr>
          <w:rFonts w:ascii="Arial" w:eastAsia="等线" w:hAnsi="Arial" w:cs="Arial" w:hint="eastAsia"/>
          <w:sz w:val="28"/>
          <w:szCs w:val="28"/>
        </w:rPr>
        <w:t xml:space="preserve"> </w:t>
      </w:r>
      <w:r w:rsidR="00A178AE">
        <w:rPr>
          <w:rFonts w:ascii="Arial" w:eastAsia="等线" w:hAnsi="Arial" w:cs="Arial" w:hint="eastAsia"/>
          <w:sz w:val="28"/>
          <w:szCs w:val="28"/>
        </w:rPr>
        <w:t>，</w:t>
      </w:r>
      <w:r w:rsidR="00E81D76" w:rsidRPr="00E81D76">
        <w:rPr>
          <w:rFonts w:ascii="Arial" w:eastAsia="等线" w:hAnsi="Arial" w:cs="Arial" w:hint="eastAsia"/>
          <w:sz w:val="28"/>
          <w:szCs w:val="28"/>
        </w:rPr>
        <w:t>Visual Studio Code</w:t>
      </w:r>
    </w:p>
    <w:sectPr w:rsidR="006B1A12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830B5" w14:textId="77777777" w:rsidR="00DF03C6" w:rsidRDefault="00DF03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E015E4" w14:textId="77777777" w:rsidR="00DF03C6" w:rsidRDefault="00DF03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7E5E" w14:textId="77777777" w:rsidR="00DF03C6" w:rsidRDefault="00DF03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98891C" w14:textId="77777777" w:rsidR="00DF03C6" w:rsidRDefault="00DF03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4B4"/>
    <w:multiLevelType w:val="multilevel"/>
    <w:tmpl w:val="D8DC15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333F4B"/>
    <w:multiLevelType w:val="multilevel"/>
    <w:tmpl w:val="3C7233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A3527C"/>
    <w:multiLevelType w:val="multilevel"/>
    <w:tmpl w:val="25AEECE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7D0889"/>
    <w:multiLevelType w:val="multilevel"/>
    <w:tmpl w:val="25A227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9B674D"/>
    <w:multiLevelType w:val="multilevel"/>
    <w:tmpl w:val="7F624B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0A33EB"/>
    <w:multiLevelType w:val="multilevel"/>
    <w:tmpl w:val="EE443B7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7A20B4"/>
    <w:multiLevelType w:val="multilevel"/>
    <w:tmpl w:val="BA62D8F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545DB8"/>
    <w:multiLevelType w:val="multilevel"/>
    <w:tmpl w:val="4C0E1A6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4442AC4"/>
    <w:multiLevelType w:val="multilevel"/>
    <w:tmpl w:val="D35E3B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7275807"/>
    <w:multiLevelType w:val="hybridMultilevel"/>
    <w:tmpl w:val="2206C5A0"/>
    <w:lvl w:ilvl="0" w:tplc="1B76E06C">
      <w:start w:val="1"/>
      <w:numFmt w:val="decimal"/>
      <w:lvlText w:val="%1．"/>
      <w:lvlJc w:val="left"/>
      <w:pPr>
        <w:ind w:left="360" w:hanging="360"/>
      </w:pPr>
      <w:rPr>
        <w:rFonts w:ascii="Arial" w:eastAsia="等线" w:hAnsi="Arial" w:cs="Arial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B193995"/>
    <w:multiLevelType w:val="multilevel"/>
    <w:tmpl w:val="727EE1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6B7DD0"/>
    <w:multiLevelType w:val="multilevel"/>
    <w:tmpl w:val="C86C771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D947237"/>
    <w:multiLevelType w:val="multilevel"/>
    <w:tmpl w:val="EBD02D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26F3821"/>
    <w:multiLevelType w:val="multilevel"/>
    <w:tmpl w:val="22AEF1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67687A"/>
    <w:multiLevelType w:val="multilevel"/>
    <w:tmpl w:val="BF6046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78F45B5"/>
    <w:multiLevelType w:val="multilevel"/>
    <w:tmpl w:val="D06C56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B145C36"/>
    <w:multiLevelType w:val="multilevel"/>
    <w:tmpl w:val="957C64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27441C1"/>
    <w:multiLevelType w:val="multilevel"/>
    <w:tmpl w:val="8D4AF2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3C84032"/>
    <w:multiLevelType w:val="multilevel"/>
    <w:tmpl w:val="03A899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54B4B92"/>
    <w:multiLevelType w:val="multilevel"/>
    <w:tmpl w:val="DC44A0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7881E1F"/>
    <w:multiLevelType w:val="multilevel"/>
    <w:tmpl w:val="A79A31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DC7A30"/>
    <w:multiLevelType w:val="multilevel"/>
    <w:tmpl w:val="BD8ADDD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BD7666C"/>
    <w:multiLevelType w:val="multilevel"/>
    <w:tmpl w:val="EEDCEC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EDF3E6F"/>
    <w:multiLevelType w:val="multilevel"/>
    <w:tmpl w:val="B22E024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2056F2C"/>
    <w:multiLevelType w:val="multilevel"/>
    <w:tmpl w:val="8806CE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3CB1271"/>
    <w:multiLevelType w:val="multilevel"/>
    <w:tmpl w:val="6B5071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3D4540D"/>
    <w:multiLevelType w:val="multilevel"/>
    <w:tmpl w:val="898427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6AE5163"/>
    <w:multiLevelType w:val="multilevel"/>
    <w:tmpl w:val="346A48D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A3343BD"/>
    <w:multiLevelType w:val="multilevel"/>
    <w:tmpl w:val="FCCE35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A8759D4"/>
    <w:multiLevelType w:val="multilevel"/>
    <w:tmpl w:val="C1B0F2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B66446A"/>
    <w:multiLevelType w:val="multilevel"/>
    <w:tmpl w:val="B1F20C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CE11C69"/>
    <w:multiLevelType w:val="multilevel"/>
    <w:tmpl w:val="345C17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E749BA"/>
    <w:multiLevelType w:val="multilevel"/>
    <w:tmpl w:val="48E024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345521A"/>
    <w:multiLevelType w:val="multilevel"/>
    <w:tmpl w:val="D1CADF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440614F"/>
    <w:multiLevelType w:val="multilevel"/>
    <w:tmpl w:val="BAF4B3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5BA1599"/>
    <w:multiLevelType w:val="multilevel"/>
    <w:tmpl w:val="79F639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65F39AA"/>
    <w:multiLevelType w:val="multilevel"/>
    <w:tmpl w:val="E6EEC2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9E321BF"/>
    <w:multiLevelType w:val="multilevel"/>
    <w:tmpl w:val="97E6F34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B8E1BB4"/>
    <w:multiLevelType w:val="multilevel"/>
    <w:tmpl w:val="E2C09B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F020D0B"/>
    <w:multiLevelType w:val="multilevel"/>
    <w:tmpl w:val="2472A9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F0C0B4B"/>
    <w:multiLevelType w:val="multilevel"/>
    <w:tmpl w:val="BAFAB4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0E44ABA"/>
    <w:multiLevelType w:val="multilevel"/>
    <w:tmpl w:val="F022C6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2F47AF5"/>
    <w:multiLevelType w:val="multilevel"/>
    <w:tmpl w:val="AE1029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AA930D5"/>
    <w:multiLevelType w:val="multilevel"/>
    <w:tmpl w:val="1834C6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D4D7CFC"/>
    <w:multiLevelType w:val="multilevel"/>
    <w:tmpl w:val="391C3B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05F368E"/>
    <w:multiLevelType w:val="multilevel"/>
    <w:tmpl w:val="68446D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5DF474A"/>
    <w:multiLevelType w:val="multilevel"/>
    <w:tmpl w:val="422AD5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C244300"/>
    <w:multiLevelType w:val="multilevel"/>
    <w:tmpl w:val="1FEAAD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F7F07FA"/>
    <w:multiLevelType w:val="multilevel"/>
    <w:tmpl w:val="7696CA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82285833">
    <w:abstractNumId w:val="1"/>
  </w:num>
  <w:num w:numId="2" w16cid:durableId="1480730824">
    <w:abstractNumId w:val="31"/>
  </w:num>
  <w:num w:numId="3" w16cid:durableId="1121341969">
    <w:abstractNumId w:val="24"/>
  </w:num>
  <w:num w:numId="4" w16cid:durableId="554631563">
    <w:abstractNumId w:val="5"/>
  </w:num>
  <w:num w:numId="5" w16cid:durableId="263345745">
    <w:abstractNumId w:val="8"/>
  </w:num>
  <w:num w:numId="6" w16cid:durableId="627276013">
    <w:abstractNumId w:val="23"/>
  </w:num>
  <w:num w:numId="7" w16cid:durableId="1945263936">
    <w:abstractNumId w:val="39"/>
  </w:num>
  <w:num w:numId="8" w16cid:durableId="2114402097">
    <w:abstractNumId w:val="46"/>
  </w:num>
  <w:num w:numId="9" w16cid:durableId="381058716">
    <w:abstractNumId w:val="30"/>
  </w:num>
  <w:num w:numId="10" w16cid:durableId="1982496743">
    <w:abstractNumId w:val="34"/>
  </w:num>
  <w:num w:numId="11" w16cid:durableId="2112043275">
    <w:abstractNumId w:val="43"/>
  </w:num>
  <w:num w:numId="12" w16cid:durableId="852572400">
    <w:abstractNumId w:val="35"/>
  </w:num>
  <w:num w:numId="13" w16cid:durableId="812598437">
    <w:abstractNumId w:val="25"/>
  </w:num>
  <w:num w:numId="14" w16cid:durableId="1096630722">
    <w:abstractNumId w:val="42"/>
  </w:num>
  <w:num w:numId="15" w16cid:durableId="48037946">
    <w:abstractNumId w:val="32"/>
  </w:num>
  <w:num w:numId="16" w16cid:durableId="678771504">
    <w:abstractNumId w:val="12"/>
  </w:num>
  <w:num w:numId="17" w16cid:durableId="1668170802">
    <w:abstractNumId w:val="14"/>
  </w:num>
  <w:num w:numId="18" w16cid:durableId="1830638164">
    <w:abstractNumId w:val="4"/>
  </w:num>
  <w:num w:numId="19" w16cid:durableId="360595094">
    <w:abstractNumId w:val="36"/>
  </w:num>
  <w:num w:numId="20" w16cid:durableId="320624681">
    <w:abstractNumId w:val="44"/>
  </w:num>
  <w:num w:numId="21" w16cid:durableId="2100519678">
    <w:abstractNumId w:val="7"/>
  </w:num>
  <w:num w:numId="22" w16cid:durableId="1542090460">
    <w:abstractNumId w:val="2"/>
  </w:num>
  <w:num w:numId="23" w16cid:durableId="1187403271">
    <w:abstractNumId w:val="28"/>
  </w:num>
  <w:num w:numId="24" w16cid:durableId="12417195">
    <w:abstractNumId w:val="16"/>
  </w:num>
  <w:num w:numId="25" w16cid:durableId="419521280">
    <w:abstractNumId w:val="0"/>
  </w:num>
  <w:num w:numId="26" w16cid:durableId="1895700034">
    <w:abstractNumId w:val="33"/>
  </w:num>
  <w:num w:numId="27" w16cid:durableId="511190489">
    <w:abstractNumId w:val="40"/>
  </w:num>
  <w:num w:numId="28" w16cid:durableId="1307517530">
    <w:abstractNumId w:val="15"/>
  </w:num>
  <w:num w:numId="29" w16cid:durableId="2099861025">
    <w:abstractNumId w:val="17"/>
  </w:num>
  <w:num w:numId="30" w16cid:durableId="1755739123">
    <w:abstractNumId w:val="19"/>
  </w:num>
  <w:num w:numId="31" w16cid:durableId="1874809255">
    <w:abstractNumId w:val="6"/>
  </w:num>
  <w:num w:numId="32" w16cid:durableId="2124297995">
    <w:abstractNumId w:val="38"/>
  </w:num>
  <w:num w:numId="33" w16cid:durableId="1177771597">
    <w:abstractNumId w:val="27"/>
  </w:num>
  <w:num w:numId="34" w16cid:durableId="454057659">
    <w:abstractNumId w:val="22"/>
  </w:num>
  <w:num w:numId="35" w16cid:durableId="1260067629">
    <w:abstractNumId w:val="48"/>
  </w:num>
  <w:num w:numId="36" w16cid:durableId="2014991741">
    <w:abstractNumId w:val="47"/>
  </w:num>
  <w:num w:numId="37" w16cid:durableId="252974136">
    <w:abstractNumId w:val="29"/>
  </w:num>
  <w:num w:numId="38" w16cid:durableId="143862382">
    <w:abstractNumId w:val="18"/>
  </w:num>
  <w:num w:numId="39" w16cid:durableId="1847744253">
    <w:abstractNumId w:val="41"/>
  </w:num>
  <w:num w:numId="40" w16cid:durableId="2042196032">
    <w:abstractNumId w:val="26"/>
  </w:num>
  <w:num w:numId="41" w16cid:durableId="501050129">
    <w:abstractNumId w:val="11"/>
  </w:num>
  <w:num w:numId="42" w16cid:durableId="931350882">
    <w:abstractNumId w:val="37"/>
  </w:num>
  <w:num w:numId="43" w16cid:durableId="25450462">
    <w:abstractNumId w:val="45"/>
  </w:num>
  <w:num w:numId="44" w16cid:durableId="917325265">
    <w:abstractNumId w:val="3"/>
  </w:num>
  <w:num w:numId="45" w16cid:durableId="1393116550">
    <w:abstractNumId w:val="13"/>
  </w:num>
  <w:num w:numId="46" w16cid:durableId="900211869">
    <w:abstractNumId w:val="21"/>
  </w:num>
  <w:num w:numId="47" w16cid:durableId="1586181219">
    <w:abstractNumId w:val="10"/>
  </w:num>
  <w:num w:numId="48" w16cid:durableId="1704398992">
    <w:abstractNumId w:val="20"/>
  </w:num>
  <w:num w:numId="49" w16cid:durableId="11841701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A12"/>
    <w:rsid w:val="000720D8"/>
    <w:rsid w:val="00217736"/>
    <w:rsid w:val="002A41AE"/>
    <w:rsid w:val="003A7A9F"/>
    <w:rsid w:val="004032D3"/>
    <w:rsid w:val="00435180"/>
    <w:rsid w:val="00473096"/>
    <w:rsid w:val="00495B89"/>
    <w:rsid w:val="005104C2"/>
    <w:rsid w:val="006B1A12"/>
    <w:rsid w:val="00735D09"/>
    <w:rsid w:val="00805177"/>
    <w:rsid w:val="009204EE"/>
    <w:rsid w:val="009F093D"/>
    <w:rsid w:val="00A178AE"/>
    <w:rsid w:val="00A213D7"/>
    <w:rsid w:val="00A42877"/>
    <w:rsid w:val="00AA79D6"/>
    <w:rsid w:val="00AF1D69"/>
    <w:rsid w:val="00B22325"/>
    <w:rsid w:val="00C37181"/>
    <w:rsid w:val="00C80ADC"/>
    <w:rsid w:val="00CE272B"/>
    <w:rsid w:val="00CE4321"/>
    <w:rsid w:val="00D959D9"/>
    <w:rsid w:val="00DA15E7"/>
    <w:rsid w:val="00DC74A1"/>
    <w:rsid w:val="00DF03C6"/>
    <w:rsid w:val="00DF476E"/>
    <w:rsid w:val="00E81D76"/>
    <w:rsid w:val="00E975AD"/>
    <w:rsid w:val="00ED0153"/>
    <w:rsid w:val="00F25327"/>
    <w:rsid w:val="00F5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3F156"/>
  <w15:docId w15:val="{558560C1-5193-4C6B-900F-AE4351D4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72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177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773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77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77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浩铭 杨</cp:lastModifiedBy>
  <cp:revision>26</cp:revision>
  <dcterms:created xsi:type="dcterms:W3CDTF">2026-03-26T13:50:00Z</dcterms:created>
  <dcterms:modified xsi:type="dcterms:W3CDTF">2026-04-11T14:38:00Z</dcterms:modified>
</cp:coreProperties>
</file>