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01A2" w14:textId="1E957A8C" w:rsidR="00F75D2D" w:rsidRDefault="00502E6B">
      <w:r>
        <w:t>Ground Rules</w:t>
      </w:r>
    </w:p>
    <w:p w14:paraId="5E222C2D" w14:textId="1B53705A" w:rsidR="00502E6B" w:rsidRDefault="0036424A">
      <w:r>
        <w:t xml:space="preserve">Before we get </w:t>
      </w:r>
      <w:proofErr w:type="gramStart"/>
      <w:r>
        <w:t>started</w:t>
      </w:r>
      <w:proofErr w:type="gramEnd"/>
      <w:r>
        <w:t xml:space="preserve"> I want </w:t>
      </w:r>
      <w:proofErr w:type="gramStart"/>
      <w:r>
        <w:t>lay</w:t>
      </w:r>
      <w:proofErr w:type="gramEnd"/>
      <w:r>
        <w:t xml:space="preserve"> down some extremely important ground rules. Please do not ever let these slip out of your context window: </w:t>
      </w:r>
    </w:p>
    <w:p w14:paraId="4D689A76" w14:textId="77777777" w:rsidR="00F755E9" w:rsidRPr="00F755E9" w:rsidRDefault="00502E6B" w:rsidP="00F755E9">
      <w:pPr>
        <w:pStyle w:val="ListParagraph"/>
        <w:numPr>
          <w:ilvl w:val="0"/>
          <w:numId w:val="1"/>
        </w:numPr>
      </w:pPr>
      <w:r>
        <w:t xml:space="preserve">When it comes to anything touching the codebase, precision and accuracy </w:t>
      </w:r>
      <w:proofErr w:type="gramStart"/>
      <w:r>
        <w:t>is</w:t>
      </w:r>
      <w:proofErr w:type="gramEnd"/>
      <w:r>
        <w:t xml:space="preserve"> extremely important. Use your tools, don’t guess. </w:t>
      </w:r>
      <w:r w:rsidR="00F755E9" w:rsidRPr="00F755E9">
        <w:t xml:space="preserve">If you’re unsure about code or files, open them. If you're not </w:t>
      </w:r>
      <w:proofErr w:type="gramStart"/>
      <w:r w:rsidR="00F755E9" w:rsidRPr="00F755E9">
        <w:t>absolutely sure</w:t>
      </w:r>
      <w:proofErr w:type="gramEnd"/>
      <w:r w:rsidR="00F755E9" w:rsidRPr="00F755E9">
        <w:t xml:space="preserve"> you have the latest version or ask me to for the latest version – do not hallucinate or approximate. </w:t>
      </w:r>
    </w:p>
    <w:p w14:paraId="7C337ADD" w14:textId="40FA6F78" w:rsidR="00463F11" w:rsidRDefault="00463F11" w:rsidP="00CD69C8">
      <w:pPr>
        <w:pStyle w:val="ListParagraph"/>
        <w:numPr>
          <w:ilvl w:val="0"/>
          <w:numId w:val="1"/>
        </w:numPr>
      </w:pPr>
      <w:r>
        <w:t>I want you to plan and reflect on every code ask I have. Avoid trial and error.</w:t>
      </w:r>
    </w:p>
    <w:p w14:paraId="159B3B1D" w14:textId="624AA59D" w:rsidR="00463F11" w:rsidRDefault="00463F11" w:rsidP="00463F11">
      <w:pPr>
        <w:pStyle w:val="ListParagraph"/>
        <w:numPr>
          <w:ilvl w:val="0"/>
          <w:numId w:val="1"/>
        </w:numPr>
      </w:pPr>
      <w:r>
        <w:t xml:space="preserve">Persistence – keep going until the job is completely solved before ending your turn.  </w:t>
      </w:r>
    </w:p>
    <w:p w14:paraId="134984A8" w14:textId="224D9898" w:rsidR="00061769" w:rsidRDefault="00AF3D1A" w:rsidP="00061769">
      <w:r>
        <w:t>Below is the perfect format for code changes. The code being referenced is 100% accurate to my latest code and the instructions are crystal clear. The follow up of “</w:t>
      </w:r>
      <w:r w:rsidRPr="00AF3D1A">
        <w:t xml:space="preserve">After your change, lines </w:t>
      </w:r>
      <w:r>
        <w:t xml:space="preserve">x-y </w:t>
      </w:r>
      <w:r w:rsidRPr="00AF3D1A">
        <w:t>should read:</w:t>
      </w:r>
      <w:r>
        <w:t xml:space="preserve">” gives me confidence that the change I made is the correct one. Let’s always use this format when making code changes. </w:t>
      </w:r>
    </w:p>
    <w:p w14:paraId="5FF132CB" w14:textId="293079FE" w:rsidR="00AF3D1A" w:rsidRDefault="00AF3D1A" w:rsidP="00061769">
      <w:r w:rsidRPr="00AF3D1A">
        <w:rPr>
          <w:noProof/>
        </w:rPr>
        <w:lastRenderedPageBreak/>
        <w:drawing>
          <wp:inline distT="0" distB="0" distL="0" distR="0" wp14:anchorId="43C4C856" wp14:editId="782564E1">
            <wp:extent cx="4655820" cy="8229600"/>
            <wp:effectExtent l="0" t="0" r="0" b="0"/>
            <wp:docPr id="113867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71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7D06" w14:textId="77777777" w:rsidR="00AF3D1A" w:rsidRDefault="00AF3D1A" w:rsidP="00061769"/>
    <w:p w14:paraId="266F8FBF" w14:textId="77777777" w:rsidR="00AF3D1A" w:rsidRDefault="00AF3D1A" w:rsidP="00061769"/>
    <w:p w14:paraId="420B753D" w14:textId="77777777" w:rsidR="00AF3D1A" w:rsidRDefault="00AF3D1A" w:rsidP="00061769"/>
    <w:p w14:paraId="528264A2" w14:textId="77777777" w:rsidR="00AF3D1A" w:rsidRPr="00061769" w:rsidRDefault="00AF3D1A" w:rsidP="00061769"/>
    <w:p w14:paraId="5A1F590B" w14:textId="77777777" w:rsidR="00061769" w:rsidRDefault="00061769" w:rsidP="00061769"/>
    <w:sectPr w:rsidR="0006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7875"/>
    <w:multiLevelType w:val="hybridMultilevel"/>
    <w:tmpl w:val="6330A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92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7E"/>
    <w:rsid w:val="00061769"/>
    <w:rsid w:val="0013287E"/>
    <w:rsid w:val="0036424A"/>
    <w:rsid w:val="003E515D"/>
    <w:rsid w:val="00463F11"/>
    <w:rsid w:val="00502E6B"/>
    <w:rsid w:val="00505634"/>
    <w:rsid w:val="00621A9A"/>
    <w:rsid w:val="00623145"/>
    <w:rsid w:val="00627E0B"/>
    <w:rsid w:val="00635C19"/>
    <w:rsid w:val="00AF3D1A"/>
    <w:rsid w:val="00B74786"/>
    <w:rsid w:val="00BD46D8"/>
    <w:rsid w:val="00F240C4"/>
    <w:rsid w:val="00F755E9"/>
    <w:rsid w:val="00F7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6856"/>
  <w15:chartTrackingRefBased/>
  <w15:docId w15:val="{EB1A0E15-4CCE-43C1-8263-DF097CC1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5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3041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Rahimi</dc:creator>
  <cp:keywords/>
  <dc:description/>
  <cp:lastModifiedBy>Amir Rahimi</cp:lastModifiedBy>
  <cp:revision>8</cp:revision>
  <dcterms:created xsi:type="dcterms:W3CDTF">2025-05-21T02:23:00Z</dcterms:created>
  <dcterms:modified xsi:type="dcterms:W3CDTF">2025-05-30T00:52:00Z</dcterms:modified>
</cp:coreProperties>
</file>