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064D" w14:textId="700758A5" w:rsidR="00941164" w:rsidRPr="00E1138C" w:rsidRDefault="00941164" w:rsidP="00941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D7D5C">
        <w:rPr>
          <w:rFonts w:ascii="Times New Roman" w:hAnsi="Times New Roman" w:cs="Times New Roman"/>
          <w:b/>
          <w:sz w:val="28"/>
          <w:szCs w:val="28"/>
        </w:rPr>
        <w:t>7</w:t>
      </w:r>
      <w:r w:rsidRPr="00E113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A28CC">
        <w:rPr>
          <w:rFonts w:ascii="Times New Roman" w:hAnsi="Times New Roman" w:cs="Times New Roman"/>
          <w:b/>
          <w:sz w:val="28"/>
          <w:szCs w:val="28"/>
        </w:rPr>
        <w:t>Сетевые алгоритмы</w:t>
      </w:r>
      <w:r w:rsidRPr="00E113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4D7E">
        <w:rPr>
          <w:rFonts w:ascii="Times New Roman" w:hAnsi="Times New Roman" w:cs="Times New Roman"/>
          <w:b/>
          <w:sz w:val="28"/>
          <w:szCs w:val="28"/>
        </w:rPr>
        <w:t>Эвристические алгоритмы</w:t>
      </w:r>
      <w:r w:rsidR="008A28CC">
        <w:rPr>
          <w:rFonts w:ascii="Times New Roman" w:hAnsi="Times New Roman" w:cs="Times New Roman"/>
          <w:b/>
          <w:sz w:val="28"/>
          <w:szCs w:val="28"/>
        </w:rPr>
        <w:t xml:space="preserve"> поиска путей</w:t>
      </w:r>
      <w:r w:rsidRPr="00E1138C">
        <w:rPr>
          <w:rFonts w:ascii="Times New Roman" w:hAnsi="Times New Roman" w:cs="Times New Roman"/>
          <w:b/>
          <w:sz w:val="28"/>
          <w:szCs w:val="28"/>
        </w:rPr>
        <w:t>.</w:t>
      </w:r>
    </w:p>
    <w:p w14:paraId="145FA5F8" w14:textId="77777777" w:rsidR="00941164" w:rsidRPr="00E1138C" w:rsidRDefault="00941164" w:rsidP="00DA4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A40FEC" w14:textId="14E62826" w:rsidR="008A28CC" w:rsidRDefault="00DA4D7E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регулярную сеть в виде клеток с заданной стоимостью прохождения. </w:t>
      </w:r>
      <w:r w:rsidR="00941164"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A28CC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</w:t>
      </w:r>
      <w:r>
        <w:rPr>
          <w:rFonts w:ascii="Times New Roman" w:hAnsi="Times New Roman" w:cs="Times New Roman"/>
          <w:sz w:val="28"/>
          <w:szCs w:val="28"/>
        </w:rPr>
        <w:t>клетками</w:t>
      </w:r>
      <w:r w:rsidR="008A28CC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A4D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Сравнить результаты работы данного алгоритма с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4D7E">
        <w:rPr>
          <w:rFonts w:ascii="Times New Roman" w:hAnsi="Times New Roman" w:cs="Times New Roman"/>
          <w:sz w:val="28"/>
          <w:szCs w:val="28"/>
        </w:rPr>
        <w:t>*</w:t>
      </w:r>
      <w:r w:rsidR="008A28CC">
        <w:rPr>
          <w:rFonts w:ascii="Times New Roman" w:hAnsi="Times New Roman" w:cs="Times New Roman"/>
          <w:sz w:val="28"/>
          <w:szCs w:val="28"/>
        </w:rPr>
        <w:t xml:space="preserve">. Предусмотреть задание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8A28CC">
        <w:rPr>
          <w:rFonts w:ascii="Times New Roman" w:hAnsi="Times New Roman" w:cs="Times New Roman"/>
          <w:sz w:val="28"/>
          <w:szCs w:val="28"/>
        </w:rPr>
        <w:t xml:space="preserve"> в виде матрицы </w:t>
      </w:r>
      <w:r>
        <w:rPr>
          <w:rFonts w:ascii="Times New Roman" w:hAnsi="Times New Roman" w:cs="Times New Roman"/>
          <w:sz w:val="28"/>
          <w:szCs w:val="28"/>
        </w:rPr>
        <w:t>со стоимостью  посещения клетки</w:t>
      </w:r>
      <w:r w:rsidR="008A28CC">
        <w:rPr>
          <w:rFonts w:ascii="Times New Roman" w:hAnsi="Times New Roman" w:cs="Times New Roman"/>
          <w:sz w:val="28"/>
          <w:szCs w:val="28"/>
        </w:rPr>
        <w:t>, читаемой из файла, либо графически с п</w:t>
      </w:r>
      <w:bookmarkStart w:id="0" w:name="_GoBack"/>
      <w:bookmarkEnd w:id="0"/>
      <w:r w:rsidR="008A28CC">
        <w:rPr>
          <w:rFonts w:ascii="Times New Roman" w:hAnsi="Times New Roman" w:cs="Times New Roman"/>
          <w:sz w:val="28"/>
          <w:szCs w:val="28"/>
        </w:rPr>
        <w:t xml:space="preserve">омощью пользовательского интерфейса. Разработать графический интерфейс пользователя с визуализацией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8A28CC">
        <w:rPr>
          <w:rFonts w:ascii="Times New Roman" w:hAnsi="Times New Roman" w:cs="Times New Roman"/>
          <w:sz w:val="28"/>
          <w:szCs w:val="28"/>
        </w:rPr>
        <w:t xml:space="preserve"> и отображением кратчайшего расстояния между задаваемыми пользователем </w:t>
      </w:r>
      <w:r>
        <w:rPr>
          <w:rFonts w:ascii="Times New Roman" w:hAnsi="Times New Roman" w:cs="Times New Roman"/>
          <w:sz w:val="28"/>
          <w:szCs w:val="28"/>
        </w:rPr>
        <w:t>клетками и всеми клетками, которые были рассмотрены в рамках выбора кратчайшего маршрута</w:t>
      </w:r>
      <w:r w:rsidR="008A28CC">
        <w:rPr>
          <w:rFonts w:ascii="Times New Roman" w:hAnsi="Times New Roman" w:cs="Times New Roman"/>
          <w:sz w:val="28"/>
          <w:szCs w:val="28"/>
        </w:rPr>
        <w:t>.</w:t>
      </w:r>
    </w:p>
    <w:p w14:paraId="44BE2C57" w14:textId="471F7EEE" w:rsidR="008A28CC" w:rsidRDefault="008A28CC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</w:t>
      </w:r>
      <w:r w:rsidR="006E48EA">
        <w:rPr>
          <w:rFonts w:ascii="Times New Roman" w:hAnsi="Times New Roman" w:cs="Times New Roman"/>
          <w:sz w:val="28"/>
          <w:szCs w:val="28"/>
        </w:rPr>
        <w:t xml:space="preserve">проанализировать временную сложность работы заданного алгоритма в зависимости от </w:t>
      </w:r>
      <w:r w:rsidR="00DA4D7E">
        <w:rPr>
          <w:rFonts w:ascii="Times New Roman" w:hAnsi="Times New Roman" w:cs="Times New Roman"/>
          <w:sz w:val="28"/>
          <w:szCs w:val="28"/>
        </w:rPr>
        <w:t>числа клеток</w:t>
      </w:r>
      <w:r w:rsidR="006E48EA">
        <w:rPr>
          <w:rFonts w:ascii="Times New Roman" w:hAnsi="Times New Roman" w:cs="Times New Roman"/>
          <w:sz w:val="28"/>
          <w:szCs w:val="28"/>
        </w:rPr>
        <w:t>.</w:t>
      </w:r>
    </w:p>
    <w:p w14:paraId="7638D897" w14:textId="1A28E699" w:rsidR="008A28CC" w:rsidRPr="00E1138C" w:rsidRDefault="006E48EA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представить в виде таблицы.</w:t>
      </w:r>
    </w:p>
    <w:p w14:paraId="7DF32559" w14:textId="109E0EDB" w:rsidR="00086554" w:rsidRPr="00E1138C" w:rsidRDefault="00941164">
      <w:pPr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>Варианты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2142"/>
        <w:gridCol w:w="2226"/>
        <w:gridCol w:w="2133"/>
        <w:gridCol w:w="2016"/>
        <w:gridCol w:w="2109"/>
      </w:tblGrid>
      <w:tr w:rsidR="006E61FE" w:rsidRPr="00E1138C" w14:paraId="09889596" w14:textId="77777777" w:rsidTr="006E61FE">
        <w:tc>
          <w:tcPr>
            <w:tcW w:w="2269" w:type="dxa"/>
          </w:tcPr>
          <w:p w14:paraId="16A0F39A" w14:textId="16C5B8BD" w:rsidR="006E61FE" w:rsidRPr="006E61FE" w:rsidRDefault="006E61FE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6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Волновой алгоритм</w:t>
            </w:r>
          </w:p>
          <w:p w14:paraId="3A4CFB49" w14:textId="2184F123" w:rsidR="006E61FE" w:rsidRPr="006E61FE" w:rsidRDefault="006E61FE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6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(алгоритм Ли)</w:t>
            </w:r>
          </w:p>
          <w:p w14:paraId="689155A1" w14:textId="0AEBE445" w:rsidR="006E61FE" w:rsidRPr="006E61FE" w:rsidRDefault="006E6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84235A" w14:textId="6DB4CFC8" w:rsidR="006E61FE" w:rsidRPr="006E61FE" w:rsidRDefault="006E61FE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6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Ортогональный лучевой алгоритм</w:t>
            </w:r>
          </w:p>
          <w:p w14:paraId="2A8EEBE3" w14:textId="68224F38" w:rsidR="006E61FE" w:rsidRPr="006E61FE" w:rsidRDefault="006E6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(жадный)</w:t>
            </w:r>
          </w:p>
        </w:tc>
        <w:tc>
          <w:tcPr>
            <w:tcW w:w="2153" w:type="dxa"/>
          </w:tcPr>
          <w:p w14:paraId="7981106B" w14:textId="77777777" w:rsidR="006E61FE" w:rsidRDefault="006E6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1FE">
              <w:rPr>
                <w:rFonts w:ascii="Times New Roman" w:hAnsi="Times New Roman" w:cs="Times New Roman"/>
                <w:b/>
                <w:sz w:val="24"/>
                <w:szCs w:val="24"/>
              </w:rPr>
              <w:t>Ортогонально-диагональный лучевой алгоритм</w:t>
            </w:r>
          </w:p>
          <w:p w14:paraId="47FC3A9B" w14:textId="675FD1CE" w:rsidR="006E61FE" w:rsidRPr="006E61FE" w:rsidRDefault="006E6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(жадный)</w:t>
            </w:r>
          </w:p>
        </w:tc>
        <w:tc>
          <w:tcPr>
            <w:tcW w:w="1816" w:type="dxa"/>
          </w:tcPr>
          <w:p w14:paraId="32612FAA" w14:textId="7689DBE5" w:rsidR="006E61FE" w:rsidRPr="006E61FE" w:rsidRDefault="006E6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1FE">
              <w:rPr>
                <w:rFonts w:ascii="Times New Roman" w:hAnsi="Times New Roman" w:cs="Times New Roman"/>
                <w:b/>
                <w:sz w:val="24"/>
                <w:szCs w:val="24"/>
              </w:rPr>
              <w:t>Двухлучевой алгоритм</w:t>
            </w:r>
          </w:p>
        </w:tc>
        <w:tc>
          <w:tcPr>
            <w:tcW w:w="2120" w:type="dxa"/>
          </w:tcPr>
          <w:p w14:paraId="556E610D" w14:textId="6CB8BE0C" w:rsidR="006E61FE" w:rsidRPr="006E61FE" w:rsidRDefault="006E6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61FE">
              <w:rPr>
                <w:rFonts w:ascii="Times New Roman" w:hAnsi="Times New Roman" w:cs="Times New Roman"/>
                <w:b/>
                <w:sz w:val="24"/>
                <w:szCs w:val="24"/>
              </w:rPr>
              <w:t>Четырехлучевой</w:t>
            </w:r>
            <w:proofErr w:type="spellEnd"/>
            <w:r w:rsidRPr="006E6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алгоритм</w:t>
            </w:r>
          </w:p>
        </w:tc>
      </w:tr>
      <w:tr w:rsidR="006E61FE" w:rsidRPr="00E1138C" w14:paraId="36B42802" w14:textId="77777777" w:rsidTr="006E61FE">
        <w:tc>
          <w:tcPr>
            <w:tcW w:w="2269" w:type="dxa"/>
          </w:tcPr>
          <w:p w14:paraId="74A36C0C" w14:textId="093EB0AE" w:rsidR="006E61FE" w:rsidRPr="00E1138C" w:rsidRDefault="006E6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1,7,13,19,25</w:t>
            </w:r>
          </w:p>
        </w:tc>
        <w:tc>
          <w:tcPr>
            <w:tcW w:w="2268" w:type="dxa"/>
          </w:tcPr>
          <w:p w14:paraId="3C74FD8C" w14:textId="521A4488" w:rsidR="006E61FE" w:rsidRPr="00E1138C" w:rsidRDefault="006E6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2,8,14,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18,</w:t>
            </w: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20,26</w:t>
            </w:r>
          </w:p>
        </w:tc>
        <w:tc>
          <w:tcPr>
            <w:tcW w:w="2153" w:type="dxa"/>
          </w:tcPr>
          <w:p w14:paraId="6F2FC0FE" w14:textId="6FD0A092" w:rsidR="006E61FE" w:rsidRPr="00E1138C" w:rsidRDefault="006E6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3,9,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15,21,27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,30</w:t>
            </w:r>
          </w:p>
        </w:tc>
        <w:tc>
          <w:tcPr>
            <w:tcW w:w="1816" w:type="dxa"/>
          </w:tcPr>
          <w:p w14:paraId="160BC803" w14:textId="69FF4EC5" w:rsidR="006E61FE" w:rsidRPr="00E1138C" w:rsidRDefault="006E6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10,16,22,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24,</w:t>
            </w: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0" w:type="dxa"/>
          </w:tcPr>
          <w:p w14:paraId="5D04D8C1" w14:textId="35A483A6" w:rsidR="006E61FE" w:rsidRPr="00E1138C" w:rsidRDefault="006E6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5,11,17,23,29</w:t>
            </w:r>
          </w:p>
        </w:tc>
      </w:tr>
    </w:tbl>
    <w:p w14:paraId="5B35E511" w14:textId="77777777" w:rsidR="00941164" w:rsidRPr="00E1138C" w:rsidRDefault="00941164">
      <w:pPr>
        <w:rPr>
          <w:rFonts w:ascii="Times New Roman" w:hAnsi="Times New Roman" w:cs="Times New Roman"/>
          <w:sz w:val="24"/>
          <w:szCs w:val="24"/>
        </w:rPr>
      </w:pPr>
    </w:p>
    <w:sectPr w:rsidR="00941164" w:rsidRPr="00E1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44"/>
    <w:rsid w:val="00086554"/>
    <w:rsid w:val="0027248C"/>
    <w:rsid w:val="00431C1D"/>
    <w:rsid w:val="0069178F"/>
    <w:rsid w:val="006E48EA"/>
    <w:rsid w:val="006E61FE"/>
    <w:rsid w:val="007D2137"/>
    <w:rsid w:val="008A28CC"/>
    <w:rsid w:val="00941164"/>
    <w:rsid w:val="00AF78D1"/>
    <w:rsid w:val="00DA4D7E"/>
    <w:rsid w:val="00E1138C"/>
    <w:rsid w:val="00EB5E44"/>
    <w:rsid w:val="00EC5F63"/>
    <w:rsid w:val="00ED7D5C"/>
    <w:rsid w:val="00E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550E"/>
  <w15:chartTrackingRefBased/>
  <w15:docId w15:val="{54A33EA1-2329-4FF9-9F59-B5ECB7E7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4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48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11</cp:revision>
  <dcterms:created xsi:type="dcterms:W3CDTF">2020-04-28T10:52:00Z</dcterms:created>
  <dcterms:modified xsi:type="dcterms:W3CDTF">2020-05-26T09:41:00Z</dcterms:modified>
</cp:coreProperties>
</file>