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12308火车订票系统使用说明_用户版</w:t>
      </w:r>
    </w:p>
    <w:p>
      <w:pPr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12308火车定票系统竭诚为您服务</w:t>
      </w:r>
    </w:p>
    <w:p>
      <w:pPr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本系统由TimeMachine财团独家赞助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 客户端主菜单界面</w:t>
      </w:r>
    </w:p>
    <w:p>
      <w:pPr>
        <w:jc w:val="left"/>
      </w:pPr>
      <w:r>
        <w:drawing>
          <wp:inline distT="0" distB="0" distL="114300" distR="114300">
            <wp:extent cx="5267325" cy="52927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各按钮分别支持：登陆、注册、基于输入出发站和到达站的站站查询、基于输入车次号的车次查询、基于输入途径某一站的车站查询、查看登陆账户所有车票、查看登陆账户用户信息、退出登陆、以及作为logo被观赏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注册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点击注册按钮，出现以下界面用于注册</w:t>
      </w:r>
    </w:p>
    <w:p>
      <w:pPr>
        <w:jc w:val="left"/>
      </w:pPr>
      <w:r>
        <w:drawing>
          <wp:inline distT="0" distB="0" distL="114300" distR="114300">
            <wp:extent cx="5273675" cy="2459990"/>
            <wp:effectExtent l="0" t="0" r="317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输入用户ID和密码并再次重复输入密码于确认密码框，然后点击注册按钮完成注册。点击退出按钮将放弃本次注册返回主菜单。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注：用户ID和密码长度均不超过十二个合法字符，合法字符包括数字、字母、下划线，且密码长度不应小于六个合法字符。</w:t>
      </w:r>
    </w:p>
    <w:p>
      <w:pPr>
        <w:jc w:val="left"/>
      </w:pPr>
      <w:r>
        <w:drawing>
          <wp:inline distT="0" distB="0" distL="114300" distR="114300">
            <wp:extent cx="5273675" cy="246634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注：由于本系统尊崇TimerChen理论计算机哲学体系，注册和登陆完全为独立的操作。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2登陆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点击登陆按钮，出现以下界面用于登陆</w:t>
      </w:r>
    </w:p>
    <w:p>
      <w:pPr>
        <w:jc w:val="lef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37465</wp:posOffset>
            </wp:positionH>
            <wp:positionV relativeFrom="page">
              <wp:posOffset>3181985</wp:posOffset>
            </wp:positionV>
            <wp:extent cx="5203825" cy="210185"/>
            <wp:effectExtent l="0" t="0" r="15875" b="1841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1135" cy="25914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输入你所注册的用户ID及对应密码进行登陆，点击取消按钮即可放弃本次登陆返回主菜单。</w:t>
      </w:r>
    </w:p>
    <w:p>
      <w:pPr>
        <w:jc w:val="lef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29210</wp:posOffset>
            </wp:positionH>
            <wp:positionV relativeFrom="page">
              <wp:posOffset>6135370</wp:posOffset>
            </wp:positionV>
            <wp:extent cx="5203825" cy="210185"/>
            <wp:effectExtent l="0" t="0" r="15875" b="1841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71135" cy="2591435"/>
            <wp:effectExtent l="0" t="0" r="571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注：请您务必点击用户登陆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请你点击用户登陆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                                   如果登陆成功，您将被欢迎！</w:t>
      </w:r>
    </w:p>
    <w:p>
      <w:pPr>
        <w:jc w:val="left"/>
      </w:pPr>
      <w:r>
        <w:drawing>
          <wp:inline distT="0" distB="0" distL="114300" distR="114300">
            <wp:extent cx="5272405" cy="185991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3用户信息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点击用户信息按钮，出现以下界面用于查看和修改用户信息</w:t>
      </w:r>
    </w:p>
    <w:p>
      <w:pPr>
        <w:jc w:val="left"/>
      </w:pPr>
      <w:r>
        <w:drawing>
          <wp:inline distT="0" distB="0" distL="114300" distR="114300">
            <wp:extent cx="5270500" cy="36372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填写用户名后点击保存修改即可修改用户名，正确完整填写三行密码后点击修改密码即可修改密码。两个修改操作相互独立。</w:t>
      </w:r>
    </w:p>
    <w:p>
      <w:pPr>
        <w:jc w:val="left"/>
      </w:pPr>
      <w:r>
        <w:drawing>
          <wp:inline distT="0" distB="0" distL="114300" distR="114300">
            <wp:extent cx="5270500" cy="3637280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修改用户名成功提示：</w:t>
      </w:r>
    </w:p>
    <w:p>
      <w:pPr>
        <w:jc w:val="left"/>
      </w:pPr>
      <w:r>
        <w:drawing>
          <wp:inline distT="0" distB="0" distL="114300" distR="114300">
            <wp:extent cx="5273040" cy="3636010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修改密码成功提示：</w:t>
      </w:r>
    </w:p>
    <w:p>
      <w:pPr>
        <w:jc w:val="left"/>
      </w:pPr>
      <w:r>
        <w:drawing>
          <wp:inline distT="0" distB="0" distL="114300" distR="114300">
            <wp:extent cx="5273040" cy="3644900"/>
            <wp:effectExtent l="0" t="0" r="381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4退出登陆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点击退出登陆按钮，停留在主菜单界面并退出登陆</w:t>
      </w:r>
    </w:p>
    <w:p>
      <w:pPr>
        <w:jc w:val="left"/>
      </w:pPr>
      <w:r>
        <w:drawing>
          <wp:inline distT="0" distB="0" distL="114300" distR="114300">
            <wp:extent cx="5267325" cy="5292725"/>
            <wp:effectExtent l="0" t="0" r="952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5站站查询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点击站站查询按钮，出现以下界面用于输入出发站到达站查询对应车次，并可在查询结果界面进行购票</w:t>
      </w:r>
    </w:p>
    <w:p>
      <w:pPr>
        <w:jc w:val="left"/>
      </w:pPr>
      <w:r>
        <w:drawing>
          <wp:inline distT="0" distB="0" distL="114300" distR="114300">
            <wp:extent cx="5269865" cy="2181860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其中站名输入框有自动补全功能：</w:t>
      </w:r>
    </w:p>
    <w:p>
      <w:pPr>
        <w:jc w:val="left"/>
      </w:pPr>
      <w:r>
        <w:drawing>
          <wp:inline distT="0" distB="0" distL="114300" distR="114300">
            <wp:extent cx="5269865" cy="2181860"/>
            <wp:effectExtent l="0" t="0" r="698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日期可直接填写也可借用日历选择界面：</w:t>
      </w:r>
    </w:p>
    <w:p>
      <w:pPr>
        <w:jc w:val="left"/>
      </w:pPr>
      <w:r>
        <w:drawing>
          <wp:inline distT="0" distB="0" distL="114300" distR="114300">
            <wp:extent cx="5269865" cy="2181860"/>
            <wp:effectExtent l="0" t="0" r="698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查询结果界面如下：</w:t>
      </w:r>
    </w:p>
    <w:p>
      <w:pPr>
        <w:jc w:val="left"/>
      </w:pPr>
      <w:r>
        <w:drawing>
          <wp:inline distT="0" distB="0" distL="114300" distR="114300">
            <wp:extent cx="5263515" cy="3061970"/>
            <wp:effectExtent l="0" t="0" r="1333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点击心仪车次的钟情座位类型，并在下方填写所需购买张数，最后点击购票完成购买：</w:t>
      </w:r>
    </w:p>
    <w:p>
      <w:pPr>
        <w:jc w:val="left"/>
      </w:pPr>
      <w:r>
        <w:drawing>
          <wp:inline distT="0" distB="0" distL="114300" distR="114300">
            <wp:extent cx="5263515" cy="3061970"/>
            <wp:effectExtent l="0" t="0" r="1333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滑铁卢。。。</w:t>
      </w:r>
      <w:r>
        <w:drawing>
          <wp:inline distT="0" distB="0" distL="114300" distR="114300">
            <wp:extent cx="1171575" cy="1152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确认界面：</w:t>
      </w:r>
      <w:r>
        <w:drawing>
          <wp:inline distT="0" distB="0" distL="114300" distR="114300">
            <wp:extent cx="1585595" cy="1867535"/>
            <wp:effectExtent l="0" t="0" r="1460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71575" cy="1152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6车次查询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点击车次查询按钮，出现以下界面用于查询车次对应信息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81860"/>
            <wp:effectExtent l="0" t="0" r="6985" b="889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输入车次后点击立即搜索即可查看对应车次信息：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61970"/>
            <wp:effectExtent l="0" t="0" r="13335" b="50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7车站查询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点击车站查询按钮，出现以下界面用于查询经过该车站的车次信息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81860"/>
            <wp:effectExtent l="0" t="0" r="6985" b="889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输入站点后点击立即搜索：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61970"/>
            <wp:effectExtent l="0" t="0" r="13335" b="508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8我的车票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点击我的车票按钮，出现以下界面用于查询登陆账户的车票信息和退票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061970"/>
            <wp:effectExtent l="0" t="0" r="13335" b="508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退票时请点击欲退车票，并在下方填写此车票退票张数，然后点击退订。</w:t>
      </w:r>
    </w:p>
    <w:p>
      <w:pPr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3515" cy="3061970"/>
            <wp:effectExtent l="0" t="0" r="13335" b="508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确认信息</w:t>
      </w:r>
      <w:r>
        <w:drawing>
          <wp:inline distT="0" distB="0" distL="114300" distR="114300">
            <wp:extent cx="1588770" cy="1771015"/>
            <wp:effectExtent l="0" t="0" r="11430" b="6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71575" cy="1152525"/>
            <wp:effectExtent l="0" t="0" r="9525" b="952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12308火车票订票系统由黑作坊制作组制作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TimeMachine财团独家赞助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TimeMachine财团CEO、伟大的理论计算机科学家TimerChen先生唯一官方推荐火车票订票系统 12308，值得信赖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"C:\\Users\\hasee\\Documents\\Tencent Files\\913788376\\Image\\C2C\\D32058AC49159CCADF7AD3029ED5D2CE.png"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7990" cy="3180080"/>
            <wp:effectExtent l="0" t="0" r="1270" b="10160"/>
            <wp:docPr id="31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3799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用户手册到此结束，最后祝您身体健康、旅途愉快。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84A50"/>
    <w:rsid w:val="37386A21"/>
    <w:rsid w:val="7315446B"/>
    <w:rsid w:val="74891B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2017-05-15T17:58:12Z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