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43487" w14:textId="12BA5882" w:rsidR="001A06A7" w:rsidRPr="009A5127" w:rsidRDefault="001A06A7" w:rsidP="009A5127">
      <w:pPr>
        <w:pStyle w:val="a3"/>
        <w:shd w:val="clear" w:color="auto" w:fill="FFFFFF"/>
        <w:spacing w:before="0" w:beforeAutospacing="0" w:after="336" w:afterAutospacing="0" w:line="360" w:lineRule="auto"/>
        <w:jc w:val="center"/>
        <w:rPr>
          <w:color w:val="121212"/>
          <w:sz w:val="21"/>
          <w:szCs w:val="21"/>
        </w:rPr>
      </w:pPr>
      <w:r w:rsidRPr="009A5127">
        <w:rPr>
          <w:rFonts w:hint="eastAsia"/>
          <w:b/>
          <w:bCs/>
          <w:color w:val="121212"/>
          <w:sz w:val="21"/>
          <w:szCs w:val="21"/>
        </w:rPr>
        <w:t>2022年1月7日</w:t>
      </w:r>
      <w:r w:rsidR="00C777A3">
        <w:rPr>
          <w:rFonts w:hint="eastAsia"/>
          <w:b/>
          <w:bCs/>
          <w:color w:val="121212"/>
          <w:sz w:val="21"/>
          <w:szCs w:val="21"/>
        </w:rPr>
        <w:t>xx</w:t>
      </w:r>
      <w:r w:rsidRPr="009A5127">
        <w:rPr>
          <w:rFonts w:hint="eastAsia"/>
          <w:b/>
          <w:bCs/>
          <w:color w:val="121212"/>
          <w:sz w:val="21"/>
          <w:szCs w:val="21"/>
        </w:rPr>
        <w:t>市第一医院自主招聘工作人员面试真题（</w:t>
      </w:r>
      <w:r w:rsidR="009A5127" w:rsidRPr="009A5127">
        <w:rPr>
          <w:rFonts w:hint="eastAsia"/>
          <w:b/>
          <w:bCs/>
          <w:color w:val="121212"/>
          <w:sz w:val="21"/>
          <w:szCs w:val="21"/>
        </w:rPr>
        <w:t>信息科室</w:t>
      </w:r>
      <w:r w:rsidRPr="009A5127">
        <w:rPr>
          <w:rFonts w:hint="eastAsia"/>
          <w:b/>
          <w:bCs/>
          <w:color w:val="121212"/>
          <w:sz w:val="21"/>
          <w:szCs w:val="21"/>
        </w:rPr>
        <w:t>）</w:t>
      </w:r>
    </w:p>
    <w:p w14:paraId="0F0499D2" w14:textId="77777777" w:rsidR="00814A3E" w:rsidRPr="009A5127" w:rsidRDefault="00814A3E" w:rsidP="009A5127">
      <w:pPr>
        <w:pStyle w:val="a3"/>
        <w:shd w:val="clear" w:color="auto" w:fill="FFFFFF"/>
        <w:spacing w:before="336" w:beforeAutospacing="0" w:after="336" w:afterAutospacing="0" w:line="360" w:lineRule="auto"/>
        <w:rPr>
          <w:b/>
          <w:bCs/>
          <w:color w:val="121212"/>
          <w:sz w:val="21"/>
          <w:szCs w:val="21"/>
        </w:rPr>
      </w:pPr>
      <w:r w:rsidRPr="009A5127">
        <w:rPr>
          <w:rFonts w:hint="eastAsia"/>
          <w:b/>
          <w:bCs/>
          <w:color w:val="121212"/>
          <w:sz w:val="21"/>
          <w:szCs w:val="21"/>
        </w:rPr>
        <w:t>第一题：</w:t>
      </w:r>
    </w:p>
    <w:p w14:paraId="4EF066FA" w14:textId="77777777" w:rsidR="00814A3E" w:rsidRPr="009A5127" w:rsidRDefault="00814A3E" w:rsidP="009A5127">
      <w:pPr>
        <w:pStyle w:val="a3"/>
        <w:shd w:val="clear" w:color="auto" w:fill="FFFFFF"/>
        <w:spacing w:before="336" w:beforeAutospacing="0" w:after="336" w:afterAutospacing="0" w:line="360" w:lineRule="auto"/>
        <w:rPr>
          <w:b/>
          <w:bCs/>
          <w:color w:val="121212"/>
          <w:sz w:val="21"/>
          <w:szCs w:val="21"/>
        </w:rPr>
      </w:pPr>
      <w:r w:rsidRPr="009A5127">
        <w:rPr>
          <w:rFonts w:cs="Arial"/>
          <w:b/>
          <w:bCs/>
          <w:color w:val="222222"/>
          <w:sz w:val="21"/>
          <w:szCs w:val="21"/>
          <w:shd w:val="clear" w:color="auto" w:fill="FFFFFF"/>
        </w:rPr>
        <w:t>12月22日，北京市</w:t>
      </w:r>
      <w:proofErr w:type="gramStart"/>
      <w:r w:rsidRPr="009A5127">
        <w:rPr>
          <w:rFonts w:cs="Arial"/>
          <w:b/>
          <w:bCs/>
          <w:color w:val="222222"/>
          <w:sz w:val="21"/>
          <w:szCs w:val="21"/>
          <w:shd w:val="clear" w:color="auto" w:fill="FFFFFF"/>
        </w:rPr>
        <w:t>医</w:t>
      </w:r>
      <w:proofErr w:type="gramEnd"/>
      <w:r w:rsidRPr="009A5127">
        <w:rPr>
          <w:rFonts w:cs="Arial"/>
          <w:b/>
          <w:bCs/>
          <w:color w:val="222222"/>
          <w:sz w:val="21"/>
          <w:szCs w:val="21"/>
          <w:shd w:val="clear" w:color="auto" w:fill="FFFFFF"/>
        </w:rPr>
        <w:t>保局出台《北京市医疗机构医疗保障定点管理暂行办法》和《北京市零售药店医疗保障定点管理暂行办法》。符合条件的门诊部、诊所、卫生所（站），独立设置的急救中心，</w:t>
      </w:r>
      <w:proofErr w:type="gramStart"/>
      <w:r w:rsidRPr="009A5127">
        <w:rPr>
          <w:rFonts w:cs="Arial"/>
          <w:b/>
          <w:bCs/>
          <w:color w:val="222222"/>
          <w:sz w:val="21"/>
          <w:szCs w:val="21"/>
          <w:shd w:val="clear" w:color="auto" w:fill="FFFFFF"/>
        </w:rPr>
        <w:t>安宁疗护中心</w:t>
      </w:r>
      <w:proofErr w:type="gramEnd"/>
      <w:r w:rsidRPr="009A5127">
        <w:rPr>
          <w:rFonts w:cs="Arial"/>
          <w:b/>
          <w:bCs/>
          <w:color w:val="222222"/>
          <w:sz w:val="21"/>
          <w:szCs w:val="21"/>
          <w:shd w:val="clear" w:color="auto" w:fill="FFFFFF"/>
        </w:rPr>
        <w:t>，血液透析中心，护理院也可申请纳入</w:t>
      </w:r>
      <w:proofErr w:type="gramStart"/>
      <w:r w:rsidRPr="009A5127">
        <w:rPr>
          <w:rFonts w:cs="Arial"/>
          <w:b/>
          <w:bCs/>
          <w:color w:val="222222"/>
          <w:sz w:val="21"/>
          <w:szCs w:val="21"/>
          <w:shd w:val="clear" w:color="auto" w:fill="FFFFFF"/>
        </w:rPr>
        <w:t>医</w:t>
      </w:r>
      <w:proofErr w:type="gramEnd"/>
      <w:r w:rsidRPr="009A5127">
        <w:rPr>
          <w:rFonts w:cs="Arial"/>
          <w:b/>
          <w:bCs/>
          <w:color w:val="222222"/>
          <w:sz w:val="21"/>
          <w:szCs w:val="21"/>
          <w:shd w:val="clear" w:color="auto" w:fill="FFFFFF"/>
        </w:rPr>
        <w:t>保定点医疗机构。互联网医院可依托其实体医疗机构申请签订补充协议，纳入</w:t>
      </w:r>
      <w:proofErr w:type="gramStart"/>
      <w:r w:rsidRPr="009A5127">
        <w:rPr>
          <w:rFonts w:cs="Arial"/>
          <w:b/>
          <w:bCs/>
          <w:color w:val="222222"/>
          <w:sz w:val="21"/>
          <w:szCs w:val="21"/>
          <w:shd w:val="clear" w:color="auto" w:fill="FFFFFF"/>
        </w:rPr>
        <w:t>医</w:t>
      </w:r>
      <w:proofErr w:type="gramEnd"/>
      <w:r w:rsidRPr="009A5127">
        <w:rPr>
          <w:rFonts w:cs="Arial"/>
          <w:b/>
          <w:bCs/>
          <w:color w:val="222222"/>
          <w:sz w:val="21"/>
          <w:szCs w:val="21"/>
          <w:shd w:val="clear" w:color="auto" w:fill="FFFFFF"/>
        </w:rPr>
        <w:t>保定点范围。</w:t>
      </w:r>
      <w:r w:rsidRPr="009A5127">
        <w:rPr>
          <w:rFonts w:hint="eastAsia"/>
          <w:b/>
          <w:bCs/>
          <w:color w:val="121212"/>
          <w:sz w:val="21"/>
          <w:szCs w:val="21"/>
        </w:rPr>
        <w:t>请你谈谈</w:t>
      </w:r>
      <w:r w:rsidR="001A06A7" w:rsidRPr="009A5127">
        <w:rPr>
          <w:rFonts w:hint="eastAsia"/>
          <w:b/>
          <w:bCs/>
          <w:color w:val="121212"/>
          <w:sz w:val="21"/>
          <w:szCs w:val="21"/>
        </w:rPr>
        <w:t>增加</w:t>
      </w:r>
      <w:proofErr w:type="gramStart"/>
      <w:r w:rsidR="001A06A7" w:rsidRPr="009A5127">
        <w:rPr>
          <w:rFonts w:hint="eastAsia"/>
          <w:b/>
          <w:bCs/>
          <w:color w:val="121212"/>
          <w:sz w:val="21"/>
          <w:szCs w:val="21"/>
        </w:rPr>
        <w:t>医</w:t>
      </w:r>
      <w:proofErr w:type="gramEnd"/>
      <w:r w:rsidR="001A06A7" w:rsidRPr="009A5127">
        <w:rPr>
          <w:rFonts w:hint="eastAsia"/>
          <w:b/>
          <w:bCs/>
          <w:color w:val="121212"/>
          <w:sz w:val="21"/>
          <w:szCs w:val="21"/>
        </w:rPr>
        <w:t>保定点类型的意义</w:t>
      </w:r>
    </w:p>
    <w:p w14:paraId="6FB1374C" w14:textId="77777777" w:rsidR="00160914" w:rsidRPr="00160914" w:rsidRDefault="00160914" w:rsidP="009A5127">
      <w:pPr>
        <w:widowControl/>
        <w:shd w:val="clear" w:color="auto" w:fill="FFFFFF"/>
        <w:spacing w:line="360" w:lineRule="auto"/>
        <w:jc w:val="left"/>
        <w:rPr>
          <w:rFonts w:ascii="宋体" w:eastAsia="宋体" w:hAnsi="宋体" w:cs="Arial"/>
          <w:color w:val="222222"/>
          <w:kern w:val="0"/>
          <w:szCs w:val="21"/>
        </w:rPr>
      </w:pPr>
      <w:r w:rsidRPr="00160914">
        <w:rPr>
          <w:rFonts w:ascii="宋体" w:eastAsia="宋体" w:hAnsi="宋体" w:cs="Arial"/>
          <w:color w:val="222222"/>
          <w:kern w:val="0"/>
          <w:szCs w:val="21"/>
        </w:rPr>
        <w:t>2019年6月，国家卫生健康委等10部门联合发布《关于印发促进社会办医持续健康规范发展意见的通知》，提出“将更多符合条件的社会办医纳入定点，进一步扩大社会办医纳入</w:t>
      </w:r>
      <w:proofErr w:type="gramStart"/>
      <w:r w:rsidRPr="00160914">
        <w:rPr>
          <w:rFonts w:ascii="宋体" w:eastAsia="宋体" w:hAnsi="宋体" w:cs="Arial"/>
          <w:color w:val="222222"/>
          <w:kern w:val="0"/>
          <w:szCs w:val="21"/>
        </w:rPr>
        <w:t>医</w:t>
      </w:r>
      <w:proofErr w:type="gramEnd"/>
      <w:r w:rsidRPr="00160914">
        <w:rPr>
          <w:rFonts w:ascii="宋体" w:eastAsia="宋体" w:hAnsi="宋体" w:cs="Arial"/>
          <w:color w:val="222222"/>
          <w:kern w:val="0"/>
          <w:szCs w:val="21"/>
        </w:rPr>
        <w:t>保定点的覆盖面”。去年12月30日，国家</w:t>
      </w:r>
      <w:proofErr w:type="gramStart"/>
      <w:r w:rsidRPr="00160914">
        <w:rPr>
          <w:rFonts w:ascii="宋体" w:eastAsia="宋体" w:hAnsi="宋体" w:cs="Arial"/>
          <w:color w:val="222222"/>
          <w:kern w:val="0"/>
          <w:szCs w:val="21"/>
        </w:rPr>
        <w:t>医</w:t>
      </w:r>
      <w:proofErr w:type="gramEnd"/>
      <w:r w:rsidRPr="00160914">
        <w:rPr>
          <w:rFonts w:ascii="宋体" w:eastAsia="宋体" w:hAnsi="宋体" w:cs="Arial"/>
          <w:color w:val="222222"/>
          <w:kern w:val="0"/>
          <w:szCs w:val="21"/>
        </w:rPr>
        <w:t>保局印发《医疗机构医疗保障定点管理暂行办法》和《零售药店医疗保障定点管理暂行办法》，明确了申请</w:t>
      </w:r>
      <w:proofErr w:type="gramStart"/>
      <w:r w:rsidRPr="00160914">
        <w:rPr>
          <w:rFonts w:ascii="宋体" w:eastAsia="宋体" w:hAnsi="宋体" w:cs="Arial"/>
          <w:color w:val="222222"/>
          <w:kern w:val="0"/>
          <w:szCs w:val="21"/>
        </w:rPr>
        <w:t>医</w:t>
      </w:r>
      <w:proofErr w:type="gramEnd"/>
      <w:r w:rsidRPr="00160914">
        <w:rPr>
          <w:rFonts w:ascii="宋体" w:eastAsia="宋体" w:hAnsi="宋体" w:cs="Arial"/>
          <w:color w:val="222222"/>
          <w:kern w:val="0"/>
          <w:szCs w:val="21"/>
        </w:rPr>
        <w:t>保定点医疗机构和零售药店的范围、条件，协议主体的权利和义务等。</w:t>
      </w:r>
    </w:p>
    <w:p w14:paraId="7CA35E22" w14:textId="77777777" w:rsidR="00160914" w:rsidRPr="00160914" w:rsidRDefault="00160914" w:rsidP="009A5127">
      <w:pPr>
        <w:widowControl/>
        <w:shd w:val="clear" w:color="auto" w:fill="FFFFFF"/>
        <w:spacing w:line="360" w:lineRule="auto"/>
        <w:jc w:val="left"/>
        <w:rPr>
          <w:rFonts w:ascii="宋体" w:eastAsia="宋体" w:hAnsi="宋体" w:cs="Arial"/>
          <w:color w:val="222222"/>
          <w:kern w:val="0"/>
          <w:szCs w:val="21"/>
        </w:rPr>
      </w:pPr>
      <w:r w:rsidRPr="00160914">
        <w:rPr>
          <w:rFonts w:ascii="宋体" w:eastAsia="宋体" w:hAnsi="宋体" w:cs="Arial"/>
          <w:color w:val="222222"/>
          <w:kern w:val="0"/>
          <w:szCs w:val="21"/>
        </w:rPr>
        <w:t>在这一背景下，北京出台</w:t>
      </w:r>
      <w:proofErr w:type="gramStart"/>
      <w:r w:rsidRPr="00160914">
        <w:rPr>
          <w:rFonts w:ascii="宋体" w:eastAsia="宋体" w:hAnsi="宋体" w:cs="Arial"/>
          <w:color w:val="222222"/>
          <w:kern w:val="0"/>
          <w:szCs w:val="21"/>
        </w:rPr>
        <w:t>医</w:t>
      </w:r>
      <w:proofErr w:type="gramEnd"/>
      <w:r w:rsidRPr="00160914">
        <w:rPr>
          <w:rFonts w:ascii="宋体" w:eastAsia="宋体" w:hAnsi="宋体" w:cs="Arial"/>
          <w:color w:val="222222"/>
          <w:kern w:val="0"/>
          <w:szCs w:val="21"/>
        </w:rPr>
        <w:t>保管理新办法，进一步促进定点医疗机构和定点零售药店管理的规范化，推动</w:t>
      </w:r>
      <w:proofErr w:type="gramStart"/>
      <w:r w:rsidRPr="00160914">
        <w:rPr>
          <w:rFonts w:ascii="宋体" w:eastAsia="宋体" w:hAnsi="宋体" w:cs="Arial"/>
          <w:color w:val="222222"/>
          <w:kern w:val="0"/>
          <w:szCs w:val="21"/>
        </w:rPr>
        <w:t>医</w:t>
      </w:r>
      <w:proofErr w:type="gramEnd"/>
      <w:r w:rsidRPr="00160914">
        <w:rPr>
          <w:rFonts w:ascii="宋体" w:eastAsia="宋体" w:hAnsi="宋体" w:cs="Arial"/>
          <w:color w:val="222222"/>
          <w:kern w:val="0"/>
          <w:szCs w:val="21"/>
        </w:rPr>
        <w:t>保定点类型扩容增加。这不仅有利于提高医疗保障基金使用效率，保障广大参保人员权益，更具有方便群众就医，推动分级诊疗，促进</w:t>
      </w:r>
      <w:proofErr w:type="gramStart"/>
      <w:r w:rsidRPr="00160914">
        <w:rPr>
          <w:rFonts w:ascii="宋体" w:eastAsia="宋体" w:hAnsi="宋体" w:cs="Arial"/>
          <w:color w:val="222222"/>
          <w:kern w:val="0"/>
          <w:szCs w:val="21"/>
        </w:rPr>
        <w:t>医</w:t>
      </w:r>
      <w:proofErr w:type="gramEnd"/>
      <w:r w:rsidRPr="00160914">
        <w:rPr>
          <w:rFonts w:ascii="宋体" w:eastAsia="宋体" w:hAnsi="宋体" w:cs="Arial"/>
          <w:color w:val="222222"/>
          <w:kern w:val="0"/>
          <w:szCs w:val="21"/>
        </w:rPr>
        <w:t>养结合的多重意义。</w:t>
      </w:r>
    </w:p>
    <w:p w14:paraId="225F448D" w14:textId="77777777" w:rsidR="00160914" w:rsidRPr="00160914" w:rsidRDefault="00160914" w:rsidP="009A5127">
      <w:pPr>
        <w:widowControl/>
        <w:shd w:val="clear" w:color="auto" w:fill="FFFFFF"/>
        <w:spacing w:line="360" w:lineRule="auto"/>
        <w:jc w:val="left"/>
        <w:rPr>
          <w:rFonts w:ascii="宋体" w:eastAsia="宋体" w:hAnsi="宋体" w:cs="Arial"/>
          <w:color w:val="222222"/>
          <w:kern w:val="0"/>
          <w:szCs w:val="21"/>
        </w:rPr>
      </w:pPr>
      <w:r w:rsidRPr="00160914">
        <w:rPr>
          <w:rFonts w:ascii="宋体" w:eastAsia="宋体" w:hAnsi="宋体" w:cs="Arial"/>
          <w:color w:val="222222"/>
          <w:kern w:val="0"/>
          <w:szCs w:val="21"/>
        </w:rPr>
        <w:t>其一，参保人员就医更加便捷。目前，北京市已有2900余家定点医疗机构可供参保人员自主选择。参保人员不仅可到本人选定的定点医疗机构就医，还可到2500余家共同定点医疗机构直接就医。新办法实施后，符合条件的门诊部、诊所、卫生所（站），独立设置的血液透析中心，以及互联网医院都可以申请纳入</w:t>
      </w:r>
      <w:proofErr w:type="gramStart"/>
      <w:r w:rsidRPr="00160914">
        <w:rPr>
          <w:rFonts w:ascii="宋体" w:eastAsia="宋体" w:hAnsi="宋体" w:cs="Arial"/>
          <w:color w:val="222222"/>
          <w:kern w:val="0"/>
          <w:szCs w:val="21"/>
        </w:rPr>
        <w:t>医</w:t>
      </w:r>
      <w:proofErr w:type="gramEnd"/>
      <w:r w:rsidRPr="00160914">
        <w:rPr>
          <w:rFonts w:ascii="宋体" w:eastAsia="宋体" w:hAnsi="宋体" w:cs="Arial"/>
          <w:color w:val="222222"/>
          <w:kern w:val="0"/>
          <w:szCs w:val="21"/>
        </w:rPr>
        <w:t>保定点范围，大大方便参保人员就医。不仅仅是在家门口看病可以报销，甚至于足不出户，网上看病也能享受</w:t>
      </w:r>
      <w:proofErr w:type="gramStart"/>
      <w:r w:rsidRPr="00160914">
        <w:rPr>
          <w:rFonts w:ascii="宋体" w:eastAsia="宋体" w:hAnsi="宋体" w:cs="Arial"/>
          <w:color w:val="222222"/>
          <w:kern w:val="0"/>
          <w:szCs w:val="21"/>
        </w:rPr>
        <w:t>医</w:t>
      </w:r>
      <w:proofErr w:type="gramEnd"/>
      <w:r w:rsidRPr="00160914">
        <w:rPr>
          <w:rFonts w:ascii="宋体" w:eastAsia="宋体" w:hAnsi="宋体" w:cs="Arial"/>
          <w:color w:val="222222"/>
          <w:kern w:val="0"/>
          <w:szCs w:val="21"/>
        </w:rPr>
        <w:t>保待遇，给公众带来的便利不言而喻。</w:t>
      </w:r>
    </w:p>
    <w:p w14:paraId="3BD594FD" w14:textId="77777777" w:rsidR="00160914" w:rsidRPr="00160914" w:rsidRDefault="00160914" w:rsidP="009A5127">
      <w:pPr>
        <w:widowControl/>
        <w:shd w:val="clear" w:color="auto" w:fill="FFFFFF"/>
        <w:spacing w:line="360" w:lineRule="auto"/>
        <w:jc w:val="left"/>
        <w:rPr>
          <w:rFonts w:ascii="宋体" w:eastAsia="宋体" w:hAnsi="宋体" w:cs="Arial"/>
          <w:color w:val="222222"/>
          <w:kern w:val="0"/>
          <w:szCs w:val="21"/>
        </w:rPr>
      </w:pPr>
      <w:r w:rsidRPr="00160914">
        <w:rPr>
          <w:rFonts w:ascii="宋体" w:eastAsia="宋体" w:hAnsi="宋体" w:cs="Arial"/>
          <w:color w:val="222222"/>
          <w:kern w:val="0"/>
          <w:szCs w:val="21"/>
        </w:rPr>
        <w:t>其二，分级诊疗步伐加快推进。按照基层首诊、双向转诊、急慢分治、上下联动的分级诊疗模式，不同级别的医疗机构承担不同疾病的治疗。过去，由于定点医疗机构体系欠缺完善，一些患者往往绕开非定点的基层医疗机构，直接到上级定点医疗机构就医。根据新办法，可以申请</w:t>
      </w:r>
      <w:proofErr w:type="gramStart"/>
      <w:r w:rsidRPr="00160914">
        <w:rPr>
          <w:rFonts w:ascii="宋体" w:eastAsia="宋体" w:hAnsi="宋体" w:cs="Arial"/>
          <w:color w:val="222222"/>
          <w:kern w:val="0"/>
          <w:szCs w:val="21"/>
        </w:rPr>
        <w:t>医</w:t>
      </w:r>
      <w:proofErr w:type="gramEnd"/>
      <w:r w:rsidRPr="00160914">
        <w:rPr>
          <w:rFonts w:ascii="宋体" w:eastAsia="宋体" w:hAnsi="宋体" w:cs="Arial"/>
          <w:color w:val="222222"/>
          <w:kern w:val="0"/>
          <w:szCs w:val="21"/>
        </w:rPr>
        <w:t>保定点医疗机构的范围全面覆盖综合医院、专科医院、街道卫生院、社区卫生服务中心、村卫生室（所）等，层次清晰，分工明确，有助于引导参保人员按照疾病的轻重缓急，到相应的医疗机构科学有序就医。</w:t>
      </w:r>
    </w:p>
    <w:p w14:paraId="0BC1777E" w14:textId="77777777" w:rsidR="00160914" w:rsidRPr="00160914" w:rsidRDefault="00160914" w:rsidP="009A5127">
      <w:pPr>
        <w:widowControl/>
        <w:shd w:val="clear" w:color="auto" w:fill="FFFFFF"/>
        <w:spacing w:line="360" w:lineRule="auto"/>
        <w:jc w:val="left"/>
        <w:rPr>
          <w:rFonts w:ascii="宋体" w:eastAsia="宋体" w:hAnsi="宋体" w:cs="Arial"/>
          <w:color w:val="222222"/>
          <w:kern w:val="0"/>
          <w:szCs w:val="21"/>
        </w:rPr>
      </w:pPr>
      <w:r w:rsidRPr="00160914">
        <w:rPr>
          <w:rFonts w:ascii="宋体" w:eastAsia="宋体" w:hAnsi="宋体" w:cs="Arial"/>
          <w:color w:val="222222"/>
          <w:kern w:val="0"/>
          <w:szCs w:val="21"/>
        </w:rPr>
        <w:lastRenderedPageBreak/>
        <w:t>其三，</w:t>
      </w:r>
      <w:proofErr w:type="gramStart"/>
      <w:r w:rsidRPr="00160914">
        <w:rPr>
          <w:rFonts w:ascii="宋体" w:eastAsia="宋体" w:hAnsi="宋体" w:cs="Arial"/>
          <w:color w:val="222222"/>
          <w:kern w:val="0"/>
          <w:szCs w:val="21"/>
        </w:rPr>
        <w:t>医</w:t>
      </w:r>
      <w:proofErr w:type="gramEnd"/>
      <w:r w:rsidRPr="00160914">
        <w:rPr>
          <w:rFonts w:ascii="宋体" w:eastAsia="宋体" w:hAnsi="宋体" w:cs="Arial"/>
          <w:color w:val="222222"/>
          <w:kern w:val="0"/>
          <w:szCs w:val="21"/>
        </w:rPr>
        <w:t>养结合模式迎来机遇。随着人口老龄化程度的不断加深，老年人照料和护理问题日渐突出。</w:t>
      </w:r>
      <w:proofErr w:type="gramStart"/>
      <w:r w:rsidRPr="00160914">
        <w:rPr>
          <w:rFonts w:ascii="宋体" w:eastAsia="宋体" w:hAnsi="宋体" w:cs="Arial"/>
          <w:color w:val="222222"/>
          <w:kern w:val="0"/>
          <w:szCs w:val="21"/>
        </w:rPr>
        <w:t>医</w:t>
      </w:r>
      <w:proofErr w:type="gramEnd"/>
      <w:r w:rsidRPr="00160914">
        <w:rPr>
          <w:rFonts w:ascii="宋体" w:eastAsia="宋体" w:hAnsi="宋体" w:cs="Arial"/>
          <w:color w:val="222222"/>
          <w:kern w:val="0"/>
          <w:szCs w:val="21"/>
        </w:rPr>
        <w:t>养结合是近年来兴起的新型养老模式，已被纳入《健康中国2030规划纲要》和《北京市“十四五”时期老龄事业发展规划》。在新办法中，除了养老机构内设的医疗机构，独立设置的</w:t>
      </w:r>
      <w:proofErr w:type="gramStart"/>
      <w:r w:rsidRPr="00160914">
        <w:rPr>
          <w:rFonts w:ascii="宋体" w:eastAsia="宋体" w:hAnsi="宋体" w:cs="Arial"/>
          <w:color w:val="222222"/>
          <w:kern w:val="0"/>
          <w:szCs w:val="21"/>
        </w:rPr>
        <w:t>安宁疗护中心</w:t>
      </w:r>
      <w:proofErr w:type="gramEnd"/>
      <w:r w:rsidRPr="00160914">
        <w:rPr>
          <w:rFonts w:ascii="宋体" w:eastAsia="宋体" w:hAnsi="宋体" w:cs="Arial"/>
          <w:color w:val="222222"/>
          <w:kern w:val="0"/>
          <w:szCs w:val="21"/>
        </w:rPr>
        <w:t>、护理院也可申请纳入</w:t>
      </w:r>
      <w:proofErr w:type="gramStart"/>
      <w:r w:rsidRPr="00160914">
        <w:rPr>
          <w:rFonts w:ascii="宋体" w:eastAsia="宋体" w:hAnsi="宋体" w:cs="Arial"/>
          <w:color w:val="222222"/>
          <w:kern w:val="0"/>
          <w:szCs w:val="21"/>
        </w:rPr>
        <w:t>医</w:t>
      </w:r>
      <w:proofErr w:type="gramEnd"/>
      <w:r w:rsidRPr="00160914">
        <w:rPr>
          <w:rFonts w:ascii="宋体" w:eastAsia="宋体" w:hAnsi="宋体" w:cs="Arial"/>
          <w:color w:val="222222"/>
          <w:kern w:val="0"/>
          <w:szCs w:val="21"/>
        </w:rPr>
        <w:t>保定点医疗机构。这将有助于吸引社会力量通过市场化运作方式举办</w:t>
      </w:r>
      <w:proofErr w:type="gramStart"/>
      <w:r w:rsidRPr="00160914">
        <w:rPr>
          <w:rFonts w:ascii="宋体" w:eastAsia="宋体" w:hAnsi="宋体" w:cs="Arial"/>
          <w:color w:val="222222"/>
          <w:kern w:val="0"/>
          <w:szCs w:val="21"/>
        </w:rPr>
        <w:t>医</w:t>
      </w:r>
      <w:proofErr w:type="gramEnd"/>
      <w:r w:rsidRPr="00160914">
        <w:rPr>
          <w:rFonts w:ascii="宋体" w:eastAsia="宋体" w:hAnsi="宋体" w:cs="Arial"/>
          <w:color w:val="222222"/>
          <w:kern w:val="0"/>
          <w:szCs w:val="21"/>
        </w:rPr>
        <w:t>养结合机构，满足老年人多层次、多样化的养老服务需求。</w:t>
      </w:r>
    </w:p>
    <w:p w14:paraId="058BFD5D" w14:textId="2CAEEB44" w:rsidR="00814A3E" w:rsidRPr="009A5127" w:rsidRDefault="00160914" w:rsidP="009A5127">
      <w:pPr>
        <w:widowControl/>
        <w:shd w:val="clear" w:color="auto" w:fill="FFFFFF"/>
        <w:spacing w:line="360" w:lineRule="auto"/>
        <w:jc w:val="left"/>
        <w:rPr>
          <w:rFonts w:ascii="宋体" w:eastAsia="宋体" w:hAnsi="宋体" w:cs="Arial"/>
          <w:color w:val="222222"/>
          <w:kern w:val="0"/>
          <w:szCs w:val="21"/>
        </w:rPr>
      </w:pPr>
      <w:r w:rsidRPr="00160914">
        <w:rPr>
          <w:rFonts w:ascii="宋体" w:eastAsia="宋体" w:hAnsi="宋体" w:cs="Arial"/>
          <w:color w:val="222222"/>
          <w:kern w:val="0"/>
          <w:szCs w:val="21"/>
        </w:rPr>
        <w:t>当然，扩增</w:t>
      </w:r>
      <w:proofErr w:type="gramStart"/>
      <w:r w:rsidRPr="00160914">
        <w:rPr>
          <w:rFonts w:ascii="宋体" w:eastAsia="宋体" w:hAnsi="宋体" w:cs="Arial"/>
          <w:color w:val="222222"/>
          <w:kern w:val="0"/>
          <w:szCs w:val="21"/>
        </w:rPr>
        <w:t>医</w:t>
      </w:r>
      <w:proofErr w:type="gramEnd"/>
      <w:r w:rsidRPr="00160914">
        <w:rPr>
          <w:rFonts w:ascii="宋体" w:eastAsia="宋体" w:hAnsi="宋体" w:cs="Arial"/>
          <w:color w:val="222222"/>
          <w:kern w:val="0"/>
          <w:szCs w:val="21"/>
        </w:rPr>
        <w:t>保定点类型也给管理带来新的考验。对此，新办法明确了对于定点医疗机构违规行为的处罚措施，包括约谈、暂停或不予拨付费用、追回</w:t>
      </w:r>
      <w:proofErr w:type="gramStart"/>
      <w:r w:rsidRPr="00160914">
        <w:rPr>
          <w:rFonts w:ascii="宋体" w:eastAsia="宋体" w:hAnsi="宋体" w:cs="Arial"/>
          <w:color w:val="222222"/>
          <w:kern w:val="0"/>
          <w:szCs w:val="21"/>
        </w:rPr>
        <w:t>医</w:t>
      </w:r>
      <w:proofErr w:type="gramEnd"/>
      <w:r w:rsidRPr="00160914">
        <w:rPr>
          <w:rFonts w:ascii="宋体" w:eastAsia="宋体" w:hAnsi="宋体" w:cs="Arial"/>
          <w:color w:val="222222"/>
          <w:kern w:val="0"/>
          <w:szCs w:val="21"/>
        </w:rPr>
        <w:t>保费用、中止或解除</w:t>
      </w:r>
      <w:proofErr w:type="gramStart"/>
      <w:r w:rsidRPr="00160914">
        <w:rPr>
          <w:rFonts w:ascii="宋体" w:eastAsia="宋体" w:hAnsi="宋体" w:cs="Arial"/>
          <w:color w:val="222222"/>
          <w:kern w:val="0"/>
          <w:szCs w:val="21"/>
        </w:rPr>
        <w:t>医保协议</w:t>
      </w:r>
      <w:proofErr w:type="gramEnd"/>
      <w:r w:rsidRPr="00160914">
        <w:rPr>
          <w:rFonts w:ascii="宋体" w:eastAsia="宋体" w:hAnsi="宋体" w:cs="Arial"/>
          <w:color w:val="222222"/>
          <w:kern w:val="0"/>
          <w:szCs w:val="21"/>
        </w:rPr>
        <w:t>等。有关部门应积极构建“大数据+</w:t>
      </w:r>
      <w:proofErr w:type="gramStart"/>
      <w:r w:rsidRPr="00160914">
        <w:rPr>
          <w:rFonts w:ascii="宋体" w:eastAsia="宋体" w:hAnsi="宋体" w:cs="Arial"/>
          <w:color w:val="222222"/>
          <w:kern w:val="0"/>
          <w:szCs w:val="21"/>
        </w:rPr>
        <w:t>医</w:t>
      </w:r>
      <w:proofErr w:type="gramEnd"/>
      <w:r w:rsidRPr="00160914">
        <w:rPr>
          <w:rFonts w:ascii="宋体" w:eastAsia="宋体" w:hAnsi="宋体" w:cs="Arial"/>
          <w:color w:val="222222"/>
          <w:kern w:val="0"/>
          <w:szCs w:val="21"/>
        </w:rPr>
        <w:t>保监管”智慧平台，推动</w:t>
      </w:r>
      <w:proofErr w:type="gramStart"/>
      <w:r w:rsidRPr="00160914">
        <w:rPr>
          <w:rFonts w:ascii="宋体" w:eastAsia="宋体" w:hAnsi="宋体" w:cs="Arial"/>
          <w:color w:val="222222"/>
          <w:kern w:val="0"/>
          <w:szCs w:val="21"/>
        </w:rPr>
        <w:t>医保治理</w:t>
      </w:r>
      <w:proofErr w:type="gramEnd"/>
      <w:r w:rsidRPr="00160914">
        <w:rPr>
          <w:rFonts w:ascii="宋体" w:eastAsia="宋体" w:hAnsi="宋体" w:cs="Arial"/>
          <w:color w:val="222222"/>
          <w:kern w:val="0"/>
          <w:szCs w:val="21"/>
        </w:rPr>
        <w:t>能力现代化，确保基金安全高效、合理使用，管好用好群众“救命钱”。</w:t>
      </w:r>
    </w:p>
    <w:p w14:paraId="435887BE" w14:textId="77777777" w:rsidR="00160914" w:rsidRPr="009A5127" w:rsidRDefault="00160914" w:rsidP="009A5127">
      <w:pPr>
        <w:pStyle w:val="a3"/>
        <w:shd w:val="clear" w:color="auto" w:fill="FFFFFF"/>
        <w:spacing w:before="336" w:beforeAutospacing="0" w:after="336" w:afterAutospacing="0" w:line="360" w:lineRule="auto"/>
        <w:rPr>
          <w:b/>
          <w:bCs/>
          <w:color w:val="121212"/>
          <w:sz w:val="21"/>
          <w:szCs w:val="21"/>
        </w:rPr>
      </w:pPr>
      <w:r w:rsidRPr="009A5127">
        <w:rPr>
          <w:rFonts w:hint="eastAsia"/>
          <w:b/>
          <w:bCs/>
          <w:color w:val="121212"/>
          <w:sz w:val="21"/>
          <w:szCs w:val="21"/>
        </w:rPr>
        <w:t>第二题:</w:t>
      </w:r>
    </w:p>
    <w:p w14:paraId="5E506966" w14:textId="0DCC5884" w:rsidR="001A06A7" w:rsidRPr="009A5127" w:rsidRDefault="001A06A7" w:rsidP="009A5127">
      <w:pPr>
        <w:pStyle w:val="a3"/>
        <w:shd w:val="clear" w:color="auto" w:fill="FFFFFF"/>
        <w:spacing w:before="336" w:beforeAutospacing="0" w:after="336" w:afterAutospacing="0" w:line="360" w:lineRule="auto"/>
        <w:rPr>
          <w:b/>
          <w:bCs/>
          <w:color w:val="121212"/>
          <w:sz w:val="21"/>
          <w:szCs w:val="21"/>
        </w:rPr>
      </w:pPr>
      <w:r w:rsidRPr="009A5127">
        <w:rPr>
          <w:rFonts w:hint="eastAsia"/>
          <w:b/>
          <w:bCs/>
          <w:color w:val="121212"/>
          <w:sz w:val="21"/>
          <w:szCs w:val="21"/>
        </w:rPr>
        <w:t>地方病防控措施和作用</w:t>
      </w:r>
    </w:p>
    <w:p w14:paraId="659BF5E3" w14:textId="77777777" w:rsidR="00160914" w:rsidRPr="00160914" w:rsidRDefault="00160914" w:rsidP="009A5127">
      <w:pPr>
        <w:widowControl/>
        <w:shd w:val="clear" w:color="auto" w:fill="FFFFFF"/>
        <w:spacing w:line="360" w:lineRule="auto"/>
        <w:ind w:firstLine="480"/>
        <w:jc w:val="left"/>
        <w:rPr>
          <w:rFonts w:ascii="宋体" w:eastAsia="宋体" w:hAnsi="宋体" w:cs="Arial"/>
          <w:color w:val="323232"/>
          <w:kern w:val="0"/>
          <w:szCs w:val="21"/>
        </w:rPr>
      </w:pPr>
      <w:r w:rsidRPr="00160914">
        <w:rPr>
          <w:rFonts w:ascii="宋体" w:eastAsia="宋体" w:hAnsi="宋体" w:cs="Arial"/>
          <w:color w:val="323232"/>
          <w:kern w:val="0"/>
          <w:szCs w:val="21"/>
        </w:rPr>
        <w:t>倡导个人进行传染病及地方病防控行动的措施包括：</w:t>
      </w:r>
    </w:p>
    <w:p w14:paraId="2B34E646" w14:textId="77777777" w:rsidR="00160914" w:rsidRPr="00160914" w:rsidRDefault="00160914" w:rsidP="009A5127">
      <w:pPr>
        <w:widowControl/>
        <w:shd w:val="clear" w:color="auto" w:fill="FFFFFF"/>
        <w:spacing w:line="360" w:lineRule="auto"/>
        <w:ind w:firstLine="480"/>
        <w:jc w:val="left"/>
        <w:rPr>
          <w:rFonts w:ascii="宋体" w:eastAsia="宋体" w:hAnsi="宋体" w:cs="Arial"/>
          <w:color w:val="323232"/>
          <w:kern w:val="0"/>
          <w:szCs w:val="21"/>
        </w:rPr>
      </w:pPr>
      <w:r w:rsidRPr="00160914">
        <w:rPr>
          <w:rFonts w:ascii="宋体" w:eastAsia="宋体" w:hAnsi="宋体" w:cs="Arial"/>
          <w:color w:val="323232"/>
          <w:kern w:val="0"/>
          <w:szCs w:val="21"/>
        </w:rPr>
        <w:t>1.主动了解艾滋病、乙肝、丙肝的危害、防治知识和相关政策，抵制卖淫嫖娼、吸食毒品等违法犯罪行为，避免和减少易感染艾滋病、乙肝、丙肝的危险行为。发生易感染危险行为后主动检测，不歧视感染者和患者。</w:t>
      </w:r>
    </w:p>
    <w:p w14:paraId="2772D8FB" w14:textId="77777777" w:rsidR="00160914" w:rsidRPr="00160914" w:rsidRDefault="00160914" w:rsidP="009A5127">
      <w:pPr>
        <w:widowControl/>
        <w:shd w:val="clear" w:color="auto" w:fill="FFFFFF"/>
        <w:spacing w:line="360" w:lineRule="auto"/>
        <w:ind w:firstLine="480"/>
        <w:jc w:val="left"/>
        <w:rPr>
          <w:rFonts w:ascii="宋体" w:eastAsia="宋体" w:hAnsi="宋体" w:cs="Arial"/>
          <w:color w:val="323232"/>
          <w:kern w:val="0"/>
          <w:szCs w:val="21"/>
        </w:rPr>
      </w:pPr>
      <w:r w:rsidRPr="00160914">
        <w:rPr>
          <w:rFonts w:ascii="宋体" w:eastAsia="宋体" w:hAnsi="宋体" w:cs="Arial"/>
          <w:color w:val="323232"/>
          <w:kern w:val="0"/>
          <w:szCs w:val="21"/>
        </w:rPr>
        <w:t>2.医务人员、经常接触血液的人员、托幼机构工作人员、乙肝病毒表面抗原携带者的家庭成员、男性同性恋或有多个性伴侣者和静脉内注射毒品者等，建议接种乙肝疫苗。乙肝病毒表面抗原携带者母亲生育的婴儿，建议在出生24小时内（越早越好）接受乙肝免疫球蛋白和乙肝疫苗联合免疫，阻断母婴传播。</w:t>
      </w:r>
    </w:p>
    <w:p w14:paraId="7BFAEEF2" w14:textId="77777777" w:rsidR="00160914" w:rsidRPr="00160914" w:rsidRDefault="00160914" w:rsidP="009A5127">
      <w:pPr>
        <w:widowControl/>
        <w:shd w:val="clear" w:color="auto" w:fill="FFFFFF"/>
        <w:spacing w:line="360" w:lineRule="auto"/>
        <w:ind w:firstLine="480"/>
        <w:jc w:val="left"/>
        <w:rPr>
          <w:rFonts w:ascii="宋体" w:eastAsia="宋体" w:hAnsi="宋体" w:cs="Arial"/>
          <w:color w:val="323232"/>
          <w:kern w:val="0"/>
          <w:szCs w:val="21"/>
        </w:rPr>
      </w:pPr>
      <w:r w:rsidRPr="00160914">
        <w:rPr>
          <w:rFonts w:ascii="宋体" w:eastAsia="宋体" w:hAnsi="宋体" w:cs="Arial"/>
          <w:color w:val="323232"/>
          <w:kern w:val="0"/>
          <w:szCs w:val="21"/>
        </w:rPr>
        <w:t>3.出现咳嗽、咳痰2周以上，或痰中带血等可疑症状时要及时到结核病定点医疗机构就诊。结核病患者要</w:t>
      </w:r>
      <w:proofErr w:type="gramStart"/>
      <w:r w:rsidRPr="00160914">
        <w:rPr>
          <w:rFonts w:ascii="宋体" w:eastAsia="宋体" w:hAnsi="宋体" w:cs="Arial"/>
          <w:color w:val="323232"/>
          <w:kern w:val="0"/>
          <w:szCs w:val="21"/>
        </w:rPr>
        <w:t>遵</w:t>
      </w:r>
      <w:proofErr w:type="gramEnd"/>
      <w:r w:rsidRPr="00160914">
        <w:rPr>
          <w:rFonts w:ascii="宋体" w:eastAsia="宋体" w:hAnsi="宋体" w:cs="Arial"/>
          <w:color w:val="323232"/>
          <w:kern w:val="0"/>
          <w:szCs w:val="21"/>
        </w:rPr>
        <w:t>医嘱，坚持规律、全程、按时服药。传染期肺结核患者应尽量避免去公共场所，外出时必须佩戴口罩，避免乘坐密闭交通工具。</w:t>
      </w:r>
    </w:p>
    <w:p w14:paraId="64ADAAFB" w14:textId="77777777" w:rsidR="00160914" w:rsidRPr="00160914" w:rsidRDefault="00160914" w:rsidP="009A5127">
      <w:pPr>
        <w:widowControl/>
        <w:shd w:val="clear" w:color="auto" w:fill="FFFFFF"/>
        <w:spacing w:line="360" w:lineRule="auto"/>
        <w:ind w:firstLine="480"/>
        <w:jc w:val="left"/>
        <w:rPr>
          <w:rFonts w:ascii="宋体" w:eastAsia="宋体" w:hAnsi="宋体" w:cs="Arial"/>
          <w:color w:val="323232"/>
          <w:kern w:val="0"/>
          <w:szCs w:val="21"/>
        </w:rPr>
      </w:pPr>
      <w:r w:rsidRPr="00160914">
        <w:rPr>
          <w:rFonts w:ascii="宋体" w:eastAsia="宋体" w:hAnsi="宋体" w:cs="Arial"/>
          <w:color w:val="323232"/>
          <w:kern w:val="0"/>
          <w:szCs w:val="21"/>
        </w:rPr>
        <w:t>4.儿童、老年人、慢性病患者建议在流感流行季节前在医生的指导下接种流感疫苗。</w:t>
      </w:r>
    </w:p>
    <w:p w14:paraId="75853CC4" w14:textId="77777777" w:rsidR="00160914" w:rsidRPr="00160914" w:rsidRDefault="00160914" w:rsidP="009A5127">
      <w:pPr>
        <w:widowControl/>
        <w:shd w:val="clear" w:color="auto" w:fill="FFFFFF"/>
        <w:spacing w:line="360" w:lineRule="auto"/>
        <w:ind w:firstLine="480"/>
        <w:jc w:val="left"/>
        <w:rPr>
          <w:rFonts w:ascii="宋体" w:eastAsia="宋体" w:hAnsi="宋体" w:cs="Arial"/>
          <w:color w:val="323232"/>
          <w:kern w:val="0"/>
          <w:szCs w:val="21"/>
        </w:rPr>
      </w:pPr>
      <w:r w:rsidRPr="00160914">
        <w:rPr>
          <w:rFonts w:ascii="宋体" w:eastAsia="宋体" w:hAnsi="宋体" w:cs="Arial"/>
          <w:color w:val="323232"/>
          <w:kern w:val="0"/>
          <w:szCs w:val="21"/>
        </w:rPr>
        <w:t>5.饲养者应为犬、猫接种兽用狂犬病疫苗，带犬外出时，要使用犬链或给犬戴上笼嘴。被犬、猫抓伤或咬伤后，应立即冲洗伤口，并在医生的指导下尽快注射抗狂犬病免疫球蛋白（或血清）和人用狂犬病疫苗。</w:t>
      </w:r>
    </w:p>
    <w:p w14:paraId="13792663" w14:textId="77777777" w:rsidR="00160914" w:rsidRPr="00160914" w:rsidRDefault="00160914" w:rsidP="009A5127">
      <w:pPr>
        <w:widowControl/>
        <w:shd w:val="clear" w:color="auto" w:fill="FFFFFF"/>
        <w:spacing w:line="360" w:lineRule="auto"/>
        <w:ind w:firstLine="480"/>
        <w:jc w:val="left"/>
        <w:rPr>
          <w:rFonts w:ascii="宋体" w:eastAsia="宋体" w:hAnsi="宋体" w:cs="Arial"/>
          <w:color w:val="323232"/>
          <w:kern w:val="0"/>
          <w:szCs w:val="21"/>
        </w:rPr>
      </w:pPr>
      <w:r w:rsidRPr="00160914">
        <w:rPr>
          <w:rFonts w:ascii="宋体" w:eastAsia="宋体" w:hAnsi="宋体" w:cs="Arial"/>
          <w:color w:val="323232"/>
          <w:kern w:val="0"/>
          <w:szCs w:val="21"/>
        </w:rPr>
        <w:lastRenderedPageBreak/>
        <w:t>6.接触</w:t>
      </w:r>
      <w:proofErr w:type="gramStart"/>
      <w:r w:rsidRPr="00160914">
        <w:rPr>
          <w:rFonts w:ascii="宋体" w:eastAsia="宋体" w:hAnsi="宋体" w:cs="Arial"/>
          <w:color w:val="323232"/>
          <w:kern w:val="0"/>
          <w:szCs w:val="21"/>
        </w:rPr>
        <w:t>禽畜后要</w:t>
      </w:r>
      <w:proofErr w:type="gramEnd"/>
      <w:r w:rsidRPr="00160914">
        <w:rPr>
          <w:rFonts w:ascii="宋体" w:eastAsia="宋体" w:hAnsi="宋体" w:cs="Arial"/>
          <w:color w:val="323232"/>
          <w:kern w:val="0"/>
          <w:szCs w:val="21"/>
        </w:rPr>
        <w:t>洗手；不与病畜、病禽接触；不加工、不食用病死禽畜或未经卫生检疫合格的禽畜肉。动物源性传染病病区内不吃生的或未煮熟煮透的禽畜肉、不食用野生动物。发现病死</w:t>
      </w:r>
      <w:proofErr w:type="gramStart"/>
      <w:r w:rsidRPr="00160914">
        <w:rPr>
          <w:rFonts w:ascii="宋体" w:eastAsia="宋体" w:hAnsi="宋体" w:cs="Arial"/>
          <w:color w:val="323232"/>
          <w:kern w:val="0"/>
          <w:szCs w:val="21"/>
        </w:rPr>
        <w:t>禽畜要及时</w:t>
      </w:r>
      <w:proofErr w:type="gramEnd"/>
      <w:r w:rsidRPr="00160914">
        <w:rPr>
          <w:rFonts w:ascii="宋体" w:eastAsia="宋体" w:hAnsi="宋体" w:cs="Arial"/>
          <w:color w:val="323232"/>
          <w:kern w:val="0"/>
          <w:szCs w:val="21"/>
        </w:rPr>
        <w:t>向畜牧部门报告。</w:t>
      </w:r>
    </w:p>
    <w:p w14:paraId="29C26F1F" w14:textId="77777777" w:rsidR="00160914" w:rsidRPr="00160914" w:rsidRDefault="00160914" w:rsidP="009A5127">
      <w:pPr>
        <w:widowControl/>
        <w:shd w:val="clear" w:color="auto" w:fill="FFFFFF"/>
        <w:spacing w:line="360" w:lineRule="auto"/>
        <w:ind w:firstLine="480"/>
        <w:jc w:val="left"/>
        <w:rPr>
          <w:rFonts w:ascii="宋体" w:eastAsia="宋体" w:hAnsi="宋体" w:cs="Arial"/>
          <w:color w:val="323232"/>
          <w:kern w:val="0"/>
          <w:szCs w:val="21"/>
        </w:rPr>
      </w:pPr>
      <w:r w:rsidRPr="00160914">
        <w:rPr>
          <w:rFonts w:ascii="宋体" w:eastAsia="宋体" w:hAnsi="宋体" w:cs="Arial"/>
          <w:color w:val="323232"/>
          <w:kern w:val="0"/>
          <w:szCs w:val="21"/>
        </w:rPr>
        <w:t>7.包虫病流行区居民做到家犬定期驱虫，</w:t>
      </w:r>
      <w:proofErr w:type="gramStart"/>
      <w:r w:rsidRPr="00160914">
        <w:rPr>
          <w:rFonts w:ascii="宋体" w:eastAsia="宋体" w:hAnsi="宋体" w:cs="Arial"/>
          <w:color w:val="323232"/>
          <w:kern w:val="0"/>
          <w:szCs w:val="21"/>
        </w:rPr>
        <w:t>犬粪深埋</w:t>
      </w:r>
      <w:proofErr w:type="gramEnd"/>
      <w:r w:rsidRPr="00160914">
        <w:rPr>
          <w:rFonts w:ascii="宋体" w:eastAsia="宋体" w:hAnsi="宋体" w:cs="Arial"/>
          <w:color w:val="323232"/>
          <w:kern w:val="0"/>
          <w:szCs w:val="21"/>
        </w:rPr>
        <w:t>或焚烧进行无害化处理，染病牲畜内脏深埋不随意丢弃。屠宰人员不随意丢弃牲畜内脏、不用生鲜内脏喂犬；血吸虫病流行区居民避免接触疫水，渔船民下水前做好防护措施；肝吸虫病流行区居民不生食或半生食鱼类、螺类和肉类，不用未经无害化处理的粪便喂鱼和施肥；钩虫病流行区居民避免赤足下水下田；黑热病流行区居民使用药浸或长效蚊帐，安装纱门纱窗。</w:t>
      </w:r>
    </w:p>
    <w:p w14:paraId="232DB2DC" w14:textId="77777777" w:rsidR="00160914" w:rsidRPr="00160914" w:rsidRDefault="00160914" w:rsidP="009A5127">
      <w:pPr>
        <w:widowControl/>
        <w:shd w:val="clear" w:color="auto" w:fill="FFFFFF"/>
        <w:spacing w:line="360" w:lineRule="auto"/>
        <w:ind w:firstLine="480"/>
        <w:jc w:val="left"/>
        <w:rPr>
          <w:rFonts w:ascii="宋体" w:eastAsia="宋体" w:hAnsi="宋体" w:cs="Arial"/>
          <w:color w:val="323232"/>
          <w:kern w:val="0"/>
          <w:szCs w:val="21"/>
        </w:rPr>
      </w:pPr>
      <w:r w:rsidRPr="00160914">
        <w:rPr>
          <w:rFonts w:ascii="宋体" w:eastAsia="宋体" w:hAnsi="宋体" w:cs="Arial"/>
          <w:color w:val="323232"/>
          <w:kern w:val="0"/>
          <w:szCs w:val="21"/>
        </w:rPr>
        <w:t>8.大骨节病病区居民购买商品粮；克山病病区居民养成平衡膳食习惯；碘缺乏地区居民食用碘盐；牧区居民</w:t>
      </w:r>
      <w:proofErr w:type="gramStart"/>
      <w:r w:rsidRPr="00160914">
        <w:rPr>
          <w:rFonts w:ascii="宋体" w:eastAsia="宋体" w:hAnsi="宋体" w:cs="Arial"/>
          <w:color w:val="323232"/>
          <w:kern w:val="0"/>
          <w:szCs w:val="21"/>
        </w:rPr>
        <w:t>饮用低</w:t>
      </w:r>
      <w:proofErr w:type="gramEnd"/>
      <w:r w:rsidRPr="00160914">
        <w:rPr>
          <w:rFonts w:ascii="宋体" w:eastAsia="宋体" w:hAnsi="宋体" w:cs="Arial"/>
          <w:color w:val="323232"/>
          <w:kern w:val="0"/>
          <w:szCs w:val="21"/>
        </w:rPr>
        <w:t>氟砖茶；饮水</w:t>
      </w:r>
      <w:proofErr w:type="gramStart"/>
      <w:r w:rsidRPr="00160914">
        <w:rPr>
          <w:rFonts w:ascii="宋体" w:eastAsia="宋体" w:hAnsi="宋体" w:cs="Arial"/>
          <w:color w:val="323232"/>
          <w:kern w:val="0"/>
          <w:szCs w:val="21"/>
        </w:rPr>
        <w:t>型氟砷</w:t>
      </w:r>
      <w:proofErr w:type="gramEnd"/>
      <w:r w:rsidRPr="00160914">
        <w:rPr>
          <w:rFonts w:ascii="宋体" w:eastAsia="宋体" w:hAnsi="宋体" w:cs="Arial"/>
          <w:color w:val="323232"/>
          <w:kern w:val="0"/>
          <w:szCs w:val="21"/>
        </w:rPr>
        <w:t>中毒地区居民饮用改水后的合格水，做好自家管道维护；燃煤污染</w:t>
      </w:r>
      <w:proofErr w:type="gramStart"/>
      <w:r w:rsidRPr="00160914">
        <w:rPr>
          <w:rFonts w:ascii="宋体" w:eastAsia="宋体" w:hAnsi="宋体" w:cs="Arial"/>
          <w:color w:val="323232"/>
          <w:kern w:val="0"/>
          <w:szCs w:val="21"/>
        </w:rPr>
        <w:t>型氟砷</w:t>
      </w:r>
      <w:proofErr w:type="gramEnd"/>
      <w:r w:rsidRPr="00160914">
        <w:rPr>
          <w:rFonts w:ascii="宋体" w:eastAsia="宋体" w:hAnsi="宋体" w:cs="Arial"/>
          <w:color w:val="323232"/>
          <w:kern w:val="0"/>
          <w:szCs w:val="21"/>
        </w:rPr>
        <w:t>中毒地区居民使用清洁能源或改良炉灶。</w:t>
      </w:r>
    </w:p>
    <w:p w14:paraId="2B33570C" w14:textId="77777777" w:rsidR="00160914" w:rsidRPr="00160914" w:rsidRDefault="00160914" w:rsidP="009A5127">
      <w:pPr>
        <w:widowControl/>
        <w:shd w:val="clear" w:color="auto" w:fill="FFFFFF"/>
        <w:spacing w:line="360" w:lineRule="auto"/>
        <w:ind w:firstLine="480"/>
        <w:jc w:val="left"/>
        <w:rPr>
          <w:rFonts w:ascii="宋体" w:eastAsia="宋体" w:hAnsi="宋体" w:cs="Arial"/>
          <w:color w:val="323232"/>
          <w:kern w:val="0"/>
          <w:szCs w:val="21"/>
        </w:rPr>
      </w:pPr>
      <w:r w:rsidRPr="00160914">
        <w:rPr>
          <w:rFonts w:ascii="宋体" w:eastAsia="宋体" w:hAnsi="宋体" w:cs="Arial"/>
          <w:color w:val="323232"/>
          <w:kern w:val="0"/>
          <w:szCs w:val="21"/>
        </w:rPr>
        <w:t>倡导社会和政府进行传染病及地方病防控行动的措施包括：</w:t>
      </w:r>
    </w:p>
    <w:p w14:paraId="6B9F38E1" w14:textId="77777777" w:rsidR="00160914" w:rsidRPr="00160914" w:rsidRDefault="00160914" w:rsidP="009A5127">
      <w:pPr>
        <w:widowControl/>
        <w:shd w:val="clear" w:color="auto" w:fill="FFFFFF"/>
        <w:spacing w:line="360" w:lineRule="auto"/>
        <w:ind w:firstLine="480"/>
        <w:jc w:val="left"/>
        <w:rPr>
          <w:rFonts w:ascii="宋体" w:eastAsia="宋体" w:hAnsi="宋体" w:cs="Arial"/>
          <w:color w:val="323232"/>
          <w:kern w:val="0"/>
          <w:szCs w:val="21"/>
        </w:rPr>
      </w:pPr>
      <w:r w:rsidRPr="00160914">
        <w:rPr>
          <w:rFonts w:ascii="宋体" w:eastAsia="宋体" w:hAnsi="宋体" w:cs="Arial"/>
          <w:color w:val="323232"/>
          <w:kern w:val="0"/>
          <w:szCs w:val="21"/>
        </w:rPr>
        <w:t>1.动员社会各界参与艾滋病防治工作，开展艾滋病防治宣传、感染</w:t>
      </w:r>
      <w:proofErr w:type="gramStart"/>
      <w:r w:rsidRPr="00160914">
        <w:rPr>
          <w:rFonts w:ascii="宋体" w:eastAsia="宋体" w:hAnsi="宋体" w:cs="Arial"/>
          <w:color w:val="323232"/>
          <w:kern w:val="0"/>
          <w:szCs w:val="21"/>
        </w:rPr>
        <w:t>者扶贫</w:t>
      </w:r>
      <w:proofErr w:type="gramEnd"/>
      <w:r w:rsidRPr="00160914">
        <w:rPr>
          <w:rFonts w:ascii="宋体" w:eastAsia="宋体" w:hAnsi="宋体" w:cs="Arial"/>
          <w:color w:val="323232"/>
          <w:kern w:val="0"/>
          <w:szCs w:val="21"/>
        </w:rPr>
        <w:t>救助等公益活动。</w:t>
      </w:r>
    </w:p>
    <w:p w14:paraId="5656018E" w14:textId="77777777" w:rsidR="00160914" w:rsidRPr="00160914" w:rsidRDefault="00160914" w:rsidP="009A5127">
      <w:pPr>
        <w:widowControl/>
        <w:shd w:val="clear" w:color="auto" w:fill="FFFFFF"/>
        <w:spacing w:line="360" w:lineRule="auto"/>
        <w:ind w:firstLine="480"/>
        <w:jc w:val="left"/>
        <w:rPr>
          <w:rFonts w:ascii="宋体" w:eastAsia="宋体" w:hAnsi="宋体" w:cs="Arial"/>
          <w:color w:val="323232"/>
          <w:kern w:val="0"/>
          <w:szCs w:val="21"/>
        </w:rPr>
      </w:pPr>
      <w:r w:rsidRPr="00160914">
        <w:rPr>
          <w:rFonts w:ascii="宋体" w:eastAsia="宋体" w:hAnsi="宋体" w:cs="Arial"/>
          <w:color w:val="323232"/>
          <w:kern w:val="0"/>
          <w:szCs w:val="21"/>
        </w:rPr>
        <w:t>2.落实血站血液艾滋病病毒、乙肝病毒、丙肝病毒核酸</w:t>
      </w:r>
      <w:proofErr w:type="gramStart"/>
      <w:r w:rsidRPr="00160914">
        <w:rPr>
          <w:rFonts w:ascii="宋体" w:eastAsia="宋体" w:hAnsi="宋体" w:cs="Arial"/>
          <w:color w:val="323232"/>
          <w:kern w:val="0"/>
          <w:szCs w:val="21"/>
        </w:rPr>
        <w:t>检测全</w:t>
      </w:r>
      <w:proofErr w:type="gramEnd"/>
      <w:r w:rsidRPr="00160914">
        <w:rPr>
          <w:rFonts w:ascii="宋体" w:eastAsia="宋体" w:hAnsi="宋体" w:cs="Arial"/>
          <w:color w:val="323232"/>
          <w:kern w:val="0"/>
          <w:szCs w:val="21"/>
        </w:rPr>
        <w:t>覆盖，落实预防艾滋病、梅毒和乙肝母婴传播措施全覆盖，落实感染者救治救助政策。综合提高预防艾滋病宣传教育的针对性、综合干预的实效性，提高检测咨询的可及性和随访服务的规范性。</w:t>
      </w:r>
    </w:p>
    <w:p w14:paraId="3C867B21" w14:textId="77777777" w:rsidR="00160914" w:rsidRPr="00160914" w:rsidRDefault="00160914" w:rsidP="009A5127">
      <w:pPr>
        <w:widowControl/>
        <w:shd w:val="clear" w:color="auto" w:fill="FFFFFF"/>
        <w:spacing w:line="360" w:lineRule="auto"/>
        <w:ind w:firstLine="480"/>
        <w:jc w:val="left"/>
        <w:rPr>
          <w:rFonts w:ascii="宋体" w:eastAsia="宋体" w:hAnsi="宋体" w:cs="Arial"/>
          <w:color w:val="323232"/>
          <w:kern w:val="0"/>
          <w:szCs w:val="21"/>
        </w:rPr>
      </w:pPr>
      <w:r w:rsidRPr="00160914">
        <w:rPr>
          <w:rFonts w:ascii="宋体" w:eastAsia="宋体" w:hAnsi="宋体" w:cs="Arial"/>
          <w:color w:val="323232"/>
          <w:kern w:val="0"/>
          <w:szCs w:val="21"/>
        </w:rPr>
        <w:t>3.全面实施病毒性肝炎各项防治措施，控制病毒性肝炎及其相关肝癌、肝硬化死亡上升趋势。</w:t>
      </w:r>
    </w:p>
    <w:p w14:paraId="0E2E72F7" w14:textId="77777777" w:rsidR="00160914" w:rsidRPr="00160914" w:rsidRDefault="00160914" w:rsidP="009A5127">
      <w:pPr>
        <w:widowControl/>
        <w:shd w:val="clear" w:color="auto" w:fill="FFFFFF"/>
        <w:spacing w:line="360" w:lineRule="auto"/>
        <w:ind w:firstLine="480"/>
        <w:jc w:val="left"/>
        <w:rPr>
          <w:rFonts w:ascii="宋体" w:eastAsia="宋体" w:hAnsi="宋体" w:cs="Arial"/>
          <w:color w:val="323232"/>
          <w:kern w:val="0"/>
          <w:szCs w:val="21"/>
        </w:rPr>
      </w:pPr>
      <w:r w:rsidRPr="00160914">
        <w:rPr>
          <w:rFonts w:ascii="宋体" w:eastAsia="宋体" w:hAnsi="宋体" w:cs="Arial"/>
          <w:color w:val="323232"/>
          <w:kern w:val="0"/>
          <w:szCs w:val="21"/>
        </w:rPr>
        <w:t>4.加大重点地区以及学生、老年人、贫困人口等重点人群的筛查力度，强化耐药筛查工作，及时发现结核病患者。实施结核病规范化治疗，提高诊疗水平。加强基层医疗卫生机构结核病患者全疗程健康管理服务。</w:t>
      </w:r>
    </w:p>
    <w:p w14:paraId="26FD1645" w14:textId="77777777" w:rsidR="00160914" w:rsidRPr="00160914" w:rsidRDefault="00160914" w:rsidP="009A5127">
      <w:pPr>
        <w:widowControl/>
        <w:shd w:val="clear" w:color="auto" w:fill="FFFFFF"/>
        <w:spacing w:line="360" w:lineRule="auto"/>
        <w:ind w:firstLine="480"/>
        <w:jc w:val="left"/>
        <w:rPr>
          <w:rFonts w:ascii="宋体" w:eastAsia="宋体" w:hAnsi="宋体" w:cs="Arial"/>
          <w:color w:val="323232"/>
          <w:kern w:val="0"/>
          <w:szCs w:val="21"/>
        </w:rPr>
      </w:pPr>
      <w:r w:rsidRPr="00160914">
        <w:rPr>
          <w:rFonts w:ascii="宋体" w:eastAsia="宋体" w:hAnsi="宋体" w:cs="Arial"/>
          <w:color w:val="323232"/>
          <w:kern w:val="0"/>
          <w:szCs w:val="21"/>
        </w:rPr>
        <w:t>5.持续开展流感监测和疫情</w:t>
      </w:r>
      <w:proofErr w:type="gramStart"/>
      <w:r w:rsidRPr="00160914">
        <w:rPr>
          <w:rFonts w:ascii="宋体" w:eastAsia="宋体" w:hAnsi="宋体" w:cs="Arial"/>
          <w:color w:val="323232"/>
          <w:kern w:val="0"/>
          <w:szCs w:val="21"/>
        </w:rPr>
        <w:t>研</w:t>
      </w:r>
      <w:proofErr w:type="gramEnd"/>
      <w:r w:rsidRPr="00160914">
        <w:rPr>
          <w:rFonts w:ascii="宋体" w:eastAsia="宋体" w:hAnsi="宋体" w:cs="Arial"/>
          <w:color w:val="323232"/>
          <w:kern w:val="0"/>
          <w:szCs w:val="21"/>
        </w:rPr>
        <w:t>判，掌握流感病毒活动水平及流行动态，及时发布预警信息。鼓励有条件地区为60岁及以上户籍老人、托幼机构幼儿、在校中小学生和中等专业学校学生免费接种流感疫苗。</w:t>
      </w:r>
    </w:p>
    <w:p w14:paraId="564C12CE" w14:textId="77777777" w:rsidR="00160914" w:rsidRPr="00160914" w:rsidRDefault="00160914" w:rsidP="009A5127">
      <w:pPr>
        <w:widowControl/>
        <w:shd w:val="clear" w:color="auto" w:fill="FFFFFF"/>
        <w:spacing w:line="360" w:lineRule="auto"/>
        <w:ind w:firstLine="480"/>
        <w:jc w:val="left"/>
        <w:rPr>
          <w:rFonts w:ascii="宋体" w:eastAsia="宋体" w:hAnsi="宋体" w:cs="Arial"/>
          <w:color w:val="323232"/>
          <w:kern w:val="0"/>
          <w:szCs w:val="21"/>
        </w:rPr>
      </w:pPr>
      <w:r w:rsidRPr="00160914">
        <w:rPr>
          <w:rFonts w:ascii="宋体" w:eastAsia="宋体" w:hAnsi="宋体" w:cs="Arial"/>
          <w:color w:val="323232"/>
          <w:kern w:val="0"/>
          <w:szCs w:val="21"/>
        </w:rPr>
        <w:t>6.开展寄生虫病综合防控工作，加强环境卫生治理。</w:t>
      </w:r>
    </w:p>
    <w:p w14:paraId="3F7A5C73" w14:textId="77777777" w:rsidR="00160914" w:rsidRPr="00160914" w:rsidRDefault="00160914" w:rsidP="009A5127">
      <w:pPr>
        <w:widowControl/>
        <w:shd w:val="clear" w:color="auto" w:fill="FFFFFF"/>
        <w:spacing w:line="360" w:lineRule="auto"/>
        <w:ind w:firstLine="480"/>
        <w:jc w:val="left"/>
        <w:rPr>
          <w:rFonts w:ascii="宋体" w:eastAsia="宋体" w:hAnsi="宋体" w:cs="Arial"/>
          <w:color w:val="323232"/>
          <w:kern w:val="0"/>
          <w:szCs w:val="21"/>
        </w:rPr>
      </w:pPr>
      <w:r w:rsidRPr="00160914">
        <w:rPr>
          <w:rFonts w:ascii="宋体" w:eastAsia="宋体" w:hAnsi="宋体" w:cs="Arial"/>
          <w:color w:val="323232"/>
          <w:kern w:val="0"/>
          <w:szCs w:val="21"/>
        </w:rPr>
        <w:t>7.加强对宠物饲养者责任约束，提升兽用狂犬病疫苗注射覆盖率。开展包虫病人群筛查，对患者给予药物或手术治疗。逐步实行牲畜定点屠宰，加强对屠宰场（点）屠宰家畜的检验检疫，做好病变脏器的无害化处理。</w:t>
      </w:r>
    </w:p>
    <w:p w14:paraId="54398C08" w14:textId="77777777" w:rsidR="00160914" w:rsidRPr="00160914" w:rsidRDefault="00160914" w:rsidP="009A5127">
      <w:pPr>
        <w:widowControl/>
        <w:shd w:val="clear" w:color="auto" w:fill="FFFFFF"/>
        <w:spacing w:line="360" w:lineRule="auto"/>
        <w:ind w:firstLine="480"/>
        <w:jc w:val="left"/>
        <w:rPr>
          <w:rFonts w:ascii="宋体" w:eastAsia="宋体" w:hAnsi="宋体" w:cs="Arial"/>
          <w:color w:val="323232"/>
          <w:kern w:val="0"/>
          <w:szCs w:val="21"/>
        </w:rPr>
      </w:pPr>
      <w:r w:rsidRPr="00160914">
        <w:rPr>
          <w:rFonts w:ascii="宋体" w:eastAsia="宋体" w:hAnsi="宋体" w:cs="Arial"/>
          <w:color w:val="323232"/>
          <w:kern w:val="0"/>
          <w:szCs w:val="21"/>
        </w:rPr>
        <w:lastRenderedPageBreak/>
        <w:t>8.对饮水型氟砷中毒高发地区，完成改水工程建设；对居住分散、改水成本高的，可结合脱贫攻坚进行搬迁。对饮茶型地方性氟中毒高发地区，支持地方政府采取定点生产、财政补贴等措施，推广低氟砖茶。对燃煤污染型地方性氟砷中毒高发地区，在有条件的地方推广清洁能源，不燃用高氟（砷）的煤，引导群众进行改炉改灶。</w:t>
      </w:r>
    </w:p>
    <w:p w14:paraId="3EBDEA18" w14:textId="77777777" w:rsidR="00160914" w:rsidRPr="00160914" w:rsidRDefault="00160914" w:rsidP="009A5127">
      <w:pPr>
        <w:widowControl/>
        <w:shd w:val="clear" w:color="auto" w:fill="FFFFFF"/>
        <w:spacing w:line="360" w:lineRule="auto"/>
        <w:ind w:firstLine="480"/>
        <w:jc w:val="left"/>
        <w:rPr>
          <w:rFonts w:ascii="宋体" w:eastAsia="宋体" w:hAnsi="宋体" w:cs="Arial"/>
          <w:color w:val="323232"/>
          <w:kern w:val="0"/>
          <w:szCs w:val="21"/>
        </w:rPr>
      </w:pPr>
      <w:r w:rsidRPr="00160914">
        <w:rPr>
          <w:rFonts w:ascii="宋体" w:eastAsia="宋体" w:hAnsi="宋体" w:cs="Arial"/>
          <w:color w:val="323232"/>
          <w:kern w:val="0"/>
          <w:szCs w:val="21"/>
        </w:rPr>
        <w:t>9.对大骨节病高发地区，制定针对病区2～6岁儿童的专项营养及换粮政策。在尊重群众意愿的基础上，将仍有新发病例的</w:t>
      </w:r>
      <w:proofErr w:type="gramStart"/>
      <w:r w:rsidRPr="00160914">
        <w:rPr>
          <w:rFonts w:ascii="宋体" w:eastAsia="宋体" w:hAnsi="宋体" w:cs="Arial"/>
          <w:color w:val="323232"/>
          <w:kern w:val="0"/>
          <w:szCs w:val="21"/>
        </w:rPr>
        <w:t>病区村</w:t>
      </w:r>
      <w:proofErr w:type="gramEnd"/>
      <w:r w:rsidRPr="00160914">
        <w:rPr>
          <w:rFonts w:ascii="宋体" w:eastAsia="宋体" w:hAnsi="宋体" w:cs="Arial"/>
          <w:color w:val="323232"/>
          <w:kern w:val="0"/>
          <w:szCs w:val="21"/>
        </w:rPr>
        <w:t>进行整体搬迁。</w:t>
      </w:r>
    </w:p>
    <w:p w14:paraId="736C7B12" w14:textId="18B3506D" w:rsidR="00160914" w:rsidRPr="009A5127" w:rsidRDefault="00160914" w:rsidP="009A5127">
      <w:pPr>
        <w:widowControl/>
        <w:shd w:val="clear" w:color="auto" w:fill="FFFFFF"/>
        <w:spacing w:line="360" w:lineRule="auto"/>
        <w:ind w:firstLine="480"/>
        <w:jc w:val="left"/>
        <w:rPr>
          <w:rFonts w:ascii="宋体" w:eastAsia="宋体" w:hAnsi="宋体" w:cs="Arial"/>
          <w:color w:val="323232"/>
          <w:kern w:val="0"/>
          <w:szCs w:val="21"/>
        </w:rPr>
      </w:pPr>
      <w:r w:rsidRPr="00160914">
        <w:rPr>
          <w:rFonts w:ascii="宋体" w:eastAsia="宋体" w:hAnsi="宋体" w:cs="Arial"/>
          <w:color w:val="323232"/>
          <w:kern w:val="0"/>
          <w:szCs w:val="21"/>
        </w:rPr>
        <w:t>10.做好大骨节病、氟骨症等重症患者的救治帮扶，对于符合农村贫困人口条件的患者，按照健康扶贫有关政策要求，加强综合防治和分类救治。对大骨节病、氟骨症等患者进行残疾评定，将符合条件的纳入残疾保障范围和最低生活保障范围。</w:t>
      </w:r>
    </w:p>
    <w:p w14:paraId="05B29937" w14:textId="77777777" w:rsidR="00160914" w:rsidRPr="009A5127" w:rsidRDefault="00160914" w:rsidP="009A5127">
      <w:pPr>
        <w:pStyle w:val="a3"/>
        <w:shd w:val="clear" w:color="auto" w:fill="FFFFFF"/>
        <w:spacing w:before="336" w:beforeAutospacing="0" w:after="336" w:afterAutospacing="0" w:line="360" w:lineRule="auto"/>
        <w:rPr>
          <w:b/>
          <w:bCs/>
          <w:color w:val="121212"/>
          <w:sz w:val="21"/>
          <w:szCs w:val="21"/>
        </w:rPr>
      </w:pPr>
      <w:r w:rsidRPr="009A5127">
        <w:rPr>
          <w:rFonts w:hint="eastAsia"/>
          <w:b/>
          <w:bCs/>
          <w:color w:val="121212"/>
          <w:sz w:val="21"/>
          <w:szCs w:val="21"/>
        </w:rPr>
        <w:t>第三题：</w:t>
      </w:r>
    </w:p>
    <w:p w14:paraId="4DE844E5" w14:textId="64575707" w:rsidR="001A06A7" w:rsidRPr="009A5127" w:rsidRDefault="001A06A7" w:rsidP="009A5127">
      <w:pPr>
        <w:pStyle w:val="a3"/>
        <w:shd w:val="clear" w:color="auto" w:fill="FFFFFF"/>
        <w:spacing w:before="336" w:beforeAutospacing="0" w:after="336" w:afterAutospacing="0" w:line="360" w:lineRule="auto"/>
        <w:rPr>
          <w:b/>
          <w:bCs/>
          <w:color w:val="121212"/>
          <w:sz w:val="21"/>
          <w:szCs w:val="21"/>
        </w:rPr>
      </w:pPr>
      <w:r w:rsidRPr="009A5127">
        <w:rPr>
          <w:rFonts w:hint="eastAsia"/>
          <w:b/>
          <w:bCs/>
          <w:color w:val="121212"/>
          <w:sz w:val="21"/>
          <w:szCs w:val="21"/>
        </w:rPr>
        <w:t>卫生信息管理对卫生事业发展的作用</w:t>
      </w:r>
    </w:p>
    <w:p w14:paraId="209C96FA" w14:textId="428C8F50" w:rsidR="00D31633" w:rsidRPr="009A5127" w:rsidRDefault="00D31633" w:rsidP="009A5127">
      <w:pPr>
        <w:spacing w:line="360" w:lineRule="auto"/>
        <w:rPr>
          <w:rFonts w:ascii="宋体" w:eastAsia="宋体" w:hAnsi="宋体"/>
          <w:szCs w:val="21"/>
        </w:rPr>
      </w:pPr>
      <w:r w:rsidRPr="009A5127">
        <w:rPr>
          <w:rFonts w:ascii="宋体" w:eastAsia="宋体" w:hAnsi="宋体" w:hint="eastAsia"/>
          <w:szCs w:val="21"/>
        </w:rPr>
        <w:t>医疗卫生信息化是卫生现代化的重要组成部分，是提高卫生行政能力的重要手段，是深入卫生体制改革的重要举措。</w:t>
      </w:r>
    </w:p>
    <w:p w14:paraId="5C4CD00C" w14:textId="299CE56D" w:rsidR="00D31633" w:rsidRPr="009A5127" w:rsidRDefault="00D31633" w:rsidP="009A5127">
      <w:pPr>
        <w:spacing w:line="360" w:lineRule="auto"/>
        <w:rPr>
          <w:rFonts w:ascii="宋体" w:eastAsia="宋体" w:hAnsi="宋体"/>
          <w:szCs w:val="21"/>
        </w:rPr>
      </w:pPr>
      <w:r w:rsidRPr="009A5127">
        <w:rPr>
          <w:rFonts w:ascii="宋体" w:eastAsia="宋体" w:hAnsi="宋体" w:hint="eastAsia"/>
          <w:szCs w:val="21"/>
        </w:rPr>
        <w:t>首先，</w:t>
      </w:r>
      <w:r w:rsidRPr="009A5127">
        <w:rPr>
          <w:rFonts w:ascii="宋体" w:eastAsia="宋体" w:hAnsi="宋体"/>
          <w:szCs w:val="21"/>
        </w:rPr>
        <w:t>医院信</w:t>
      </w:r>
      <w:r w:rsidRPr="009A5127">
        <w:rPr>
          <w:rFonts w:ascii="宋体" w:eastAsia="宋体" w:hAnsi="宋体" w:hint="eastAsia"/>
          <w:szCs w:val="21"/>
        </w:rPr>
        <w:t>息</w:t>
      </w:r>
      <w:r w:rsidRPr="009A5127">
        <w:rPr>
          <w:rFonts w:ascii="宋体" w:eastAsia="宋体" w:hAnsi="宋体"/>
          <w:szCs w:val="21"/>
        </w:rPr>
        <w:t>化建设是改革的必要手段</w:t>
      </w:r>
    </w:p>
    <w:p w14:paraId="0E121F39" w14:textId="0398E894" w:rsidR="00D31633" w:rsidRPr="009A5127" w:rsidRDefault="00D31633" w:rsidP="009A5127">
      <w:pPr>
        <w:spacing w:line="360" w:lineRule="auto"/>
        <w:rPr>
          <w:rFonts w:ascii="宋体" w:eastAsia="宋体" w:hAnsi="宋体"/>
          <w:szCs w:val="21"/>
        </w:rPr>
      </w:pPr>
      <w:r w:rsidRPr="009A5127">
        <w:rPr>
          <w:rFonts w:ascii="宋体" w:eastAsia="宋体" w:hAnsi="宋体" w:hint="eastAsia"/>
          <w:szCs w:val="21"/>
        </w:rPr>
        <w:t>一是</w:t>
      </w:r>
      <w:r w:rsidRPr="009A5127">
        <w:rPr>
          <w:rFonts w:ascii="宋体" w:eastAsia="宋体" w:hAnsi="宋体"/>
          <w:szCs w:val="21"/>
        </w:rPr>
        <w:t>信息化建设有利于加强医院成本管理</w:t>
      </w:r>
      <w:r w:rsidRPr="009A5127">
        <w:rPr>
          <w:rFonts w:ascii="宋体" w:eastAsia="宋体" w:hAnsi="宋体" w:hint="eastAsia"/>
          <w:szCs w:val="21"/>
        </w:rPr>
        <w:t>。医院成本管理是卫生改革的主要目的，也是提高医院竞争能力的首要条件，医院信息化建设可以从以下几个方面加强医院成本核算与管理。</w:t>
      </w:r>
    </w:p>
    <w:p w14:paraId="527FAA35" w14:textId="0108EFF6" w:rsidR="00D31633" w:rsidRPr="009A5127" w:rsidRDefault="00D31633" w:rsidP="009A5127">
      <w:pPr>
        <w:spacing w:line="360" w:lineRule="auto"/>
        <w:rPr>
          <w:rFonts w:ascii="宋体" w:eastAsia="宋体" w:hAnsi="宋体"/>
          <w:szCs w:val="21"/>
        </w:rPr>
      </w:pPr>
      <w:r w:rsidRPr="009A5127">
        <w:rPr>
          <w:rFonts w:ascii="宋体" w:eastAsia="宋体" w:hAnsi="宋体" w:hint="eastAsia"/>
          <w:szCs w:val="21"/>
        </w:rPr>
        <w:t>二是</w:t>
      </w:r>
      <w:r w:rsidRPr="009A5127">
        <w:rPr>
          <w:rFonts w:ascii="宋体" w:eastAsia="宋体" w:hAnsi="宋体"/>
          <w:szCs w:val="21"/>
        </w:rPr>
        <w:t>医院网络信息化的建设使全院成为有机的一体，而且一环扣一环，环环相扣把管理层、业务层紧密结合在一起，形成健全的网络成本管理体系和监督体系。</w:t>
      </w:r>
      <w:r w:rsidRPr="009A5127">
        <w:rPr>
          <w:rFonts w:ascii="宋体" w:eastAsia="宋体" w:hAnsi="宋体" w:hint="eastAsia"/>
          <w:szCs w:val="21"/>
        </w:rPr>
        <w:t>三</w:t>
      </w:r>
      <w:r w:rsidRPr="009A5127">
        <w:rPr>
          <w:rFonts w:ascii="宋体" w:eastAsia="宋体" w:hAnsi="宋体"/>
          <w:szCs w:val="21"/>
        </w:rPr>
        <w:t>为成本核算提供可靠详实的基础资料。医院资产、一次性医疗用品、药品、耗材等一切与医疗活动有关的人、财、物都可以直接从数据库中调出，不但可以用作成本核算的基础，也可供医院有关人员查询和统计。</w:t>
      </w:r>
      <w:r w:rsidRPr="009A5127">
        <w:rPr>
          <w:rFonts w:ascii="宋体" w:eastAsia="宋体" w:hAnsi="宋体" w:hint="eastAsia"/>
          <w:szCs w:val="21"/>
        </w:rPr>
        <w:t>四，</w:t>
      </w:r>
      <w:r w:rsidRPr="009A5127">
        <w:rPr>
          <w:rFonts w:ascii="宋体" w:eastAsia="宋体" w:hAnsi="宋体"/>
          <w:szCs w:val="21"/>
        </w:rPr>
        <w:t>堵塞收费漏洞，杜绝漏费、人情收费情况。系统设计使病人只有挂号后才能就诊、只有交费后才能进行下一步检查或治疗,这样不仅保证了部分患者不挂号就看病的矛盾，也解决了人情收费、漏收费的弊病。</w:t>
      </w:r>
    </w:p>
    <w:p w14:paraId="06B1A7C5" w14:textId="6DE3E676" w:rsidR="00D31633" w:rsidRPr="009A5127" w:rsidRDefault="00D31633" w:rsidP="009A5127">
      <w:pPr>
        <w:spacing w:line="360" w:lineRule="auto"/>
        <w:rPr>
          <w:rFonts w:ascii="宋体" w:eastAsia="宋体" w:hAnsi="宋体"/>
          <w:szCs w:val="21"/>
        </w:rPr>
      </w:pPr>
      <w:r w:rsidRPr="009A5127">
        <w:rPr>
          <w:rFonts w:ascii="宋体" w:eastAsia="宋体" w:hAnsi="宋体" w:hint="eastAsia"/>
          <w:szCs w:val="21"/>
        </w:rPr>
        <w:t>五、</w:t>
      </w:r>
      <w:r w:rsidRPr="009A5127">
        <w:rPr>
          <w:rFonts w:ascii="宋体" w:eastAsia="宋体" w:hAnsi="宋体"/>
          <w:szCs w:val="21"/>
        </w:rPr>
        <w:t>满足医疗保险的基本要求。医疗保险药分甲类和乙类药物，医疗保险基金支出范围和非支出范围等，如果手工操作，不但增加了医院工作人员的负担，也容易造成</w:t>
      </w:r>
      <w:proofErr w:type="gramStart"/>
      <w:r w:rsidRPr="009A5127">
        <w:rPr>
          <w:rFonts w:ascii="宋体" w:eastAsia="宋体" w:hAnsi="宋体"/>
          <w:szCs w:val="21"/>
        </w:rPr>
        <w:t>医</w:t>
      </w:r>
      <w:proofErr w:type="gramEnd"/>
      <w:r w:rsidRPr="009A5127">
        <w:rPr>
          <w:rFonts w:ascii="宋体" w:eastAsia="宋体" w:hAnsi="宋体"/>
          <w:szCs w:val="21"/>
        </w:rPr>
        <w:t>、患、</w:t>
      </w:r>
      <w:proofErr w:type="gramStart"/>
      <w:r w:rsidRPr="009A5127">
        <w:rPr>
          <w:rFonts w:ascii="宋体" w:eastAsia="宋体" w:hAnsi="宋体"/>
          <w:szCs w:val="21"/>
        </w:rPr>
        <w:t>保之间</w:t>
      </w:r>
      <w:proofErr w:type="gramEnd"/>
      <w:r w:rsidRPr="009A5127">
        <w:rPr>
          <w:rFonts w:ascii="宋体" w:eastAsia="宋体" w:hAnsi="宋体"/>
          <w:szCs w:val="21"/>
        </w:rPr>
        <w:t>的矛盾。医院信息化建设可以使医疗收费、医疗活动变得透明，</w:t>
      </w:r>
      <w:proofErr w:type="gramStart"/>
      <w:r w:rsidRPr="009A5127">
        <w:rPr>
          <w:rFonts w:ascii="宋体" w:eastAsia="宋体" w:hAnsi="宋体"/>
          <w:szCs w:val="21"/>
        </w:rPr>
        <w:t>让保险</w:t>
      </w:r>
      <w:proofErr w:type="gramEnd"/>
      <w:r w:rsidRPr="009A5127">
        <w:rPr>
          <w:rFonts w:ascii="宋体" w:eastAsia="宋体" w:hAnsi="宋体"/>
          <w:szCs w:val="21"/>
        </w:rPr>
        <w:t>部门和患者对医院收费放心，从而增加医院满意度和核心竞争力。</w:t>
      </w:r>
    </w:p>
    <w:p w14:paraId="78550993" w14:textId="5117613E" w:rsidR="00D31633" w:rsidRPr="009A5127" w:rsidRDefault="00D31633" w:rsidP="009A5127">
      <w:pPr>
        <w:spacing w:line="360" w:lineRule="auto"/>
        <w:rPr>
          <w:rFonts w:ascii="宋体" w:eastAsia="宋体" w:hAnsi="宋体"/>
          <w:szCs w:val="21"/>
        </w:rPr>
      </w:pPr>
      <w:r w:rsidRPr="009A5127">
        <w:rPr>
          <w:rFonts w:ascii="宋体" w:eastAsia="宋体" w:hAnsi="宋体" w:hint="eastAsia"/>
          <w:szCs w:val="21"/>
        </w:rPr>
        <w:lastRenderedPageBreak/>
        <w:t>六，</w:t>
      </w:r>
      <w:r w:rsidRPr="009A5127">
        <w:rPr>
          <w:rFonts w:ascii="宋体" w:eastAsia="宋体" w:hAnsi="宋体"/>
          <w:szCs w:val="21"/>
        </w:rPr>
        <w:t>有利于药品收支两条线管理，减少收、</w:t>
      </w:r>
      <w:proofErr w:type="gramStart"/>
      <w:r w:rsidRPr="009A5127">
        <w:rPr>
          <w:rFonts w:ascii="宋体" w:eastAsia="宋体" w:hAnsi="宋体"/>
          <w:szCs w:val="21"/>
        </w:rPr>
        <w:t>支过程</w:t>
      </w:r>
      <w:proofErr w:type="gramEnd"/>
      <w:r w:rsidRPr="009A5127">
        <w:rPr>
          <w:rFonts w:ascii="宋体" w:eastAsia="宋体" w:hAnsi="宋体"/>
          <w:szCs w:val="21"/>
        </w:rPr>
        <w:t>中的漏洞，加强了医院固定资产和流动资产的管理，使决策者做到心中有数;各种报表真实、可靠，为决策提供依据。总之，信息化建设为医院成本核算带来更为科学、合理、有效的管理手段，体现在收、</w:t>
      </w:r>
      <w:proofErr w:type="gramStart"/>
      <w:r w:rsidRPr="009A5127">
        <w:rPr>
          <w:rFonts w:ascii="宋体" w:eastAsia="宋体" w:hAnsi="宋体"/>
          <w:szCs w:val="21"/>
        </w:rPr>
        <w:t>支更加</w:t>
      </w:r>
      <w:proofErr w:type="gramEnd"/>
      <w:r w:rsidRPr="009A5127">
        <w:rPr>
          <w:rFonts w:ascii="宋体" w:eastAsia="宋体" w:hAnsi="宋体"/>
          <w:szCs w:val="21"/>
        </w:rPr>
        <w:t>明晰、真实，解决多年来医院管理中的一大难题，也为卫生改革的进一步健康、持续．稳定发展</w:t>
      </w:r>
      <w:r w:rsidRPr="009A5127">
        <w:rPr>
          <w:rFonts w:ascii="宋体" w:eastAsia="宋体" w:hAnsi="宋体" w:hint="eastAsia"/>
          <w:szCs w:val="21"/>
        </w:rPr>
        <w:t>奠定了坚实的基础。</w:t>
      </w:r>
    </w:p>
    <w:p w14:paraId="715D5764" w14:textId="5D9872F7" w:rsidR="00D31633" w:rsidRPr="009A5127" w:rsidRDefault="00D31633" w:rsidP="009A5127">
      <w:pPr>
        <w:spacing w:line="360" w:lineRule="auto"/>
        <w:rPr>
          <w:rFonts w:ascii="宋体" w:eastAsia="宋体" w:hAnsi="宋体"/>
          <w:szCs w:val="21"/>
        </w:rPr>
      </w:pPr>
      <w:r w:rsidRPr="009A5127">
        <w:rPr>
          <w:rFonts w:ascii="宋体" w:eastAsia="宋体" w:hAnsi="宋体" w:hint="eastAsia"/>
          <w:szCs w:val="21"/>
        </w:rPr>
        <w:t>其次，</w:t>
      </w:r>
      <w:r w:rsidRPr="009A5127">
        <w:rPr>
          <w:rFonts w:ascii="宋体" w:eastAsia="宋体" w:hAnsi="宋体"/>
          <w:szCs w:val="21"/>
        </w:rPr>
        <w:t>信息化管理是“以人为本”的体现</w:t>
      </w:r>
    </w:p>
    <w:p w14:paraId="21D03997" w14:textId="217EEAEE" w:rsidR="00D31633" w:rsidRPr="009A5127" w:rsidRDefault="00D31633" w:rsidP="009A5127">
      <w:pPr>
        <w:spacing w:line="360" w:lineRule="auto"/>
        <w:rPr>
          <w:rFonts w:ascii="宋体" w:eastAsia="宋体" w:hAnsi="宋体"/>
          <w:szCs w:val="21"/>
        </w:rPr>
      </w:pPr>
      <w:r w:rsidRPr="009A5127">
        <w:rPr>
          <w:rFonts w:ascii="宋体" w:eastAsia="宋体" w:hAnsi="宋体" w:hint="eastAsia"/>
          <w:szCs w:val="21"/>
        </w:rPr>
        <w:t>第一，</w:t>
      </w:r>
      <w:r w:rsidRPr="009A5127">
        <w:rPr>
          <w:rFonts w:ascii="宋体" w:eastAsia="宋体" w:hAnsi="宋体"/>
          <w:szCs w:val="21"/>
        </w:rPr>
        <w:t>减少医护工作人员繁重、琐碎的体力劳动，使医护人员将更多的精力用于病人，有利于医疗、护理水平的提高。</w:t>
      </w:r>
      <w:r w:rsidRPr="009A5127">
        <w:rPr>
          <w:rFonts w:ascii="宋体" w:eastAsia="宋体" w:hAnsi="宋体" w:hint="eastAsia"/>
          <w:szCs w:val="21"/>
        </w:rPr>
        <w:t>第二，</w:t>
      </w:r>
      <w:r w:rsidRPr="009A5127">
        <w:rPr>
          <w:rFonts w:ascii="宋体" w:eastAsia="宋体" w:hAnsi="宋体"/>
          <w:szCs w:val="21"/>
        </w:rPr>
        <w:t>有利于吸引、留住人才。网络信息化的建设和运行，创造了一个比较公平、公正、合理的竞争环境，使医务人员真正成为医院的主人，全身心为患者服务，在合理分配机制的引导下，使每个人都有</w:t>
      </w:r>
      <w:proofErr w:type="gramStart"/>
      <w:r w:rsidRPr="009A5127">
        <w:rPr>
          <w:rFonts w:ascii="宋体" w:eastAsia="宋体" w:hAnsi="宋体"/>
          <w:szCs w:val="21"/>
        </w:rPr>
        <w:t>施展自</w:t>
      </w:r>
      <w:proofErr w:type="gramEnd"/>
      <w:r w:rsidRPr="009A5127">
        <w:rPr>
          <w:rFonts w:ascii="宋体" w:eastAsia="宋体" w:hAnsi="宋体"/>
          <w:szCs w:val="21"/>
        </w:rPr>
        <w:t>才华的机会和可能，容易形成一种蓬勃向上的良好局面,有利于吸引并留住人才。</w:t>
      </w:r>
      <w:r w:rsidRPr="009A5127">
        <w:rPr>
          <w:rFonts w:ascii="宋体" w:eastAsia="宋体" w:hAnsi="宋体" w:hint="eastAsia"/>
          <w:szCs w:val="21"/>
        </w:rPr>
        <w:t>第三，</w:t>
      </w:r>
      <w:r w:rsidRPr="009A5127">
        <w:rPr>
          <w:rFonts w:ascii="宋体" w:eastAsia="宋体" w:hAnsi="宋体"/>
          <w:szCs w:val="21"/>
        </w:rPr>
        <w:t>医疗服务“以人为本”的重要体现，是为患者提供更加优质、便捷、高效的医疗服务。医院信息化的发展，使医院在服务质量上更加人性化，服务水平也不断提高。医疗质量和服务是医院生存与发展的重中之重。医院信息化的发展，为医院“以人为本”服务理念的体现提升了层次，也为医院提高医疗质量与服务质量带来了更加广阔的契机。</w:t>
      </w:r>
    </w:p>
    <w:p w14:paraId="4C3E159E" w14:textId="3E7152B9" w:rsidR="00D31633" w:rsidRPr="009A5127" w:rsidRDefault="00D31633" w:rsidP="009A5127">
      <w:pPr>
        <w:spacing w:line="360" w:lineRule="auto"/>
        <w:rPr>
          <w:rFonts w:ascii="宋体" w:eastAsia="宋体" w:hAnsi="宋体"/>
          <w:szCs w:val="21"/>
        </w:rPr>
      </w:pPr>
      <w:r w:rsidRPr="009A5127">
        <w:rPr>
          <w:rFonts w:ascii="宋体" w:eastAsia="宋体" w:hAnsi="宋体" w:hint="eastAsia"/>
          <w:szCs w:val="21"/>
        </w:rPr>
        <w:t>再次，</w:t>
      </w:r>
      <w:r w:rsidRPr="009A5127">
        <w:rPr>
          <w:rFonts w:ascii="宋体" w:eastAsia="宋体" w:hAnsi="宋体"/>
          <w:szCs w:val="21"/>
        </w:rPr>
        <w:t>信</w:t>
      </w:r>
      <w:r w:rsidRPr="009A5127">
        <w:rPr>
          <w:rFonts w:ascii="宋体" w:eastAsia="宋体" w:hAnsi="宋体" w:hint="eastAsia"/>
          <w:szCs w:val="21"/>
        </w:rPr>
        <w:t>息</w:t>
      </w:r>
      <w:r w:rsidRPr="009A5127">
        <w:rPr>
          <w:rFonts w:ascii="宋体" w:eastAsia="宋体" w:hAnsi="宋体"/>
          <w:szCs w:val="21"/>
        </w:rPr>
        <w:t>化建设有助于科学管理和决策</w:t>
      </w:r>
    </w:p>
    <w:p w14:paraId="04D03E58" w14:textId="77777777" w:rsidR="00D31633" w:rsidRPr="009A5127" w:rsidRDefault="00D31633" w:rsidP="009A5127">
      <w:pPr>
        <w:spacing w:line="360" w:lineRule="auto"/>
        <w:rPr>
          <w:rFonts w:ascii="宋体" w:eastAsia="宋体" w:hAnsi="宋体"/>
          <w:szCs w:val="21"/>
        </w:rPr>
      </w:pPr>
      <w:r w:rsidRPr="009A5127">
        <w:rPr>
          <w:rFonts w:ascii="宋体" w:eastAsia="宋体" w:hAnsi="宋体" w:hint="eastAsia"/>
          <w:szCs w:val="21"/>
        </w:rPr>
        <w:t>信息化建设使医院管理者对医院各个部门及至每个人的医疗活动都了如指掌，可以说医院的网络信息化管理等于为领导者提供了一个忠实可靠的高级秘书，有助于科学管理和决策。</w:t>
      </w:r>
    </w:p>
    <w:p w14:paraId="32068EF0" w14:textId="6ED4FD84" w:rsidR="003F52B4" w:rsidRPr="009A5127" w:rsidRDefault="00D31633" w:rsidP="009A5127">
      <w:pPr>
        <w:spacing w:line="360" w:lineRule="auto"/>
        <w:rPr>
          <w:rFonts w:ascii="宋体" w:eastAsia="宋体" w:hAnsi="宋体"/>
          <w:szCs w:val="21"/>
        </w:rPr>
      </w:pPr>
      <w:r w:rsidRPr="009A5127">
        <w:rPr>
          <w:rFonts w:ascii="宋体" w:eastAsia="宋体" w:hAnsi="宋体" w:hint="eastAsia"/>
          <w:szCs w:val="21"/>
        </w:rPr>
        <w:t>一是</w:t>
      </w:r>
      <w:r w:rsidRPr="009A5127">
        <w:rPr>
          <w:rFonts w:ascii="宋体" w:eastAsia="宋体" w:hAnsi="宋体"/>
          <w:szCs w:val="21"/>
        </w:rPr>
        <w:t>有利于药品管理①最大限度减少药品的库存和耗损。②网上阳光采购，增加采购透明度，杜绝购销中的不正之风，保证采购质量，降低采购成本。</w:t>
      </w:r>
    </w:p>
    <w:p w14:paraId="72263F69" w14:textId="4822027A" w:rsidR="00D31633" w:rsidRPr="009A5127" w:rsidRDefault="00D31633" w:rsidP="009A5127">
      <w:pPr>
        <w:spacing w:line="360" w:lineRule="auto"/>
        <w:rPr>
          <w:rFonts w:ascii="宋体" w:eastAsia="宋体" w:hAnsi="宋体"/>
          <w:szCs w:val="21"/>
        </w:rPr>
      </w:pPr>
      <w:r w:rsidRPr="009A5127">
        <w:rPr>
          <w:rFonts w:ascii="宋体" w:eastAsia="宋体" w:hAnsi="宋体" w:hint="eastAsia"/>
          <w:szCs w:val="21"/>
        </w:rPr>
        <w:t>二是</w:t>
      </w:r>
      <w:r w:rsidRPr="009A5127">
        <w:rPr>
          <w:rFonts w:ascii="宋体" w:eastAsia="宋体" w:hAnsi="宋体"/>
          <w:szCs w:val="21"/>
        </w:rPr>
        <w:t>有利于增强医院核心竞争力</w:t>
      </w:r>
    </w:p>
    <w:p w14:paraId="0D3BFF09" w14:textId="11F67DDB" w:rsidR="00D31633" w:rsidRPr="009A5127" w:rsidRDefault="00D31633" w:rsidP="009A5127">
      <w:pPr>
        <w:spacing w:line="360" w:lineRule="auto"/>
        <w:rPr>
          <w:rFonts w:ascii="宋体" w:eastAsia="宋体" w:hAnsi="宋体"/>
          <w:szCs w:val="21"/>
        </w:rPr>
      </w:pPr>
      <w:r w:rsidRPr="009A5127">
        <w:rPr>
          <w:rFonts w:ascii="宋体" w:eastAsia="宋体" w:hAnsi="宋体" w:hint="eastAsia"/>
          <w:szCs w:val="21"/>
        </w:rPr>
        <w:t>医院核心竞争力</w:t>
      </w:r>
      <w:proofErr w:type="gramStart"/>
      <w:r w:rsidRPr="009A5127">
        <w:rPr>
          <w:rFonts w:ascii="宋体" w:eastAsia="宋体" w:hAnsi="宋体" w:hint="eastAsia"/>
          <w:szCs w:val="21"/>
        </w:rPr>
        <w:t>除医院</w:t>
      </w:r>
      <w:proofErr w:type="gramEnd"/>
      <w:r w:rsidRPr="009A5127">
        <w:rPr>
          <w:rFonts w:ascii="宋体" w:eastAsia="宋体" w:hAnsi="宋体" w:hint="eastAsia"/>
          <w:szCs w:val="21"/>
        </w:rPr>
        <w:t>成本控制之外，更为主要的是医院的医疗质量和服务水平，而信息化建设创造有助于加强成本控制之外，也有利于医疗质量的提高和服务水平的提高。</w:t>
      </w:r>
      <w:r w:rsidRPr="009A5127">
        <w:rPr>
          <w:rFonts w:ascii="宋体" w:eastAsia="宋体" w:hAnsi="宋体"/>
          <w:szCs w:val="21"/>
        </w:rPr>
        <w:t>医院网络信息化的应用，解放了生产力，有利于调动职工群众的创造性劳动的积极性。网上无纸化办公的实现，使办公效率大大提高，成本大大降低，而且透明度增加，使政务、院务公开成为可能。</w:t>
      </w:r>
      <w:proofErr w:type="gramStart"/>
      <w:r w:rsidRPr="009A5127">
        <w:rPr>
          <w:rFonts w:ascii="宋体" w:eastAsia="宋体" w:hAnsi="宋体"/>
          <w:szCs w:val="21"/>
        </w:rPr>
        <w:t>医</w:t>
      </w:r>
      <w:proofErr w:type="gramEnd"/>
      <w:r w:rsidRPr="009A5127">
        <w:rPr>
          <w:rFonts w:ascii="宋体" w:eastAsia="宋体" w:hAnsi="宋体"/>
          <w:szCs w:val="21"/>
        </w:rPr>
        <w:t>患之间的矛盾减少，患者满意度得以提升。医院网络信息化的应用，使医院的医疗行为趋于透明，电子病历的应用，消除了病历“飞书”、“天书”现象;电子屏幕触摸查询和“住院费用一日清”制度，满足了患者对医疗行为“知情权”的渴望。尤其在医疗纠纷举证倒置和《医疗事故处理条例》颁布实施情况下，更有其现实和历史意义。医院网页是医院对外宣传和联系的纽带。医院</w:t>
      </w:r>
      <w:proofErr w:type="gramStart"/>
      <w:r w:rsidRPr="009A5127">
        <w:rPr>
          <w:rFonts w:ascii="宋体" w:eastAsia="宋体" w:hAnsi="宋体"/>
          <w:szCs w:val="21"/>
        </w:rPr>
        <w:t>网页除</w:t>
      </w:r>
      <w:proofErr w:type="gramEnd"/>
      <w:r w:rsidRPr="009A5127">
        <w:rPr>
          <w:rFonts w:ascii="宋体" w:eastAsia="宋体" w:hAnsi="宋体"/>
          <w:szCs w:val="21"/>
        </w:rPr>
        <w:t>具有宣传、健康教育、</w:t>
      </w:r>
      <w:proofErr w:type="gramStart"/>
      <w:r w:rsidRPr="009A5127">
        <w:rPr>
          <w:rFonts w:ascii="宋体" w:eastAsia="宋体" w:hAnsi="宋体"/>
          <w:szCs w:val="21"/>
        </w:rPr>
        <w:t>医</w:t>
      </w:r>
      <w:proofErr w:type="gramEnd"/>
      <w:r w:rsidRPr="009A5127">
        <w:rPr>
          <w:rFonts w:ascii="宋体" w:eastAsia="宋体" w:hAnsi="宋体"/>
          <w:szCs w:val="21"/>
        </w:rPr>
        <w:t>患沟通、定期对外发布本院重</w:t>
      </w:r>
      <w:r w:rsidRPr="009A5127">
        <w:rPr>
          <w:rFonts w:ascii="宋体" w:eastAsia="宋体" w:hAnsi="宋体"/>
          <w:szCs w:val="21"/>
        </w:rPr>
        <w:lastRenderedPageBreak/>
        <w:t>大事项．如收费项目和价格、平均住院天数、</w:t>
      </w:r>
      <w:proofErr w:type="gramStart"/>
      <w:r w:rsidRPr="009A5127">
        <w:rPr>
          <w:rFonts w:ascii="宋体" w:eastAsia="宋体" w:hAnsi="宋体"/>
          <w:szCs w:val="21"/>
        </w:rPr>
        <w:t>平均床日费用</w:t>
      </w:r>
      <w:proofErr w:type="gramEnd"/>
      <w:r w:rsidRPr="009A5127">
        <w:rPr>
          <w:rFonts w:ascii="宋体" w:eastAsia="宋体" w:hAnsi="宋体"/>
          <w:szCs w:val="21"/>
        </w:rPr>
        <w:t>、治愈好转率等重要指标外，更具有监督作用，对医院医德医风建设具有重要的意义。为患者提供便捷、高效的医疗卫生服务。医院信息系统不仅可以改变原有的就诊程序和模式，减少中间环节，而且可以提供网络预约挂号、网上咨询、网上就医等多种服务，让患者得到便捷、高效的医疗卫生服务。</w:t>
      </w:r>
    </w:p>
    <w:p w14:paraId="60E5189B" w14:textId="05289368" w:rsidR="00D31633" w:rsidRPr="009A5127" w:rsidRDefault="00D31633" w:rsidP="009A5127">
      <w:pPr>
        <w:spacing w:line="360" w:lineRule="auto"/>
        <w:rPr>
          <w:rFonts w:ascii="宋体" w:eastAsia="宋体" w:hAnsi="宋体"/>
          <w:szCs w:val="21"/>
        </w:rPr>
      </w:pPr>
      <w:r w:rsidRPr="009A5127">
        <w:rPr>
          <w:rFonts w:ascii="宋体" w:eastAsia="宋体" w:hAnsi="宋体"/>
          <w:szCs w:val="21"/>
        </w:rPr>
        <w:t>建立居民健康电子档案，促进社区医疗卫生服务的健康发展，使人人都享有医疗保健成为可能。有利于正确评价人们对医疗需要方面发生的变化，正确决策，果断介入，提高医院整体竞争实力。</w:t>
      </w:r>
    </w:p>
    <w:p w14:paraId="41517B66" w14:textId="361D1DDF" w:rsidR="00D31633" w:rsidRPr="009A5127" w:rsidRDefault="00D31633" w:rsidP="009A5127">
      <w:pPr>
        <w:spacing w:line="360" w:lineRule="auto"/>
        <w:rPr>
          <w:rFonts w:ascii="宋体" w:eastAsia="宋体" w:hAnsi="宋体"/>
          <w:szCs w:val="21"/>
        </w:rPr>
      </w:pPr>
      <w:r w:rsidRPr="009A5127">
        <w:rPr>
          <w:rFonts w:ascii="宋体" w:eastAsia="宋体" w:hAnsi="宋体" w:hint="eastAsia"/>
          <w:szCs w:val="21"/>
        </w:rPr>
        <w:t>最后，</w:t>
      </w:r>
      <w:r w:rsidRPr="009A5127">
        <w:rPr>
          <w:rFonts w:ascii="宋体" w:eastAsia="宋体" w:hAnsi="宋体"/>
          <w:szCs w:val="21"/>
        </w:rPr>
        <w:t>信息化管理有利于卫生资源的共享</w:t>
      </w:r>
    </w:p>
    <w:p w14:paraId="67D69F29" w14:textId="26CC488D" w:rsidR="00D31633" w:rsidRPr="009A5127" w:rsidRDefault="00D31633" w:rsidP="009A5127">
      <w:pPr>
        <w:spacing w:line="360" w:lineRule="auto"/>
        <w:rPr>
          <w:rFonts w:ascii="宋体" w:eastAsia="宋体" w:hAnsi="宋体"/>
          <w:szCs w:val="21"/>
        </w:rPr>
      </w:pPr>
      <w:r w:rsidRPr="009A5127">
        <w:rPr>
          <w:rFonts w:ascii="宋体" w:eastAsia="宋体" w:hAnsi="宋体" w:hint="eastAsia"/>
          <w:szCs w:val="21"/>
        </w:rPr>
        <w:t>医院信息化建设使本地区各级各类医疗卫生机构通过网络连结在一起，对内便于管理，对外便于交流与合作，以此来增强医院的综合竞争能力。一方面，</w:t>
      </w:r>
      <w:r w:rsidRPr="009A5127">
        <w:rPr>
          <w:rFonts w:ascii="宋体" w:eastAsia="宋体" w:hAnsi="宋体"/>
          <w:szCs w:val="21"/>
        </w:rPr>
        <w:t>信息化管理可以优化本地区卫生资源。本地区和本系统内的信息化管理，可以在一定范围内实现卫生资源的共享，减少和避免不必要的重要建设和引进，把有限的资金投入到</w:t>
      </w:r>
      <w:r w:rsidRPr="009A5127">
        <w:rPr>
          <w:rFonts w:ascii="宋体" w:eastAsia="宋体" w:hAnsi="宋体" w:hint="eastAsia"/>
          <w:szCs w:val="21"/>
        </w:rPr>
        <w:t>更需要的地方，从而减少浪费加速发展。</w:t>
      </w:r>
    </w:p>
    <w:p w14:paraId="2FA4E361" w14:textId="4F26360C" w:rsidR="00D31633" w:rsidRPr="009A5127" w:rsidRDefault="00D31633" w:rsidP="009A5127">
      <w:pPr>
        <w:spacing w:line="360" w:lineRule="auto"/>
        <w:rPr>
          <w:rFonts w:ascii="宋体" w:eastAsia="宋体" w:hAnsi="宋体"/>
          <w:szCs w:val="21"/>
        </w:rPr>
      </w:pPr>
      <w:r w:rsidRPr="009A5127">
        <w:rPr>
          <w:rFonts w:ascii="宋体" w:eastAsia="宋体" w:hAnsi="宋体" w:hint="eastAsia"/>
          <w:szCs w:val="21"/>
        </w:rPr>
        <w:t>另一面，</w:t>
      </w:r>
      <w:r w:rsidRPr="009A5127">
        <w:rPr>
          <w:rFonts w:ascii="宋体" w:eastAsia="宋体" w:hAnsi="宋体"/>
          <w:szCs w:val="21"/>
        </w:rPr>
        <w:t>有利于院际合作交流和远程会诊。网络可以使地球变成一个村，也可以使各级各类医院成为一家人或者近邻，医院间的合作和资源共享变成现实，远程会诊就</w:t>
      </w:r>
      <w:proofErr w:type="gramStart"/>
      <w:r w:rsidRPr="009A5127">
        <w:rPr>
          <w:rFonts w:ascii="宋体" w:eastAsia="宋体" w:hAnsi="宋体"/>
          <w:szCs w:val="21"/>
        </w:rPr>
        <w:t>象</w:t>
      </w:r>
      <w:proofErr w:type="gramEnd"/>
      <w:r w:rsidRPr="009A5127">
        <w:rPr>
          <w:rFonts w:ascii="宋体" w:eastAsia="宋体" w:hAnsi="宋体"/>
          <w:szCs w:val="21"/>
        </w:rPr>
        <w:t>现在院内科室间会诊一样简便、快捷，这样不仅可以给患者诊断治疗赢得宝贵时间．减少患者的经济负担，提高抢救、治愈的几率，而且对下级医院的业务有一定提升作用。</w:t>
      </w:r>
    </w:p>
    <w:p w14:paraId="701246E7" w14:textId="01FC2E65" w:rsidR="00D31633" w:rsidRPr="009A5127" w:rsidRDefault="00D31633" w:rsidP="009A5127">
      <w:pPr>
        <w:spacing w:line="360" w:lineRule="auto"/>
        <w:rPr>
          <w:rFonts w:ascii="宋体" w:eastAsia="宋体" w:hAnsi="宋体"/>
          <w:szCs w:val="21"/>
        </w:rPr>
      </w:pPr>
    </w:p>
    <w:sectPr w:rsidR="00D31633" w:rsidRPr="009A51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4350C" w14:textId="77777777" w:rsidR="003E205A" w:rsidRDefault="003E205A" w:rsidP="00814A3E">
      <w:r>
        <w:separator/>
      </w:r>
    </w:p>
  </w:endnote>
  <w:endnote w:type="continuationSeparator" w:id="0">
    <w:p w14:paraId="4D2C57C6" w14:textId="77777777" w:rsidR="003E205A" w:rsidRDefault="003E205A" w:rsidP="00814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036F3" w14:textId="77777777" w:rsidR="003E205A" w:rsidRDefault="003E205A" w:rsidP="00814A3E">
      <w:r>
        <w:separator/>
      </w:r>
    </w:p>
  </w:footnote>
  <w:footnote w:type="continuationSeparator" w:id="0">
    <w:p w14:paraId="09A2827C" w14:textId="77777777" w:rsidR="003E205A" w:rsidRDefault="003E205A" w:rsidP="00814A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6A7"/>
    <w:rsid w:val="00160914"/>
    <w:rsid w:val="00197937"/>
    <w:rsid w:val="001A06A7"/>
    <w:rsid w:val="003803D2"/>
    <w:rsid w:val="003E205A"/>
    <w:rsid w:val="003F52B4"/>
    <w:rsid w:val="0066269E"/>
    <w:rsid w:val="007679A1"/>
    <w:rsid w:val="00814A3E"/>
    <w:rsid w:val="009A5127"/>
    <w:rsid w:val="00C777A3"/>
    <w:rsid w:val="00D31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DB2DC"/>
  <w15:chartTrackingRefBased/>
  <w15:docId w15:val="{FC64A6A0-20BB-42F1-9E7E-8559D644F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A06A7"/>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814A3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14A3E"/>
    <w:rPr>
      <w:sz w:val="18"/>
      <w:szCs w:val="18"/>
    </w:rPr>
  </w:style>
  <w:style w:type="paragraph" w:styleId="a6">
    <w:name w:val="footer"/>
    <w:basedOn w:val="a"/>
    <w:link w:val="a7"/>
    <w:uiPriority w:val="99"/>
    <w:unhideWhenUsed/>
    <w:rsid w:val="00814A3E"/>
    <w:pPr>
      <w:tabs>
        <w:tab w:val="center" w:pos="4153"/>
        <w:tab w:val="right" w:pos="8306"/>
      </w:tabs>
      <w:snapToGrid w:val="0"/>
      <w:jc w:val="left"/>
    </w:pPr>
    <w:rPr>
      <w:sz w:val="18"/>
      <w:szCs w:val="18"/>
    </w:rPr>
  </w:style>
  <w:style w:type="character" w:customStyle="1" w:styleId="a7">
    <w:name w:val="页脚 字符"/>
    <w:basedOn w:val="a0"/>
    <w:link w:val="a6"/>
    <w:uiPriority w:val="99"/>
    <w:rsid w:val="00814A3E"/>
    <w:rPr>
      <w:sz w:val="18"/>
      <w:szCs w:val="18"/>
    </w:rPr>
  </w:style>
  <w:style w:type="character" w:customStyle="1" w:styleId="bjh-p">
    <w:name w:val="bjh-p"/>
    <w:basedOn w:val="a0"/>
    <w:rsid w:val="00160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53909">
      <w:bodyDiv w:val="1"/>
      <w:marLeft w:val="0"/>
      <w:marRight w:val="0"/>
      <w:marTop w:val="0"/>
      <w:marBottom w:val="0"/>
      <w:divBdr>
        <w:top w:val="none" w:sz="0" w:space="0" w:color="auto"/>
        <w:left w:val="none" w:sz="0" w:space="0" w:color="auto"/>
        <w:bottom w:val="none" w:sz="0" w:space="0" w:color="auto"/>
        <w:right w:val="none" w:sz="0" w:space="0" w:color="auto"/>
      </w:divBdr>
    </w:div>
    <w:div w:id="305202137">
      <w:bodyDiv w:val="1"/>
      <w:marLeft w:val="0"/>
      <w:marRight w:val="0"/>
      <w:marTop w:val="0"/>
      <w:marBottom w:val="0"/>
      <w:divBdr>
        <w:top w:val="none" w:sz="0" w:space="0" w:color="auto"/>
        <w:left w:val="none" w:sz="0" w:space="0" w:color="auto"/>
        <w:bottom w:val="none" w:sz="0" w:space="0" w:color="auto"/>
        <w:right w:val="none" w:sz="0" w:space="0" w:color="auto"/>
      </w:divBdr>
    </w:div>
    <w:div w:id="1165439419">
      <w:bodyDiv w:val="1"/>
      <w:marLeft w:val="0"/>
      <w:marRight w:val="0"/>
      <w:marTop w:val="0"/>
      <w:marBottom w:val="0"/>
      <w:divBdr>
        <w:top w:val="none" w:sz="0" w:space="0" w:color="auto"/>
        <w:left w:val="none" w:sz="0" w:space="0" w:color="auto"/>
        <w:bottom w:val="none" w:sz="0" w:space="0" w:color="auto"/>
        <w:right w:val="none" w:sz="0" w:space="0" w:color="auto"/>
      </w:divBdr>
      <w:divsChild>
        <w:div w:id="1606882428">
          <w:marLeft w:val="0"/>
          <w:marRight w:val="0"/>
          <w:marTop w:val="360"/>
          <w:marBottom w:val="0"/>
          <w:divBdr>
            <w:top w:val="none" w:sz="0" w:space="0" w:color="auto"/>
            <w:left w:val="none" w:sz="0" w:space="0" w:color="auto"/>
            <w:bottom w:val="none" w:sz="0" w:space="0" w:color="auto"/>
            <w:right w:val="none" w:sz="0" w:space="0" w:color="auto"/>
          </w:divBdr>
        </w:div>
        <w:div w:id="1595895640">
          <w:marLeft w:val="0"/>
          <w:marRight w:val="0"/>
          <w:marTop w:val="360"/>
          <w:marBottom w:val="0"/>
          <w:divBdr>
            <w:top w:val="none" w:sz="0" w:space="0" w:color="auto"/>
            <w:left w:val="none" w:sz="0" w:space="0" w:color="auto"/>
            <w:bottom w:val="none" w:sz="0" w:space="0" w:color="auto"/>
            <w:right w:val="none" w:sz="0" w:space="0" w:color="auto"/>
          </w:divBdr>
        </w:div>
        <w:div w:id="729961824">
          <w:marLeft w:val="0"/>
          <w:marRight w:val="0"/>
          <w:marTop w:val="360"/>
          <w:marBottom w:val="0"/>
          <w:divBdr>
            <w:top w:val="none" w:sz="0" w:space="0" w:color="auto"/>
            <w:left w:val="none" w:sz="0" w:space="0" w:color="auto"/>
            <w:bottom w:val="none" w:sz="0" w:space="0" w:color="auto"/>
            <w:right w:val="none" w:sz="0" w:space="0" w:color="auto"/>
          </w:divBdr>
        </w:div>
        <w:div w:id="1709574268">
          <w:marLeft w:val="0"/>
          <w:marRight w:val="0"/>
          <w:marTop w:val="360"/>
          <w:marBottom w:val="0"/>
          <w:divBdr>
            <w:top w:val="none" w:sz="0" w:space="0" w:color="auto"/>
            <w:left w:val="none" w:sz="0" w:space="0" w:color="auto"/>
            <w:bottom w:val="none" w:sz="0" w:space="0" w:color="auto"/>
            <w:right w:val="none" w:sz="0" w:space="0" w:color="auto"/>
          </w:divBdr>
        </w:div>
        <w:div w:id="2060931924">
          <w:marLeft w:val="0"/>
          <w:marRight w:val="0"/>
          <w:marTop w:val="360"/>
          <w:marBottom w:val="0"/>
          <w:divBdr>
            <w:top w:val="none" w:sz="0" w:space="0" w:color="auto"/>
            <w:left w:val="none" w:sz="0" w:space="0" w:color="auto"/>
            <w:bottom w:val="none" w:sz="0" w:space="0" w:color="auto"/>
            <w:right w:val="none" w:sz="0" w:space="0" w:color="auto"/>
          </w:divBdr>
        </w:div>
        <w:div w:id="1881866549">
          <w:marLeft w:val="0"/>
          <w:marRight w:val="0"/>
          <w:marTop w:val="360"/>
          <w:marBottom w:val="0"/>
          <w:divBdr>
            <w:top w:val="none" w:sz="0" w:space="0" w:color="auto"/>
            <w:left w:val="none" w:sz="0" w:space="0" w:color="auto"/>
            <w:bottom w:val="none" w:sz="0" w:space="0" w:color="auto"/>
            <w:right w:val="none" w:sz="0" w:space="0" w:color="auto"/>
          </w:divBdr>
        </w:div>
      </w:divsChild>
    </w:div>
    <w:div w:id="183776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784</Words>
  <Characters>4474</Characters>
  <Application>Microsoft Office Word</Application>
  <DocSecurity>0</DocSecurity>
  <Lines>37</Lines>
  <Paragraphs>10</Paragraphs>
  <ScaleCrop>false</ScaleCrop>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huixiu</dc:creator>
  <cp:keywords/>
  <dc:description/>
  <cp:lastModifiedBy>zhu huixiu</cp:lastModifiedBy>
  <cp:revision>5</cp:revision>
  <dcterms:created xsi:type="dcterms:W3CDTF">2022-07-19T02:37:00Z</dcterms:created>
  <dcterms:modified xsi:type="dcterms:W3CDTF">2022-07-19T04:55:00Z</dcterms:modified>
</cp:coreProperties>
</file>