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217E4" w14:textId="77777777" w:rsidR="007F7899" w:rsidRDefault="007F7899" w:rsidP="00E91537">
      <w:bookmarkStart w:id="0" w:name="_GoBack"/>
      <w:bookmarkEnd w:id="0"/>
      <w:r w:rsidRPr="00322255">
        <w:rPr>
          <w:b/>
          <w:u w:val="single"/>
        </w:rPr>
        <w:t>State the name of the Company</w:t>
      </w:r>
      <w:r>
        <w:t>: Tennessee Education Lottery Corporation</w:t>
      </w:r>
    </w:p>
    <w:p w14:paraId="51CB66C9" w14:textId="77777777" w:rsidR="007F7899" w:rsidRDefault="007F7899" w:rsidP="00E91537">
      <w:r w:rsidRPr="00322255">
        <w:rPr>
          <w:b/>
          <w:u w:val="single"/>
        </w:rPr>
        <w:t xml:space="preserve">What business is it </w:t>
      </w:r>
      <w:r w:rsidRPr="00922176">
        <w:rPr>
          <w:b/>
          <w:noProof/>
          <w:u w:val="single"/>
        </w:rPr>
        <w:t>in</w:t>
      </w:r>
      <w:r w:rsidRPr="00922176">
        <w:rPr>
          <w:noProof/>
        </w:rPr>
        <w:t>:</w:t>
      </w:r>
      <w:r>
        <w:t xml:space="preserve">  Tennessee State lottery </w:t>
      </w:r>
      <w:r w:rsidR="00674BF3">
        <w:t xml:space="preserve">/ </w:t>
      </w:r>
      <w:r>
        <w:t xml:space="preserve">State of Tennessee </w:t>
      </w:r>
      <w:r w:rsidR="00674BF3">
        <w:t>department</w:t>
      </w:r>
    </w:p>
    <w:p w14:paraId="03330883" w14:textId="77777777" w:rsidR="00674BF3" w:rsidRDefault="007F7899" w:rsidP="00E91537">
      <w:r w:rsidRPr="00062C79">
        <w:rPr>
          <w:b/>
          <w:u w:val="single"/>
        </w:rPr>
        <w:t>What year the annual report is for</w:t>
      </w:r>
      <w:r w:rsidR="00674BF3">
        <w:t xml:space="preserve">: </w:t>
      </w:r>
      <w:r w:rsidR="00062C79">
        <w:t>Annual Audit R</w:t>
      </w:r>
      <w:r w:rsidR="00674BF3">
        <w:t>eport for year ended June 30, 2016</w:t>
      </w:r>
    </w:p>
    <w:p w14:paraId="57DA34BF" w14:textId="77777777" w:rsidR="00062C79" w:rsidRDefault="00062C79" w:rsidP="00E91537">
      <w:r w:rsidRPr="00062C79">
        <w:rPr>
          <w:b/>
          <w:u w:val="single"/>
        </w:rPr>
        <w:t>Source</w:t>
      </w:r>
      <w:r>
        <w:t xml:space="preserve">: </w:t>
      </w:r>
      <w:hyperlink r:id="rId7" w:history="1">
        <w:r w:rsidRPr="00E24DF4">
          <w:rPr>
            <w:rStyle w:val="Hyperlink"/>
          </w:rPr>
          <w:t>http://</w:t>
        </w:r>
        <w:proofErr w:type="spellStart"/>
        <w:r w:rsidRPr="00E24DF4">
          <w:rPr>
            <w:rStyle w:val="Hyperlink"/>
          </w:rPr>
          <w:t>www.tnlottery.com</w:t>
        </w:r>
        <w:proofErr w:type="spellEnd"/>
        <w:r w:rsidRPr="00E24DF4">
          <w:rPr>
            <w:rStyle w:val="Hyperlink"/>
          </w:rPr>
          <w:t>/</w:t>
        </w:r>
        <w:proofErr w:type="spellStart"/>
        <w:r w:rsidRPr="00E24DF4">
          <w:rPr>
            <w:rStyle w:val="Hyperlink"/>
          </w:rPr>
          <w:t>aboutus</w:t>
        </w:r>
        <w:proofErr w:type="spellEnd"/>
        <w:r w:rsidRPr="00E24DF4">
          <w:rPr>
            <w:rStyle w:val="Hyperlink"/>
          </w:rPr>
          <w:t>/</w:t>
        </w:r>
        <w:proofErr w:type="spellStart"/>
        <w:r w:rsidRPr="00E24DF4">
          <w:rPr>
            <w:rStyle w:val="Hyperlink"/>
          </w:rPr>
          <w:t>reports.aspx</w:t>
        </w:r>
        <w:proofErr w:type="spellEnd"/>
      </w:hyperlink>
    </w:p>
    <w:p w14:paraId="69267534" w14:textId="77777777" w:rsidR="00062C79" w:rsidRDefault="00062C79" w:rsidP="00E91537">
      <w:r w:rsidRPr="00062C79">
        <w:rPr>
          <w:b/>
          <w:u w:val="single"/>
        </w:rPr>
        <w:t>Source</w:t>
      </w:r>
      <w:r>
        <w:t xml:space="preserve">: </w:t>
      </w:r>
      <w:r w:rsidRPr="00062C79">
        <w:t>http://www.tnlottery.com/aboutus/media/2016_Financial_and_Compliance_Audit_Report.pdf</w:t>
      </w:r>
    </w:p>
    <w:p w14:paraId="036B395D" w14:textId="77777777" w:rsidR="007F7899" w:rsidRDefault="005B58B5" w:rsidP="00E81E3A">
      <w:pPr>
        <w:jc w:val="center"/>
      </w:pPr>
      <w:r w:rsidRPr="003219C0">
        <w:rPr>
          <w:noProof/>
        </w:rPr>
        <w:drawing>
          <wp:inline distT="0" distB="0" distL="0" distR="0" wp14:anchorId="4D6A4301" wp14:editId="00995BB4">
            <wp:extent cx="39814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3981450"/>
                    </a:xfrm>
                    <a:prstGeom prst="rect">
                      <a:avLst/>
                    </a:prstGeom>
                    <a:noFill/>
                    <a:ln>
                      <a:noFill/>
                    </a:ln>
                  </pic:spPr>
                </pic:pic>
              </a:graphicData>
            </a:graphic>
          </wp:inline>
        </w:drawing>
      </w:r>
    </w:p>
    <w:p w14:paraId="438466B9" w14:textId="77777777" w:rsidR="00E81E3A" w:rsidRDefault="00E81E3A" w:rsidP="00E81E3A">
      <w:pPr>
        <w:jc w:val="center"/>
      </w:pPr>
    </w:p>
    <w:p w14:paraId="49659B0D" w14:textId="77777777" w:rsidR="00E81E3A" w:rsidRPr="00E81E3A" w:rsidRDefault="009767C4" w:rsidP="00E81E3A">
      <w:pPr>
        <w:rPr>
          <w:b/>
          <w:u w:val="single"/>
        </w:rPr>
      </w:pPr>
      <w:r>
        <w:rPr>
          <w:b/>
          <w:u w:val="single"/>
        </w:rPr>
        <w:t>Balance Sheet S</w:t>
      </w:r>
      <w:r w:rsidR="00E81E3A" w:rsidRPr="00E81E3A">
        <w:rPr>
          <w:b/>
          <w:u w:val="single"/>
        </w:rPr>
        <w:t>tatement used</w:t>
      </w:r>
      <w:r>
        <w:rPr>
          <w:b/>
          <w:u w:val="single"/>
        </w:rPr>
        <w:t xml:space="preserve"> from source</w:t>
      </w:r>
      <w:r w:rsidR="00E81E3A" w:rsidRPr="00E81E3A">
        <w:rPr>
          <w:b/>
          <w:u w:val="single"/>
        </w:rPr>
        <w:t>:</w:t>
      </w:r>
      <w:r>
        <w:rPr>
          <w:b/>
          <w:u w:val="single"/>
        </w:rPr>
        <w:t xml:space="preserve"> </w:t>
      </w:r>
    </w:p>
    <w:p w14:paraId="59FA2560" w14:textId="77777777" w:rsidR="00E81E3A" w:rsidRDefault="005B58B5" w:rsidP="00E81E3A">
      <w:r w:rsidRPr="003219C0">
        <w:rPr>
          <w:noProof/>
        </w:rPr>
        <w:lastRenderedPageBreak/>
        <w:drawing>
          <wp:inline distT="0" distB="0" distL="0" distR="0" wp14:anchorId="165FAFCE" wp14:editId="6FE83A24">
            <wp:extent cx="4914900" cy="561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5610225"/>
                    </a:xfrm>
                    <a:prstGeom prst="rect">
                      <a:avLst/>
                    </a:prstGeom>
                    <a:noFill/>
                    <a:ln>
                      <a:noFill/>
                    </a:ln>
                  </pic:spPr>
                </pic:pic>
              </a:graphicData>
            </a:graphic>
          </wp:inline>
        </w:drawing>
      </w:r>
    </w:p>
    <w:p w14:paraId="6C78C40A" w14:textId="77777777" w:rsidR="00E81E3A" w:rsidRDefault="005B58B5" w:rsidP="00E81E3A">
      <w:r w:rsidRPr="003219C0">
        <w:rPr>
          <w:noProof/>
        </w:rPr>
        <w:drawing>
          <wp:inline distT="0" distB="0" distL="0" distR="0" wp14:anchorId="3B0B6749" wp14:editId="3F86227A">
            <wp:extent cx="4829175"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838200"/>
                    </a:xfrm>
                    <a:prstGeom prst="rect">
                      <a:avLst/>
                    </a:prstGeom>
                    <a:noFill/>
                    <a:ln>
                      <a:noFill/>
                    </a:ln>
                  </pic:spPr>
                </pic:pic>
              </a:graphicData>
            </a:graphic>
          </wp:inline>
        </w:drawing>
      </w:r>
    </w:p>
    <w:p w14:paraId="7005B09C" w14:textId="77777777" w:rsidR="00E81E3A" w:rsidRPr="00E81E3A" w:rsidRDefault="00B3636C" w:rsidP="00E81E3A">
      <w:pPr>
        <w:rPr>
          <w:b/>
          <w:u w:val="single"/>
        </w:rPr>
      </w:pPr>
      <w:r>
        <w:rPr>
          <w:b/>
          <w:u w:val="single"/>
        </w:rPr>
        <w:t xml:space="preserve">Income </w:t>
      </w:r>
      <w:r w:rsidR="00D42CC4">
        <w:rPr>
          <w:b/>
          <w:u w:val="single"/>
        </w:rPr>
        <w:t xml:space="preserve">Statement </w:t>
      </w:r>
      <w:r w:rsidR="00D42CC4" w:rsidRPr="00E81E3A">
        <w:rPr>
          <w:b/>
          <w:u w:val="single"/>
        </w:rPr>
        <w:t>used</w:t>
      </w:r>
      <w:r w:rsidR="00BD5B56">
        <w:rPr>
          <w:b/>
          <w:u w:val="single"/>
        </w:rPr>
        <w:t xml:space="preserve"> from source</w:t>
      </w:r>
      <w:r w:rsidR="00E81E3A" w:rsidRPr="00E81E3A">
        <w:rPr>
          <w:b/>
          <w:u w:val="single"/>
        </w:rPr>
        <w:t>:</w:t>
      </w:r>
      <w:r w:rsidR="00BD5B56">
        <w:rPr>
          <w:b/>
          <w:u w:val="single"/>
        </w:rPr>
        <w:t xml:space="preserve"> </w:t>
      </w:r>
    </w:p>
    <w:p w14:paraId="25554FFA" w14:textId="77777777" w:rsidR="00E81E3A" w:rsidRDefault="005B58B5" w:rsidP="00E81E3A">
      <w:r w:rsidRPr="003219C0">
        <w:rPr>
          <w:noProof/>
        </w:rPr>
        <w:drawing>
          <wp:inline distT="0" distB="0" distL="0" distR="0" wp14:anchorId="17E57CB0" wp14:editId="59ED21A9">
            <wp:extent cx="4991100" cy="569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5695950"/>
                    </a:xfrm>
                    <a:prstGeom prst="rect">
                      <a:avLst/>
                    </a:prstGeom>
                    <a:noFill/>
                    <a:ln>
                      <a:noFill/>
                    </a:ln>
                  </pic:spPr>
                </pic:pic>
              </a:graphicData>
            </a:graphic>
          </wp:inline>
        </w:drawing>
      </w:r>
    </w:p>
    <w:p w14:paraId="54E9F4AC" w14:textId="77777777" w:rsidR="00E81E3A" w:rsidRDefault="005B58B5" w:rsidP="00E81E3A">
      <w:r w:rsidRPr="003219C0">
        <w:rPr>
          <w:noProof/>
        </w:rPr>
        <w:drawing>
          <wp:inline distT="0" distB="0" distL="0" distR="0" wp14:anchorId="7931334C" wp14:editId="6F89E1D1">
            <wp:extent cx="5000625"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590550"/>
                    </a:xfrm>
                    <a:prstGeom prst="rect">
                      <a:avLst/>
                    </a:prstGeom>
                    <a:noFill/>
                    <a:ln>
                      <a:noFill/>
                    </a:ln>
                  </pic:spPr>
                </pic:pic>
              </a:graphicData>
            </a:graphic>
          </wp:inline>
        </w:drawing>
      </w:r>
    </w:p>
    <w:p w14:paraId="2E5C55EF" w14:textId="77777777" w:rsidR="008B5620" w:rsidRDefault="006B389D" w:rsidP="00E81E3A">
      <w:r>
        <w:t>Note that the below statement has a type-o, the first column should be June 30, 2016.</w:t>
      </w:r>
    </w:p>
    <w:p w14:paraId="2759776F" w14:textId="77777777" w:rsidR="008B5620" w:rsidRDefault="005B58B5" w:rsidP="00E81E3A">
      <w:r w:rsidRPr="003219C0">
        <w:rPr>
          <w:noProof/>
        </w:rPr>
        <w:drawing>
          <wp:inline distT="0" distB="0" distL="0" distR="0" wp14:anchorId="17A90ED5" wp14:editId="4BAAB741">
            <wp:extent cx="4914900" cy="391477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3914775"/>
                    </a:xfrm>
                    <a:prstGeom prst="rect">
                      <a:avLst/>
                    </a:prstGeom>
                    <a:noFill/>
                    <a:ln>
                      <a:noFill/>
                    </a:ln>
                  </pic:spPr>
                </pic:pic>
              </a:graphicData>
            </a:graphic>
          </wp:inline>
        </w:drawing>
      </w:r>
    </w:p>
    <w:p w14:paraId="2E47AD59" w14:textId="77777777" w:rsidR="00E81E3A" w:rsidRDefault="00E81E3A" w:rsidP="00E81E3A">
      <w:r>
        <w:rPr>
          <w:b/>
          <w:u w:val="single"/>
        </w:rPr>
        <w:t>Statement of Cash Flows</w:t>
      </w:r>
      <w:r w:rsidRPr="00E81E3A">
        <w:rPr>
          <w:b/>
          <w:u w:val="single"/>
        </w:rPr>
        <w:t xml:space="preserve"> statement used</w:t>
      </w:r>
      <w:r>
        <w:t xml:space="preserve">: </w:t>
      </w:r>
    </w:p>
    <w:p w14:paraId="0ED208E0" w14:textId="77777777" w:rsidR="00E81E3A" w:rsidRDefault="005B58B5" w:rsidP="00E81E3A">
      <w:r w:rsidRPr="003219C0">
        <w:rPr>
          <w:noProof/>
        </w:rPr>
        <w:drawing>
          <wp:inline distT="0" distB="0" distL="0" distR="0" wp14:anchorId="6F450317" wp14:editId="45947853">
            <wp:extent cx="5086350" cy="55816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5581650"/>
                    </a:xfrm>
                    <a:prstGeom prst="rect">
                      <a:avLst/>
                    </a:prstGeom>
                    <a:noFill/>
                    <a:ln>
                      <a:noFill/>
                    </a:ln>
                  </pic:spPr>
                </pic:pic>
              </a:graphicData>
            </a:graphic>
          </wp:inline>
        </w:drawing>
      </w:r>
    </w:p>
    <w:p w14:paraId="2AAB2F2D" w14:textId="77777777" w:rsidR="00F660B3" w:rsidRDefault="005B58B5" w:rsidP="00E81E3A">
      <w:r w:rsidRPr="003219C0">
        <w:rPr>
          <w:noProof/>
        </w:rPr>
        <w:drawing>
          <wp:inline distT="0" distB="0" distL="0" distR="0" wp14:anchorId="6BD8E270" wp14:editId="7A73DE2B">
            <wp:extent cx="5000625" cy="6286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628650"/>
                    </a:xfrm>
                    <a:prstGeom prst="rect">
                      <a:avLst/>
                    </a:prstGeom>
                    <a:noFill/>
                    <a:ln>
                      <a:noFill/>
                    </a:ln>
                  </pic:spPr>
                </pic:pic>
              </a:graphicData>
            </a:graphic>
          </wp:inline>
        </w:drawing>
      </w:r>
    </w:p>
    <w:p w14:paraId="043D94DD" w14:textId="77777777" w:rsidR="00C67EF0" w:rsidRDefault="005B58B5" w:rsidP="00C67EF0">
      <w:pPr>
        <w:rPr>
          <w:u w:val="single"/>
        </w:rPr>
      </w:pPr>
      <w:r w:rsidRPr="003219C0">
        <w:rPr>
          <w:noProof/>
        </w:rPr>
        <w:drawing>
          <wp:inline distT="0" distB="0" distL="0" distR="0" wp14:anchorId="4A1EFEA6" wp14:editId="221BF6DB">
            <wp:extent cx="4695825" cy="280987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825" cy="2809875"/>
                    </a:xfrm>
                    <a:prstGeom prst="rect">
                      <a:avLst/>
                    </a:prstGeom>
                    <a:noFill/>
                    <a:ln>
                      <a:noFill/>
                    </a:ln>
                  </pic:spPr>
                </pic:pic>
              </a:graphicData>
            </a:graphic>
          </wp:inline>
        </w:drawing>
      </w:r>
    </w:p>
    <w:p w14:paraId="498488A6" w14:textId="77777777" w:rsidR="002100C7" w:rsidRDefault="002100C7" w:rsidP="00C67EF0">
      <w:r w:rsidRPr="002100C7">
        <w:rPr>
          <w:u w:val="single"/>
        </w:rPr>
        <w:t>Profitability Ratios</w:t>
      </w:r>
      <w:r>
        <w:t>:</w:t>
      </w:r>
    </w:p>
    <w:p w14:paraId="7C7B2224" w14:textId="77777777" w:rsidR="00790067" w:rsidRDefault="00790067" w:rsidP="002100C7">
      <w:pPr>
        <w:pStyle w:val="ListParagraph"/>
      </w:pPr>
      <w:r>
        <w:t>Assumption:</w:t>
      </w:r>
    </w:p>
    <w:p w14:paraId="1AD9B71E" w14:textId="77777777" w:rsidR="00DB168A" w:rsidRDefault="00BB23E1" w:rsidP="002100C7">
      <w:pPr>
        <w:pStyle w:val="ListParagraph"/>
      </w:pPr>
      <w:proofErr w:type="gramStart"/>
      <w:r>
        <w:t>Net I</w:t>
      </w:r>
      <w:r w:rsidR="005421B3">
        <w:t>ncome</w:t>
      </w:r>
      <w:r w:rsidR="001F13BE">
        <w:t>,</w:t>
      </w:r>
      <w:proofErr w:type="gramEnd"/>
      <w:r w:rsidR="005421B3">
        <w:t xml:space="preserve"> can be gain from </w:t>
      </w:r>
      <w:r w:rsidR="001F13BE">
        <w:t xml:space="preserve">Income </w:t>
      </w:r>
      <w:r>
        <w:t>statement:</w:t>
      </w:r>
    </w:p>
    <w:p w14:paraId="2D52AD13" w14:textId="77777777" w:rsidR="00BB23E1" w:rsidRDefault="00BB23E1" w:rsidP="00BB23E1">
      <w:pPr>
        <w:pStyle w:val="ListParagraph"/>
      </w:pPr>
      <w:r>
        <w:t>Net Income (or Net loss) =Revenues- Expenses</w:t>
      </w:r>
    </w:p>
    <w:p w14:paraId="57C68E10" w14:textId="77777777" w:rsidR="00DB168A" w:rsidRDefault="00BB23E1" w:rsidP="002100C7">
      <w:pPr>
        <w:pStyle w:val="ListParagraph"/>
      </w:pPr>
      <w:r>
        <w:t>Total R</w:t>
      </w:r>
      <w:r w:rsidR="00DB168A">
        <w:t>evenue</w:t>
      </w:r>
      <w:r>
        <w:t>=Net Operating Revenues+ T</w:t>
      </w:r>
      <w:r w:rsidR="00DB168A">
        <w:t>otal</w:t>
      </w:r>
      <w:r>
        <w:t xml:space="preserve"> Nonoperating E</w:t>
      </w:r>
      <w:r w:rsidR="00DB168A">
        <w:t>xpenses</w:t>
      </w:r>
    </w:p>
    <w:p w14:paraId="7744E5AF" w14:textId="77777777" w:rsidR="00DB168A" w:rsidRDefault="00DB168A" w:rsidP="002100C7">
      <w:pPr>
        <w:pStyle w:val="ListParagraph"/>
      </w:pPr>
      <w:r>
        <w:t xml:space="preserve">Total </w:t>
      </w:r>
      <w:r w:rsidR="00BB23E1">
        <w:t>R</w:t>
      </w:r>
      <w:r>
        <w:t>evenue=1,515,176,000+393,849,000=</w:t>
      </w:r>
      <w:r w:rsidR="00BB23E1">
        <w:t>1,909,025,000</w:t>
      </w:r>
    </w:p>
    <w:p w14:paraId="292C5DAA" w14:textId="77777777" w:rsidR="00DB168A" w:rsidRDefault="00DB168A" w:rsidP="002100C7">
      <w:pPr>
        <w:pStyle w:val="ListParagraph"/>
      </w:pPr>
      <w:r>
        <w:t>T</w:t>
      </w:r>
      <w:r w:rsidR="00BB23E1">
        <w:t>otal Expense= Total Operating Expenses</w:t>
      </w:r>
    </w:p>
    <w:p w14:paraId="26121C99" w14:textId="77777777" w:rsidR="00BB23E1" w:rsidRDefault="00BB23E1" w:rsidP="002100C7">
      <w:pPr>
        <w:pStyle w:val="ListParagraph"/>
      </w:pPr>
      <w:r>
        <w:t>Total Expense= 1,121,336,000</w:t>
      </w:r>
    </w:p>
    <w:p w14:paraId="1FDFEB42" w14:textId="77777777" w:rsidR="00BB23E1" w:rsidRDefault="00BB23E1" w:rsidP="002100C7">
      <w:pPr>
        <w:pStyle w:val="ListParagraph"/>
      </w:pPr>
      <w:r>
        <w:t>Net Income =1,909,025,000-1,121,336,000=787,689,000</w:t>
      </w:r>
    </w:p>
    <w:p w14:paraId="6C50F600" w14:textId="77777777" w:rsidR="001F13BE" w:rsidRPr="005421B3" w:rsidRDefault="001F13BE" w:rsidP="002100C7">
      <w:pPr>
        <w:pStyle w:val="ListParagraph"/>
      </w:pPr>
      <w:r>
        <w:t>Total Assets, Shareholders’</w:t>
      </w:r>
      <w:r w:rsidR="00022EBD">
        <w:t xml:space="preserve"> Equity</w:t>
      </w:r>
      <w:r w:rsidR="00BB23E1">
        <w:t xml:space="preserve">, Total liabilities </w:t>
      </w:r>
      <w:r>
        <w:t>can be gain from the balance sheet</w:t>
      </w:r>
    </w:p>
    <w:p w14:paraId="78FA5296" w14:textId="77777777" w:rsidR="001B2E4B" w:rsidRPr="00163626" w:rsidRDefault="00895A2C" w:rsidP="00E91537">
      <w:pPr>
        <w:pStyle w:val="ListParagraph"/>
        <w:numPr>
          <w:ilvl w:val="1"/>
          <w:numId w:val="7"/>
        </w:numPr>
      </w:pPr>
      <w:r w:rsidRPr="00163626">
        <w:rPr>
          <w:b/>
        </w:rPr>
        <w:t>Return on Assets</w:t>
      </w:r>
      <w:r w:rsidR="002100C7" w:rsidRPr="00163626">
        <w:rPr>
          <w:b/>
        </w:rPr>
        <w:t xml:space="preserve"> </w:t>
      </w:r>
      <w:r w:rsidRPr="00163626">
        <w:rPr>
          <w:b/>
        </w:rPr>
        <w:t>(</w:t>
      </w:r>
      <w:proofErr w:type="spellStart"/>
      <w:r w:rsidRPr="00163626">
        <w:rPr>
          <w:b/>
        </w:rPr>
        <w:t>ROA</w:t>
      </w:r>
      <w:proofErr w:type="spellEnd"/>
      <w:r w:rsidRPr="00163626">
        <w:rPr>
          <w:b/>
        </w:rPr>
        <w:t>)</w:t>
      </w:r>
      <w:r w:rsidRPr="00163626">
        <w:t xml:space="preserve"> </w:t>
      </w:r>
      <w:r w:rsidR="002100C7" w:rsidRPr="00163626">
        <w:t>=</w:t>
      </w:r>
      <w:r w:rsidR="00197F6C" w:rsidRPr="00163626">
        <w:t>Net In</w:t>
      </w:r>
      <w:r w:rsidR="002100C7" w:rsidRPr="00163626">
        <w:t xml:space="preserve">come / Total Assets </w:t>
      </w:r>
      <w:r w:rsidR="00D42CC4" w:rsidRPr="00163626">
        <w:t>=</w:t>
      </w:r>
    </w:p>
    <w:p w14:paraId="363F369C" w14:textId="77777777" w:rsidR="00E91537" w:rsidRDefault="00167D82" w:rsidP="001B2E4B">
      <w:pPr>
        <w:pStyle w:val="ListParagraph"/>
        <w:ind w:left="1440"/>
        <w:rPr>
          <w:highlight w:val="yellow"/>
        </w:rPr>
      </w:pPr>
      <w:r w:rsidRPr="00163626">
        <w:t xml:space="preserve"> </w:t>
      </w:r>
      <w:bookmarkStart w:id="1" w:name="_Hlk495150705"/>
      <w:r w:rsidR="008726FF" w:rsidRPr="00163626">
        <w:t>$</w:t>
      </w:r>
      <w:r w:rsidR="00BB23E1" w:rsidRPr="00163626">
        <w:t xml:space="preserve">787,689,000 </w:t>
      </w:r>
      <w:bookmarkEnd w:id="1"/>
      <w:r w:rsidR="00BB23E1" w:rsidRPr="00163626">
        <w:t xml:space="preserve">/ </w:t>
      </w:r>
      <w:r w:rsidR="008726FF" w:rsidRPr="00163626">
        <w:t>$</w:t>
      </w:r>
      <w:r w:rsidR="00BB23E1" w:rsidRPr="00163626">
        <w:t>197,499,000</w:t>
      </w:r>
      <w:r w:rsidR="00BB23E1" w:rsidRPr="00163626">
        <w:rPr>
          <w:highlight w:val="yellow"/>
        </w:rPr>
        <w:t>=</w:t>
      </w:r>
      <w:r w:rsidR="00922AF3">
        <w:rPr>
          <w:highlight w:val="yellow"/>
        </w:rPr>
        <w:t xml:space="preserve">$ </w:t>
      </w:r>
      <w:r w:rsidR="00BB23E1" w:rsidRPr="00163626">
        <w:rPr>
          <w:highlight w:val="yellow"/>
        </w:rPr>
        <w:t>3.988318928</w:t>
      </w:r>
      <w:r w:rsidR="00922AF3">
        <w:rPr>
          <w:highlight w:val="yellow"/>
        </w:rPr>
        <w:t xml:space="preserve"> </w:t>
      </w:r>
      <w:proofErr w:type="gramStart"/>
      <w:r w:rsidR="00922AF3">
        <w:rPr>
          <w:highlight w:val="yellow"/>
        </w:rPr>
        <w:t>or  roughly</w:t>
      </w:r>
      <w:proofErr w:type="gramEnd"/>
      <w:r w:rsidR="00922AF3">
        <w:rPr>
          <w:highlight w:val="yellow"/>
        </w:rPr>
        <w:t xml:space="preserve"> $3.98</w:t>
      </w:r>
    </w:p>
    <w:p w14:paraId="321ECABA" w14:textId="77777777" w:rsidR="00163626" w:rsidRPr="00163626" w:rsidRDefault="00163626" w:rsidP="001B2E4B">
      <w:pPr>
        <w:pStyle w:val="ListParagraph"/>
        <w:ind w:left="1440"/>
        <w:rPr>
          <w:highlight w:val="yellow"/>
          <w:u w:val="single"/>
        </w:rPr>
      </w:pPr>
      <w:r w:rsidRPr="00163626">
        <w:rPr>
          <w:b/>
          <w:highlight w:val="yellow"/>
          <w:u w:val="single"/>
        </w:rPr>
        <w:t>Explain</w:t>
      </w:r>
      <w:r w:rsidRPr="00163626">
        <w:rPr>
          <w:highlight w:val="yellow"/>
          <w:u w:val="single"/>
        </w:rPr>
        <w:t xml:space="preserve">: </w:t>
      </w:r>
    </w:p>
    <w:p w14:paraId="6254030E" w14:textId="77777777" w:rsidR="00D42CC4" w:rsidRDefault="00895A2C" w:rsidP="00D42CC4">
      <w:pPr>
        <w:pStyle w:val="ListParagraph"/>
        <w:ind w:left="1440"/>
      </w:pPr>
      <w:r w:rsidRPr="00163626">
        <w:rPr>
          <w:highlight w:val="yellow"/>
        </w:rPr>
        <w:t xml:space="preserve">The company earns a profit level (roughly) </w:t>
      </w:r>
      <w:proofErr w:type="spellStart"/>
      <w:r w:rsidRPr="00163626">
        <w:rPr>
          <w:highlight w:val="yellow"/>
        </w:rPr>
        <w:t>4x</w:t>
      </w:r>
      <w:proofErr w:type="spellEnd"/>
      <w:r w:rsidRPr="00163626">
        <w:rPr>
          <w:highlight w:val="yellow"/>
        </w:rPr>
        <w:t xml:space="preserve"> its resources. </w:t>
      </w:r>
      <w:r w:rsidR="00922AF3">
        <w:rPr>
          <w:highlight w:val="yellow"/>
        </w:rPr>
        <w:t xml:space="preserve">It can derive roughly $4 dollars of earnings from each dollar of its assets. </w:t>
      </w:r>
      <w:r w:rsidRPr="00163626">
        <w:rPr>
          <w:highlight w:val="yellow"/>
        </w:rPr>
        <w:t xml:space="preserve">This is a good </w:t>
      </w:r>
      <w:proofErr w:type="spellStart"/>
      <w:r w:rsidRPr="00163626">
        <w:rPr>
          <w:highlight w:val="yellow"/>
        </w:rPr>
        <w:t>ROA</w:t>
      </w:r>
      <w:proofErr w:type="spellEnd"/>
      <w:r w:rsidRPr="00163626">
        <w:rPr>
          <w:highlight w:val="yellow"/>
        </w:rPr>
        <w:t>.</w:t>
      </w:r>
      <w:r>
        <w:t xml:space="preserve"> </w:t>
      </w:r>
    </w:p>
    <w:p w14:paraId="4C0626D9" w14:textId="77777777" w:rsidR="00790067" w:rsidRDefault="00895A2C" w:rsidP="00E91537">
      <w:pPr>
        <w:pStyle w:val="ListParagraph"/>
        <w:numPr>
          <w:ilvl w:val="1"/>
          <w:numId w:val="7"/>
        </w:numPr>
      </w:pPr>
      <w:r>
        <w:t>Return on Equity (</w:t>
      </w:r>
      <w:r w:rsidR="00E91537">
        <w:t>ROE</w:t>
      </w:r>
      <w:r>
        <w:t>)</w:t>
      </w:r>
      <w:r w:rsidR="002100C7">
        <w:t xml:space="preserve"> </w:t>
      </w:r>
      <w:r w:rsidR="00D42CC4">
        <w:t>=</w:t>
      </w:r>
      <w:r w:rsidR="002100C7">
        <w:t xml:space="preserve"> Ne</w:t>
      </w:r>
      <w:r w:rsidR="00BB23E1">
        <w:t>t Income / Shareholders’ Equity:</w:t>
      </w:r>
      <w:r w:rsidR="00A039AB">
        <w:t xml:space="preserve"> </w:t>
      </w:r>
    </w:p>
    <w:p w14:paraId="230D28DA" w14:textId="77777777" w:rsidR="00504255" w:rsidRDefault="00790067" w:rsidP="00790067">
      <w:pPr>
        <w:pStyle w:val="ListParagraph"/>
        <w:ind w:left="1440"/>
      </w:pPr>
      <w:r w:rsidRPr="00504255">
        <w:rPr>
          <w:i/>
          <w:u w:val="single"/>
        </w:rPr>
        <w:t>Assumption</w:t>
      </w:r>
      <w:r>
        <w:t>:</w:t>
      </w:r>
    </w:p>
    <w:p w14:paraId="4AE4FAC0" w14:textId="77777777" w:rsidR="00E91537" w:rsidRDefault="00790067" w:rsidP="00790067">
      <w:pPr>
        <w:pStyle w:val="ListParagraph"/>
        <w:ind w:left="1440"/>
      </w:pPr>
      <w:r>
        <w:t xml:space="preserve"> </w:t>
      </w:r>
      <w:r w:rsidR="00A039AB">
        <w:t xml:space="preserve">Because </w:t>
      </w:r>
      <w:r w:rsidR="00BB23E1">
        <w:t>of the</w:t>
      </w:r>
      <w:r w:rsidR="00A039AB">
        <w:t xml:space="preserve"> business</w:t>
      </w:r>
      <w:r w:rsidR="00BB23E1">
        <w:t xml:space="preserve"> type</w:t>
      </w:r>
      <w:r w:rsidR="00A039AB">
        <w:t xml:space="preserve">, shareholder’s Equity can </w:t>
      </w:r>
      <w:r>
        <w:t>be</w:t>
      </w:r>
      <w:r w:rsidR="00BB23E1">
        <w:t xml:space="preserve"> =</w:t>
      </w:r>
      <w:r w:rsidR="00A039AB">
        <w:t xml:space="preserve"> “Invested in capital asset” +”</w:t>
      </w:r>
      <w:r w:rsidR="00BB23E1">
        <w:t xml:space="preserve"> </w:t>
      </w:r>
      <w:r w:rsidR="00A039AB">
        <w:t xml:space="preserve">Restricted for uncollectible retail receivable” (both values </w:t>
      </w:r>
      <w:r w:rsidR="009773FC">
        <w:t xml:space="preserve">can be </w:t>
      </w:r>
      <w:r w:rsidR="00A039AB">
        <w:t>found on the balance sheet)</w:t>
      </w:r>
      <w:r w:rsidR="00BB23E1">
        <w:t>.</w:t>
      </w:r>
      <w:r w:rsidR="00A039AB">
        <w:t>:</w:t>
      </w:r>
    </w:p>
    <w:p w14:paraId="4D74837F" w14:textId="77777777" w:rsidR="00A039AB" w:rsidRDefault="00BB23E1" w:rsidP="00A039AB">
      <w:pPr>
        <w:pStyle w:val="ListParagraph"/>
      </w:pPr>
      <w:r>
        <w:tab/>
      </w:r>
      <w:bookmarkStart w:id="2" w:name="_Hlk495162819"/>
      <w:r>
        <w:t>Shareholder’s Equity=</w:t>
      </w:r>
      <w:r w:rsidR="008726FF">
        <w:t>$</w:t>
      </w:r>
      <w:r>
        <w:t>3,099,000</w:t>
      </w:r>
      <w:r w:rsidR="00E46D98">
        <w:t>+</w:t>
      </w:r>
      <w:r w:rsidR="008726FF">
        <w:t>$</w:t>
      </w:r>
      <w:r w:rsidR="00E46D98">
        <w:t>30,000</w:t>
      </w:r>
      <w:r>
        <w:t>=</w:t>
      </w:r>
      <w:r w:rsidR="008726FF">
        <w:t>$</w:t>
      </w:r>
      <w:r>
        <w:t>3,129,000</w:t>
      </w:r>
      <w:bookmarkEnd w:id="2"/>
    </w:p>
    <w:p w14:paraId="09E5809F" w14:textId="77777777" w:rsidR="00A039AB" w:rsidRDefault="00BB23E1" w:rsidP="00A039AB">
      <w:pPr>
        <w:pStyle w:val="ListParagraph"/>
        <w:ind w:left="1440"/>
      </w:pPr>
      <w:r>
        <w:t xml:space="preserve">So, </w:t>
      </w:r>
      <w:r w:rsidR="00A039AB" w:rsidRPr="00163626">
        <w:rPr>
          <w:b/>
        </w:rPr>
        <w:t>ROE</w:t>
      </w:r>
      <w:r w:rsidR="00A039AB" w:rsidRPr="00163626">
        <w:t xml:space="preserve">= </w:t>
      </w:r>
      <w:r w:rsidR="008726FF" w:rsidRPr="00163626">
        <w:t>$</w:t>
      </w:r>
      <w:r w:rsidR="00681A41" w:rsidRPr="00163626">
        <w:t xml:space="preserve">787,689,000 </w:t>
      </w:r>
      <w:r w:rsidR="00A039AB" w:rsidRPr="00163626">
        <w:t>/ (</w:t>
      </w:r>
      <w:r w:rsidR="008726FF" w:rsidRPr="00163626">
        <w:t>$</w:t>
      </w:r>
      <w:r w:rsidRPr="00163626">
        <w:t>3,129,000</w:t>
      </w:r>
      <w:r w:rsidR="00A039AB" w:rsidRPr="00163626">
        <w:t>)</w:t>
      </w:r>
      <w:r w:rsidR="005578EF" w:rsidRPr="00163626">
        <w:t xml:space="preserve"> </w:t>
      </w:r>
      <w:r w:rsidR="00A039AB" w:rsidRPr="00681A41">
        <w:rPr>
          <w:highlight w:val="yellow"/>
        </w:rPr>
        <w:t>=</w:t>
      </w:r>
      <w:r w:rsidR="00681A41" w:rsidRPr="00681A41">
        <w:rPr>
          <w:highlight w:val="yellow"/>
        </w:rPr>
        <w:t xml:space="preserve"> 251.738255</w:t>
      </w:r>
    </w:p>
    <w:p w14:paraId="4484134D" w14:textId="77777777" w:rsidR="00163626" w:rsidRDefault="00163626" w:rsidP="00A039AB">
      <w:pPr>
        <w:pStyle w:val="ListParagraph"/>
        <w:ind w:left="1440"/>
      </w:pPr>
      <w:r w:rsidRPr="00163626">
        <w:rPr>
          <w:b/>
          <w:u w:val="single"/>
        </w:rPr>
        <w:t>Explain</w:t>
      </w:r>
      <w:r>
        <w:t>:</w:t>
      </w:r>
    </w:p>
    <w:p w14:paraId="19E54C03" w14:textId="77777777" w:rsidR="00D42CC4" w:rsidRDefault="00895A2C" w:rsidP="00D42CC4">
      <w:pPr>
        <w:pStyle w:val="ListParagraph"/>
        <w:ind w:left="1440"/>
      </w:pPr>
      <w:r w:rsidRPr="005578EF">
        <w:rPr>
          <w:highlight w:val="yellow"/>
        </w:rPr>
        <w:t>This company has a high return on equity for its shareholders (which is really the state of TN).</w:t>
      </w:r>
      <w:r w:rsidR="005578EF">
        <w:t xml:space="preserve"> </w:t>
      </w:r>
      <w:r w:rsidR="005578EF" w:rsidRPr="005578EF">
        <w:rPr>
          <w:highlight w:val="yellow"/>
        </w:rPr>
        <w:t>The money being invested into this company is creating a profit.</w:t>
      </w:r>
    </w:p>
    <w:p w14:paraId="0CA1DD2B" w14:textId="77777777" w:rsidR="00E91537" w:rsidRDefault="00E91537" w:rsidP="00E91537">
      <w:pPr>
        <w:pStyle w:val="ListParagraph"/>
        <w:numPr>
          <w:ilvl w:val="1"/>
          <w:numId w:val="7"/>
        </w:numPr>
      </w:pPr>
      <w:r>
        <w:t>Profit Margin</w:t>
      </w:r>
      <w:r w:rsidR="002100C7">
        <w:t xml:space="preserve"> </w:t>
      </w:r>
      <w:r w:rsidR="00D42CC4">
        <w:t>=</w:t>
      </w:r>
      <w:r w:rsidR="002100C7">
        <w:t xml:space="preserve"> Net Income / Net Sales </w:t>
      </w:r>
    </w:p>
    <w:p w14:paraId="38AE7870" w14:textId="77777777" w:rsidR="00790067" w:rsidRPr="00504255" w:rsidRDefault="00790067" w:rsidP="00790067">
      <w:pPr>
        <w:pStyle w:val="ListParagraph"/>
        <w:ind w:left="1440"/>
        <w:rPr>
          <w:i/>
          <w:u w:val="single"/>
        </w:rPr>
      </w:pPr>
      <w:bookmarkStart w:id="3" w:name="_Hlk495164504"/>
      <w:r w:rsidRPr="00504255">
        <w:rPr>
          <w:i/>
          <w:u w:val="single"/>
        </w:rPr>
        <w:t>Assumption:</w:t>
      </w:r>
    </w:p>
    <w:p w14:paraId="184F34E9" w14:textId="77777777" w:rsidR="002100C7" w:rsidRDefault="007B7D4C" w:rsidP="007B7D4C">
      <w:pPr>
        <w:pStyle w:val="ListParagraph"/>
        <w:ind w:left="1530"/>
      </w:pPr>
      <w:bookmarkStart w:id="4" w:name="_Hlk495151261"/>
      <w:bookmarkEnd w:id="3"/>
      <w:r>
        <w:t>Net Sales = Gross sales – sales returns-Allowances -discounts</w:t>
      </w:r>
    </w:p>
    <w:bookmarkEnd w:id="4"/>
    <w:p w14:paraId="31AD886A" w14:textId="77777777" w:rsidR="002100C7" w:rsidRDefault="00071456" w:rsidP="007B7D4C">
      <w:pPr>
        <w:pStyle w:val="ListParagraph"/>
        <w:ind w:left="1530"/>
      </w:pPr>
      <w:r>
        <w:t>For this kind of business, we can consider Net Sales to equal Net ticket sales+ Retailer Service fees+ other (all found under operating revenues on the income statement)</w:t>
      </w:r>
    </w:p>
    <w:p w14:paraId="69572611" w14:textId="77777777" w:rsidR="00071456" w:rsidRDefault="00071456" w:rsidP="007B7D4C">
      <w:pPr>
        <w:pStyle w:val="ListParagraph"/>
        <w:ind w:left="1530"/>
      </w:pPr>
      <w:r>
        <w:t>Net Ticket Sales=$ 1,511,690,000</w:t>
      </w:r>
    </w:p>
    <w:p w14:paraId="4F5C5907" w14:textId="77777777" w:rsidR="00071456" w:rsidRDefault="00071456" w:rsidP="007B7D4C">
      <w:pPr>
        <w:pStyle w:val="ListParagraph"/>
        <w:ind w:left="1530"/>
      </w:pPr>
      <w:r>
        <w:t>Retailer Services Fees=$ 3,223,000</w:t>
      </w:r>
    </w:p>
    <w:p w14:paraId="24D04F3D" w14:textId="77777777" w:rsidR="00071456" w:rsidRDefault="00071456" w:rsidP="007B7D4C">
      <w:pPr>
        <w:pStyle w:val="ListParagraph"/>
        <w:ind w:left="1530"/>
      </w:pPr>
      <w:r>
        <w:t>Other= $263,000</w:t>
      </w:r>
    </w:p>
    <w:p w14:paraId="667CAE00" w14:textId="77777777" w:rsidR="00277549" w:rsidRDefault="00277549" w:rsidP="007B7D4C">
      <w:pPr>
        <w:pStyle w:val="ListParagraph"/>
        <w:ind w:left="1530"/>
      </w:pPr>
      <w:bookmarkStart w:id="5" w:name="_Hlk495152753"/>
      <w:r>
        <w:t>Net sales= $ 1,511,690,000+$ 3,223,000+$263,000=$1,515,176,000</w:t>
      </w:r>
    </w:p>
    <w:bookmarkEnd w:id="5"/>
    <w:p w14:paraId="582C23D8" w14:textId="77777777" w:rsidR="00071456" w:rsidRDefault="00071456" w:rsidP="007B7D4C">
      <w:pPr>
        <w:pStyle w:val="ListParagraph"/>
        <w:ind w:left="1530"/>
      </w:pPr>
      <w:r>
        <w:t xml:space="preserve">Profit Margin=Net Income / (Net Ticket Sales+ Retailer Services Fees+ </w:t>
      </w:r>
      <w:r w:rsidR="00554BFF">
        <w:t>Other)</w:t>
      </w:r>
    </w:p>
    <w:p w14:paraId="3067FA40" w14:textId="77777777" w:rsidR="00071456" w:rsidRDefault="00554BFF" w:rsidP="00F941BA">
      <w:pPr>
        <w:pStyle w:val="ListParagraph"/>
        <w:ind w:left="1530"/>
      </w:pPr>
      <w:r w:rsidRPr="00163626">
        <w:rPr>
          <w:b/>
        </w:rPr>
        <w:t>Profit Margin</w:t>
      </w:r>
      <w:r w:rsidRPr="00163626">
        <w:t xml:space="preserve">= </w:t>
      </w:r>
      <w:r w:rsidR="005578EF" w:rsidRPr="00163626">
        <w:t>$</w:t>
      </w:r>
      <w:r w:rsidR="00071456" w:rsidRPr="00163626">
        <w:t>787,689,000</w:t>
      </w:r>
      <w:proofErr w:type="gramStart"/>
      <w:r w:rsidR="00071456" w:rsidRPr="00163626">
        <w:t>/(</w:t>
      </w:r>
      <w:proofErr w:type="gramEnd"/>
      <w:r w:rsidR="005578EF" w:rsidRPr="00163626">
        <w:t>$</w:t>
      </w:r>
      <w:r w:rsidR="00071456" w:rsidRPr="00163626">
        <w:t>1,511,690,000+</w:t>
      </w:r>
      <w:r w:rsidR="005578EF" w:rsidRPr="00163626">
        <w:t>$</w:t>
      </w:r>
      <w:r w:rsidR="00071456" w:rsidRPr="00163626">
        <w:t>3,223,000+</w:t>
      </w:r>
      <w:r w:rsidR="005578EF" w:rsidRPr="00163626">
        <w:t>$</w:t>
      </w:r>
      <w:r w:rsidR="00071456" w:rsidRPr="00163626">
        <w:t>263,000</w:t>
      </w:r>
      <w:r w:rsidR="00071456" w:rsidRPr="00554BFF">
        <w:rPr>
          <w:highlight w:val="yellow"/>
        </w:rPr>
        <w:t>)=</w:t>
      </w:r>
      <w:r w:rsidRPr="00554BFF">
        <w:rPr>
          <w:highlight w:val="yellow"/>
        </w:rPr>
        <w:t>0.519866339</w:t>
      </w:r>
      <w:r>
        <w:t xml:space="preserve"> or roughly 51.98%</w:t>
      </w:r>
      <w:r w:rsidR="005578EF">
        <w:t xml:space="preserve"> </w:t>
      </w:r>
    </w:p>
    <w:p w14:paraId="1FF8287E" w14:textId="77777777" w:rsidR="00163626" w:rsidRDefault="00163626" w:rsidP="00F941BA">
      <w:pPr>
        <w:pStyle w:val="ListParagraph"/>
        <w:ind w:left="1530"/>
      </w:pPr>
      <w:r w:rsidRPr="00163626">
        <w:rPr>
          <w:b/>
          <w:u w:val="single"/>
        </w:rPr>
        <w:t>Explain</w:t>
      </w:r>
      <w:r>
        <w:rPr>
          <w:b/>
        </w:rPr>
        <w:t>:</w:t>
      </w:r>
    </w:p>
    <w:p w14:paraId="0E3628F1" w14:textId="77777777" w:rsidR="005578EF" w:rsidRDefault="005578EF" w:rsidP="00F941BA">
      <w:pPr>
        <w:pStyle w:val="ListParagraph"/>
        <w:ind w:left="1530"/>
      </w:pPr>
      <w:r w:rsidRPr="00790067">
        <w:rPr>
          <w:highlight w:val="yellow"/>
        </w:rPr>
        <w:t>A profit margin of 51.98% is very high. Assuming</w:t>
      </w:r>
      <w:r w:rsidR="00790067">
        <w:rPr>
          <w:highlight w:val="yellow"/>
        </w:rPr>
        <w:t>,</w:t>
      </w:r>
      <w:r w:rsidRPr="00790067">
        <w:rPr>
          <w:highlight w:val="yellow"/>
        </w:rPr>
        <w:t xml:space="preserve"> that past profit margins have been lower, this would suggest </w:t>
      </w:r>
      <w:r w:rsidR="00790067" w:rsidRPr="00790067">
        <w:rPr>
          <w:highlight w:val="yellow"/>
        </w:rPr>
        <w:t>a greater willingness for customers to buy said products.</w:t>
      </w:r>
      <w:r w:rsidR="00790067">
        <w:t xml:space="preserve"> </w:t>
      </w:r>
    </w:p>
    <w:p w14:paraId="4ECD5DBF" w14:textId="77777777" w:rsidR="00071456" w:rsidRDefault="00071456" w:rsidP="007B7D4C">
      <w:pPr>
        <w:pStyle w:val="ListParagraph"/>
        <w:ind w:left="1530"/>
      </w:pPr>
    </w:p>
    <w:p w14:paraId="37924B11" w14:textId="77777777" w:rsidR="00D42CC4" w:rsidRDefault="002100C7" w:rsidP="002100C7">
      <w:pPr>
        <w:pStyle w:val="ListParagraph"/>
        <w:rPr>
          <w:u w:val="single"/>
        </w:rPr>
      </w:pPr>
      <w:r w:rsidRPr="002100C7">
        <w:rPr>
          <w:u w:val="single"/>
        </w:rPr>
        <w:t>Activity Ratios:</w:t>
      </w:r>
    </w:p>
    <w:p w14:paraId="0256AD7C" w14:textId="77777777" w:rsidR="00790067" w:rsidRDefault="00790067" w:rsidP="00790067">
      <w:pPr>
        <w:pStyle w:val="ListParagraph"/>
        <w:ind w:left="1440"/>
      </w:pPr>
      <w:r w:rsidRPr="00504255">
        <w:rPr>
          <w:i/>
          <w:u w:val="single"/>
        </w:rPr>
        <w:t>Assumption</w:t>
      </w:r>
      <w:r>
        <w:t>:</w:t>
      </w:r>
    </w:p>
    <w:p w14:paraId="524A2D83" w14:textId="77777777" w:rsidR="000D7C3A" w:rsidRPr="000D7C3A" w:rsidRDefault="000D7C3A" w:rsidP="000D7C3A">
      <w:pPr>
        <w:pStyle w:val="ListParagraph"/>
        <w:ind w:left="1440" w:firstLine="90"/>
      </w:pPr>
      <w:r>
        <w:t>Net sales= $ 1,511,690,000+$ 3,223,000+$263,000=$1,515,176,000</w:t>
      </w:r>
    </w:p>
    <w:p w14:paraId="02C0CEAA" w14:textId="77777777" w:rsidR="002100C7" w:rsidRPr="002100C7" w:rsidRDefault="002100C7" w:rsidP="000D7C3A">
      <w:pPr>
        <w:pStyle w:val="ListParagraph"/>
        <w:ind w:left="1440" w:firstLine="90"/>
      </w:pPr>
      <w:r>
        <w:t>Average Day’s Sales= Net sales / 365</w:t>
      </w:r>
      <w:r w:rsidR="000D7C3A">
        <w:t>= $1,515,176,000/365 = $4</w:t>
      </w:r>
      <w:r w:rsidR="00C968C8">
        <w:t>,</w:t>
      </w:r>
      <w:r w:rsidR="000D7C3A">
        <w:t>151</w:t>
      </w:r>
      <w:r w:rsidR="00C968C8">
        <w:t>,</w:t>
      </w:r>
      <w:r w:rsidR="000D7C3A">
        <w:t>167.12</w:t>
      </w:r>
    </w:p>
    <w:p w14:paraId="39C51298" w14:textId="77777777" w:rsidR="00E91537" w:rsidRDefault="00E91537" w:rsidP="00E91537">
      <w:pPr>
        <w:pStyle w:val="ListParagraph"/>
        <w:numPr>
          <w:ilvl w:val="1"/>
          <w:numId w:val="7"/>
        </w:numPr>
      </w:pPr>
      <w:r>
        <w:t>Days Receivables Outstanding</w:t>
      </w:r>
      <w:r w:rsidR="00D42CC4">
        <w:t xml:space="preserve"> =</w:t>
      </w:r>
      <w:r w:rsidR="002100C7">
        <w:t xml:space="preserve"> Accounts Receivable / Average Day’s Sales</w:t>
      </w:r>
    </w:p>
    <w:p w14:paraId="58672BF5" w14:textId="77777777" w:rsidR="00790067" w:rsidRPr="00504255" w:rsidRDefault="00790067" w:rsidP="00D42CC4">
      <w:pPr>
        <w:pStyle w:val="ListParagraph"/>
        <w:ind w:left="1440"/>
        <w:rPr>
          <w:i/>
          <w:u w:val="single"/>
        </w:rPr>
      </w:pPr>
      <w:r w:rsidRPr="00504255">
        <w:rPr>
          <w:i/>
          <w:u w:val="single"/>
        </w:rPr>
        <w:t>Assumption:</w:t>
      </w:r>
    </w:p>
    <w:p w14:paraId="090E4593" w14:textId="77777777" w:rsidR="00D42CC4" w:rsidRDefault="007D479B" w:rsidP="00D42CC4">
      <w:pPr>
        <w:pStyle w:val="ListParagraph"/>
        <w:ind w:left="1440"/>
      </w:pPr>
      <w:r>
        <w:t xml:space="preserve">-Accounts Receivable can be found on the balance sheet- </w:t>
      </w:r>
    </w:p>
    <w:p w14:paraId="038FDDA4" w14:textId="77777777" w:rsidR="007D479B" w:rsidRDefault="007D479B" w:rsidP="00D42CC4">
      <w:pPr>
        <w:pStyle w:val="ListParagraph"/>
        <w:ind w:left="1440"/>
      </w:pPr>
      <w:r>
        <w:t>Accounts Receivable= Retailer Accounts Receivable =$ 68,670,000</w:t>
      </w:r>
    </w:p>
    <w:p w14:paraId="413689C3" w14:textId="77777777" w:rsidR="00790067" w:rsidRDefault="007D479B" w:rsidP="00D42CC4">
      <w:pPr>
        <w:pStyle w:val="ListParagraph"/>
        <w:ind w:left="1440"/>
      </w:pPr>
      <w:r w:rsidRPr="00163626">
        <w:rPr>
          <w:b/>
        </w:rPr>
        <w:t>Days Receivables Outstanding</w:t>
      </w:r>
      <w:r w:rsidRPr="00163626">
        <w:t xml:space="preserve">= $68,670,000 /$4,151,167.12 </w:t>
      </w:r>
      <w:r w:rsidR="004F604B">
        <w:rPr>
          <w:highlight w:val="yellow"/>
        </w:rPr>
        <w:t xml:space="preserve">= </w:t>
      </w:r>
      <w:r w:rsidRPr="00817A52">
        <w:rPr>
          <w:highlight w:val="yellow"/>
        </w:rPr>
        <w:t>16.</w:t>
      </w:r>
      <w:r w:rsidRPr="004F604B">
        <w:rPr>
          <w:highlight w:val="yellow"/>
        </w:rPr>
        <w:t>54</w:t>
      </w:r>
      <w:r w:rsidR="004F604B" w:rsidRPr="004F604B">
        <w:rPr>
          <w:highlight w:val="yellow"/>
        </w:rPr>
        <w:t xml:space="preserve"> days</w:t>
      </w:r>
    </w:p>
    <w:p w14:paraId="644FC59F" w14:textId="77777777" w:rsidR="00163626" w:rsidRDefault="00163626" w:rsidP="00D42CC4">
      <w:pPr>
        <w:pStyle w:val="ListParagraph"/>
        <w:ind w:left="1440"/>
      </w:pPr>
      <w:r w:rsidRPr="00163626">
        <w:rPr>
          <w:b/>
          <w:u w:val="single"/>
        </w:rPr>
        <w:t>Explain</w:t>
      </w:r>
      <w:r>
        <w:rPr>
          <w:b/>
        </w:rPr>
        <w:t>:</w:t>
      </w:r>
    </w:p>
    <w:p w14:paraId="635D3F0C" w14:textId="77777777" w:rsidR="00790067" w:rsidRDefault="00790067" w:rsidP="00D42CC4">
      <w:pPr>
        <w:pStyle w:val="ListParagraph"/>
        <w:ind w:left="1440"/>
      </w:pPr>
      <w:r w:rsidRPr="00790067">
        <w:rPr>
          <w:highlight w:val="yellow"/>
        </w:rPr>
        <w:t>16.54</w:t>
      </w:r>
      <w:r w:rsidR="004F604B">
        <w:rPr>
          <w:highlight w:val="yellow"/>
        </w:rPr>
        <w:t xml:space="preserve"> days </w:t>
      </w:r>
      <w:r w:rsidRPr="00790067">
        <w:rPr>
          <w:highlight w:val="yellow"/>
        </w:rPr>
        <w:t xml:space="preserve">is a healthy low value for average collection time on sales. It </w:t>
      </w:r>
      <w:r w:rsidR="00163626" w:rsidRPr="00790067">
        <w:rPr>
          <w:highlight w:val="yellow"/>
        </w:rPr>
        <w:t>does not</w:t>
      </w:r>
      <w:r w:rsidRPr="00790067">
        <w:rPr>
          <w:highlight w:val="yellow"/>
        </w:rPr>
        <w:t xml:space="preserve"> take long for this company to collect its profits.</w:t>
      </w:r>
    </w:p>
    <w:p w14:paraId="0B48AAD8" w14:textId="77777777" w:rsidR="00E91537" w:rsidRDefault="00E91537" w:rsidP="00E91537">
      <w:pPr>
        <w:pStyle w:val="ListParagraph"/>
        <w:numPr>
          <w:ilvl w:val="1"/>
          <w:numId w:val="7"/>
        </w:numPr>
      </w:pPr>
      <w:r>
        <w:t>Inventory Turnover</w:t>
      </w:r>
      <w:r w:rsidR="00D42CC4">
        <w:t xml:space="preserve"> =</w:t>
      </w:r>
      <w:r w:rsidR="002100C7">
        <w:t xml:space="preserve"> Cost of Goods Sold</w:t>
      </w:r>
      <w:r w:rsidR="00790067">
        <w:t xml:space="preserve"> /Average Inventory </w:t>
      </w:r>
    </w:p>
    <w:p w14:paraId="7DCEE121" w14:textId="77777777" w:rsidR="00790067" w:rsidRPr="00504255" w:rsidRDefault="00790067" w:rsidP="006B389D">
      <w:pPr>
        <w:pStyle w:val="ListParagraph"/>
        <w:ind w:left="1440"/>
        <w:rPr>
          <w:i/>
          <w:u w:val="single"/>
        </w:rPr>
      </w:pPr>
      <w:r w:rsidRPr="00504255">
        <w:rPr>
          <w:i/>
          <w:u w:val="single"/>
        </w:rPr>
        <w:t>Assumption:</w:t>
      </w:r>
    </w:p>
    <w:p w14:paraId="049FA5D4" w14:textId="77777777" w:rsidR="00D42CC4" w:rsidRDefault="006B389D" w:rsidP="006B389D">
      <w:pPr>
        <w:pStyle w:val="ListParagraph"/>
        <w:ind w:left="1440"/>
      </w:pPr>
      <w:r>
        <w:t>Using the Condensed Stat</w:t>
      </w:r>
      <w:r w:rsidR="00FA3A33">
        <w:t>ement of Revenues and Expenses</w:t>
      </w:r>
      <w:r>
        <w:t>, we found the cost of goods sold= $1,103,311,000</w:t>
      </w:r>
    </w:p>
    <w:p w14:paraId="7BA96CC9" w14:textId="77777777" w:rsidR="006B389D" w:rsidRDefault="00FA3A33" w:rsidP="006B389D">
      <w:pPr>
        <w:pStyle w:val="ListParagraph"/>
        <w:ind w:left="1440"/>
      </w:pPr>
      <w:r>
        <w:t xml:space="preserve">We can take capital assets to equal inventory. So, June 30, 2016 ending inventory = </w:t>
      </w:r>
      <w:bookmarkStart w:id="6" w:name="_Hlk495157402"/>
      <w:r>
        <w:t>$9683,</w:t>
      </w:r>
      <w:bookmarkEnd w:id="6"/>
      <w:r>
        <w:t>000; June 30, 2015 beginning inventory = $ 8,809,000</w:t>
      </w:r>
    </w:p>
    <w:p w14:paraId="2DBF52C2" w14:textId="77777777" w:rsidR="00FA3A33" w:rsidRDefault="00FA3A33" w:rsidP="006B389D">
      <w:pPr>
        <w:pStyle w:val="ListParagraph"/>
        <w:ind w:left="1440"/>
      </w:pPr>
      <w:r>
        <w:t>Average Inventory= ($9,683,000+$ 8,809,000)/2 =</w:t>
      </w:r>
      <w:bookmarkStart w:id="7" w:name="_Hlk495157547"/>
      <w:r>
        <w:t>$9,246,000</w:t>
      </w:r>
      <w:bookmarkEnd w:id="7"/>
    </w:p>
    <w:p w14:paraId="1FD69A25" w14:textId="77777777" w:rsidR="00A44F02" w:rsidRDefault="00A44F02" w:rsidP="006B389D">
      <w:pPr>
        <w:pStyle w:val="ListParagraph"/>
        <w:ind w:left="1440"/>
      </w:pPr>
      <w:r w:rsidRPr="00504255">
        <w:rPr>
          <w:b/>
        </w:rPr>
        <w:t>Inventory Turnover</w:t>
      </w:r>
      <w:r w:rsidRPr="00504255">
        <w:t xml:space="preserve">= </w:t>
      </w:r>
      <w:r w:rsidRPr="00163626">
        <w:t>$1,103,311,000/$9,246,000</w:t>
      </w:r>
      <w:r w:rsidRPr="00A62E8F">
        <w:rPr>
          <w:highlight w:val="yellow"/>
        </w:rPr>
        <w:t xml:space="preserve">= </w:t>
      </w:r>
      <w:r w:rsidR="00A62E8F" w:rsidRPr="00A62E8F">
        <w:rPr>
          <w:highlight w:val="yellow"/>
        </w:rPr>
        <w:t>119.3284664</w:t>
      </w:r>
      <w:r w:rsidR="00831A96">
        <w:t xml:space="preserve">  </w:t>
      </w:r>
    </w:p>
    <w:p w14:paraId="06E443BA" w14:textId="77777777" w:rsidR="00163626" w:rsidRDefault="00163626" w:rsidP="006B389D">
      <w:pPr>
        <w:pStyle w:val="ListParagraph"/>
        <w:ind w:left="1440"/>
      </w:pPr>
      <w:r w:rsidRPr="00504255">
        <w:rPr>
          <w:b/>
          <w:u w:val="single"/>
        </w:rPr>
        <w:t>Explain</w:t>
      </w:r>
      <w:r>
        <w:t>:</w:t>
      </w:r>
    </w:p>
    <w:p w14:paraId="7E06F894" w14:textId="77777777" w:rsidR="00B43019" w:rsidRDefault="00B43019" w:rsidP="006B389D">
      <w:pPr>
        <w:pStyle w:val="ListParagraph"/>
        <w:ind w:left="1440"/>
      </w:pPr>
      <w:r w:rsidRPr="00D92F14">
        <w:rPr>
          <w:highlight w:val="yellow"/>
        </w:rPr>
        <w:t>The company has a good invent</w:t>
      </w:r>
      <w:r w:rsidR="00730264">
        <w:rPr>
          <w:highlight w:val="yellow"/>
        </w:rPr>
        <w:t xml:space="preserve">ory turnover ratio. The company </w:t>
      </w:r>
      <w:r w:rsidR="00730264" w:rsidRPr="00730264">
        <w:rPr>
          <w:highlight w:val="yellow"/>
        </w:rPr>
        <w:t>turn</w:t>
      </w:r>
      <w:r w:rsidR="00730264">
        <w:rPr>
          <w:highlight w:val="yellow"/>
        </w:rPr>
        <w:t xml:space="preserve">s </w:t>
      </w:r>
      <w:r w:rsidR="00730264" w:rsidRPr="00730264">
        <w:rPr>
          <w:highlight w:val="yellow"/>
        </w:rPr>
        <w:t>over inventory (roughly) 119 times a year.</w:t>
      </w:r>
    </w:p>
    <w:p w14:paraId="6C7B46F1" w14:textId="77777777" w:rsidR="00D42CC4" w:rsidRPr="002100C7" w:rsidRDefault="002100C7" w:rsidP="002100C7">
      <w:pPr>
        <w:pStyle w:val="ListParagraph"/>
        <w:rPr>
          <w:u w:val="single"/>
        </w:rPr>
      </w:pPr>
      <w:r w:rsidRPr="002100C7">
        <w:rPr>
          <w:u w:val="single"/>
        </w:rPr>
        <w:t>Solvency Ratios:</w:t>
      </w:r>
    </w:p>
    <w:p w14:paraId="505D6B15" w14:textId="77777777" w:rsidR="00E91537" w:rsidRDefault="00E91537" w:rsidP="00E91537">
      <w:pPr>
        <w:pStyle w:val="ListParagraph"/>
        <w:numPr>
          <w:ilvl w:val="1"/>
          <w:numId w:val="7"/>
        </w:numPr>
      </w:pPr>
      <w:r>
        <w:t>Current Ratio</w:t>
      </w:r>
      <w:r w:rsidR="00D42CC4">
        <w:t xml:space="preserve"> =</w:t>
      </w:r>
      <w:r w:rsidR="002100C7">
        <w:t xml:space="preserve"> Current Assets / Current Liabilities </w:t>
      </w:r>
    </w:p>
    <w:p w14:paraId="2AE1F53F" w14:textId="77777777" w:rsidR="00790067" w:rsidRDefault="00790067" w:rsidP="00790067">
      <w:pPr>
        <w:pStyle w:val="ListParagraph"/>
        <w:ind w:left="1440"/>
      </w:pPr>
      <w:r w:rsidRPr="00504255">
        <w:rPr>
          <w:i/>
          <w:u w:val="single"/>
        </w:rPr>
        <w:t>Assumption</w:t>
      </w:r>
      <w:r>
        <w:t>:</w:t>
      </w:r>
    </w:p>
    <w:p w14:paraId="398A4BF4" w14:textId="77777777" w:rsidR="006767B4" w:rsidRDefault="00EC3D21" w:rsidP="006767B4">
      <w:pPr>
        <w:pStyle w:val="ListParagraph"/>
        <w:ind w:left="1440"/>
      </w:pPr>
      <w:r>
        <w:t xml:space="preserve">Current Assets= </w:t>
      </w:r>
      <w:r w:rsidR="00EF451C">
        <w:t>$187,816,000</w:t>
      </w:r>
    </w:p>
    <w:p w14:paraId="09908FDC" w14:textId="77777777" w:rsidR="00EC3D21" w:rsidRDefault="00EC3D21" w:rsidP="006767B4">
      <w:pPr>
        <w:pStyle w:val="ListParagraph"/>
        <w:ind w:left="1440"/>
      </w:pPr>
      <w:r>
        <w:t xml:space="preserve">Current Liabilities= </w:t>
      </w:r>
      <w:r w:rsidR="00EF451C">
        <w:t>$187,754,000</w:t>
      </w:r>
    </w:p>
    <w:p w14:paraId="09EB9197" w14:textId="77777777" w:rsidR="00EC3D21" w:rsidRDefault="00EC3D21" w:rsidP="00D42CC4">
      <w:pPr>
        <w:pStyle w:val="ListParagraph"/>
        <w:ind w:left="1440"/>
      </w:pPr>
      <w:r w:rsidRPr="00504255">
        <w:rPr>
          <w:b/>
        </w:rPr>
        <w:t>Current Ratio</w:t>
      </w:r>
      <w:r w:rsidRPr="00504255">
        <w:t>= $</w:t>
      </w:r>
      <w:r w:rsidR="00EF451C" w:rsidRPr="00504255">
        <w:t>187,816,000/$187,754,000</w:t>
      </w:r>
      <w:r w:rsidR="00EF451C" w:rsidRPr="00EF451C">
        <w:rPr>
          <w:highlight w:val="yellow"/>
        </w:rPr>
        <w:t>=$1.00</w:t>
      </w:r>
    </w:p>
    <w:p w14:paraId="2D3CF6D8" w14:textId="77777777" w:rsidR="00504255" w:rsidRDefault="00504255" w:rsidP="00D42CC4">
      <w:pPr>
        <w:pStyle w:val="ListParagraph"/>
        <w:ind w:left="1440"/>
      </w:pPr>
      <w:r w:rsidRPr="00504255">
        <w:rPr>
          <w:b/>
          <w:u w:val="single"/>
        </w:rPr>
        <w:t>Explain</w:t>
      </w:r>
      <w:r>
        <w:rPr>
          <w:b/>
        </w:rPr>
        <w:t>:</w:t>
      </w:r>
    </w:p>
    <w:p w14:paraId="16D67DA9" w14:textId="77777777" w:rsidR="00EF451C" w:rsidRDefault="00A66E3C" w:rsidP="00D42CC4">
      <w:pPr>
        <w:pStyle w:val="ListParagraph"/>
        <w:ind w:left="1440"/>
      </w:pPr>
      <w:r w:rsidRPr="00D92F14">
        <w:rPr>
          <w:highlight w:val="yellow"/>
        </w:rPr>
        <w:t>This ratio is great, s</w:t>
      </w:r>
      <w:r w:rsidR="00EF451C" w:rsidRPr="00D92F14">
        <w:rPr>
          <w:highlight w:val="yellow"/>
        </w:rPr>
        <w:t xml:space="preserve">ince the company has a </w:t>
      </w:r>
      <w:r w:rsidRPr="00D92F14">
        <w:rPr>
          <w:highlight w:val="yellow"/>
        </w:rPr>
        <w:t>constant inflow of money.</w:t>
      </w:r>
    </w:p>
    <w:p w14:paraId="3D9F70EB" w14:textId="77777777" w:rsidR="00E91537" w:rsidRDefault="00E91537" w:rsidP="00E91537">
      <w:pPr>
        <w:pStyle w:val="ListParagraph"/>
        <w:numPr>
          <w:ilvl w:val="1"/>
          <w:numId w:val="7"/>
        </w:numPr>
      </w:pPr>
      <w:r>
        <w:t>Acid-Test Ratio</w:t>
      </w:r>
      <w:r w:rsidR="00D42CC4">
        <w:t xml:space="preserve"> =</w:t>
      </w:r>
      <w:r w:rsidR="002100C7">
        <w:t xml:space="preserve"> Quick Assets /Current Liabilities </w:t>
      </w:r>
    </w:p>
    <w:p w14:paraId="28BBCDE0" w14:textId="77777777" w:rsidR="00790067" w:rsidRDefault="00790067" w:rsidP="00790067">
      <w:pPr>
        <w:pStyle w:val="ListParagraph"/>
        <w:ind w:left="1440"/>
      </w:pPr>
      <w:r w:rsidRPr="00504255">
        <w:rPr>
          <w:i/>
          <w:u w:val="single"/>
        </w:rPr>
        <w:t>Assumption</w:t>
      </w:r>
      <w:r>
        <w:t>:</w:t>
      </w:r>
    </w:p>
    <w:p w14:paraId="47D5D06F" w14:textId="77777777" w:rsidR="00D42CC4" w:rsidRDefault="003E376C" w:rsidP="00756600">
      <w:pPr>
        <w:pStyle w:val="ListParagraph"/>
        <w:ind w:left="1440"/>
      </w:pPr>
      <w:r>
        <w:t>Quick Assets= Cash+ M</w:t>
      </w:r>
      <w:r w:rsidR="00161221">
        <w:t>arketable S</w:t>
      </w:r>
      <w:r>
        <w:t>ecurity + Accounts Receivable</w:t>
      </w:r>
    </w:p>
    <w:p w14:paraId="70AA05CB" w14:textId="77777777" w:rsidR="00D42CC4" w:rsidRDefault="00161221" w:rsidP="00756600">
      <w:pPr>
        <w:pStyle w:val="ListParagraph"/>
        <w:ind w:left="1440"/>
      </w:pPr>
      <w:r>
        <w:t>Accounts Receivable=$68,670,000</w:t>
      </w:r>
    </w:p>
    <w:p w14:paraId="45AD23EC" w14:textId="77777777" w:rsidR="00161221" w:rsidRDefault="00161221" w:rsidP="00756600">
      <w:pPr>
        <w:pStyle w:val="ListParagraph"/>
        <w:ind w:left="1440"/>
      </w:pPr>
      <w:r>
        <w:t>Cash=</w:t>
      </w:r>
      <w:bookmarkStart w:id="8" w:name="_Hlk495160643"/>
      <w:r w:rsidR="00F66C17">
        <w:t>$111,760,000</w:t>
      </w:r>
      <w:bookmarkEnd w:id="8"/>
    </w:p>
    <w:p w14:paraId="1E47F339" w14:textId="77777777" w:rsidR="00161221" w:rsidRDefault="00F66C17" w:rsidP="00756600">
      <w:pPr>
        <w:pStyle w:val="ListParagraph"/>
        <w:ind w:left="1440"/>
      </w:pPr>
      <w:r>
        <w:t xml:space="preserve">There </w:t>
      </w:r>
      <w:r w:rsidR="007529F5">
        <w:t>wasn’t</w:t>
      </w:r>
      <w:r>
        <w:t xml:space="preserve"> detail information</w:t>
      </w:r>
      <w:r w:rsidR="00C475BA">
        <w:t xml:space="preserve"> given </w:t>
      </w:r>
      <w:r w:rsidR="007529F5">
        <w:t>about</w:t>
      </w:r>
      <w:r w:rsidR="00C475BA">
        <w:t xml:space="preserve"> marketable securities, so I </w:t>
      </w:r>
      <w:r>
        <w:t>just used C</w:t>
      </w:r>
      <w:r w:rsidR="00C475BA">
        <w:t xml:space="preserve">ash and Accounts Receivable in my calculation. </w:t>
      </w:r>
      <w:r>
        <w:t>Marketable securities can be debatable (items that can be quickly sold under a year).</w:t>
      </w:r>
    </w:p>
    <w:p w14:paraId="494A870E" w14:textId="77777777" w:rsidR="00F66C17" w:rsidRDefault="00F66C17" w:rsidP="00756600">
      <w:pPr>
        <w:pStyle w:val="ListParagraph"/>
        <w:ind w:left="1440"/>
      </w:pPr>
      <w:r w:rsidRPr="00504255">
        <w:rPr>
          <w:b/>
        </w:rPr>
        <w:t>Acid-Test Ratio</w:t>
      </w:r>
      <w:r w:rsidRPr="00504255">
        <w:t>=</w:t>
      </w:r>
      <w:r w:rsidR="00CD6913" w:rsidRPr="00504255">
        <w:t xml:space="preserve"> </w:t>
      </w:r>
      <w:r w:rsidRPr="00504255">
        <w:t>($68,670,000+$111,760,000)/ $187,754,000</w:t>
      </w:r>
      <w:r w:rsidRPr="00F66C17">
        <w:rPr>
          <w:highlight w:val="yellow"/>
        </w:rPr>
        <w:t>=0.9609915102</w:t>
      </w:r>
    </w:p>
    <w:p w14:paraId="4B2C0A83" w14:textId="77777777" w:rsidR="00504255" w:rsidRDefault="00504255" w:rsidP="00756600">
      <w:pPr>
        <w:pStyle w:val="ListParagraph"/>
        <w:ind w:left="1440"/>
      </w:pPr>
      <w:r w:rsidRPr="00504255">
        <w:rPr>
          <w:b/>
          <w:u w:val="single"/>
        </w:rPr>
        <w:t>Explain</w:t>
      </w:r>
      <w:r>
        <w:rPr>
          <w:b/>
        </w:rPr>
        <w:t>:</w:t>
      </w:r>
    </w:p>
    <w:p w14:paraId="739C290A" w14:textId="77777777" w:rsidR="00922176" w:rsidRDefault="00F66C17" w:rsidP="00756600">
      <w:pPr>
        <w:pStyle w:val="ListParagraph"/>
        <w:ind w:left="1440"/>
        <w:rPr>
          <w:highlight w:val="yellow"/>
        </w:rPr>
      </w:pPr>
      <w:r w:rsidRPr="00D92F14">
        <w:rPr>
          <w:highlight w:val="yellow"/>
        </w:rPr>
        <w:t xml:space="preserve">This ratio </w:t>
      </w:r>
      <w:r w:rsidRPr="00922176">
        <w:rPr>
          <w:noProof/>
          <w:highlight w:val="yellow"/>
        </w:rPr>
        <w:t>suggest</w:t>
      </w:r>
      <w:r w:rsidR="00922176">
        <w:rPr>
          <w:noProof/>
          <w:highlight w:val="yellow"/>
        </w:rPr>
        <w:t>s</w:t>
      </w:r>
      <w:r w:rsidRPr="00D92F14">
        <w:rPr>
          <w:highlight w:val="yellow"/>
        </w:rPr>
        <w:t xml:space="preserve"> that the company may have issue</w:t>
      </w:r>
      <w:r w:rsidR="00CD6913" w:rsidRPr="00D92F14">
        <w:rPr>
          <w:highlight w:val="yellow"/>
        </w:rPr>
        <w:t xml:space="preserve">s paying their short-term debt. </w:t>
      </w:r>
      <w:r w:rsidR="000B0B26">
        <w:rPr>
          <w:highlight w:val="yellow"/>
        </w:rPr>
        <w:t>Although, I find it hard to believe that they don’t have marketable securities, so the ratio is likely to be at or above 1. This would imply that they can pay off short-term debt.</w:t>
      </w:r>
    </w:p>
    <w:p w14:paraId="48DF6296" w14:textId="77777777" w:rsidR="00922176" w:rsidRDefault="00CD6913" w:rsidP="00756600">
      <w:pPr>
        <w:pStyle w:val="ListParagraph"/>
        <w:ind w:left="1440"/>
        <w:rPr>
          <w:highlight w:val="yellow"/>
        </w:rPr>
      </w:pPr>
      <w:r w:rsidRPr="00D92F14">
        <w:rPr>
          <w:highlight w:val="yellow"/>
        </w:rPr>
        <w:t>0.96 is less than 1</w:t>
      </w:r>
    </w:p>
    <w:p w14:paraId="3CD5FB5F" w14:textId="77777777" w:rsidR="00F66C17" w:rsidRDefault="00CD6913" w:rsidP="00756600">
      <w:pPr>
        <w:pStyle w:val="ListParagraph"/>
        <w:ind w:left="1440"/>
      </w:pPr>
      <w:r w:rsidRPr="00D92F14">
        <w:rPr>
          <w:highlight w:val="yellow"/>
        </w:rPr>
        <w:t xml:space="preserve">An acid-test ratio equal or greater than </w:t>
      </w:r>
      <w:r w:rsidRPr="00922176">
        <w:rPr>
          <w:noProof/>
          <w:highlight w:val="yellow"/>
        </w:rPr>
        <w:t>one</w:t>
      </w:r>
      <w:r w:rsidRPr="00D92F14">
        <w:rPr>
          <w:highlight w:val="yellow"/>
        </w:rPr>
        <w:t xml:space="preserve"> would suggest </w:t>
      </w:r>
      <w:r w:rsidR="00922176">
        <w:rPr>
          <w:highlight w:val="yellow"/>
        </w:rPr>
        <w:t xml:space="preserve">the ability to pay off </w:t>
      </w:r>
      <w:r w:rsidR="00922176" w:rsidRPr="00922176">
        <w:rPr>
          <w:noProof/>
          <w:highlight w:val="yellow"/>
        </w:rPr>
        <w:t>short</w:t>
      </w:r>
      <w:r w:rsidR="00922176">
        <w:rPr>
          <w:noProof/>
          <w:highlight w:val="yellow"/>
        </w:rPr>
        <w:t>-</w:t>
      </w:r>
      <w:r w:rsidR="00922176" w:rsidRPr="00922176">
        <w:rPr>
          <w:noProof/>
          <w:highlight w:val="yellow"/>
        </w:rPr>
        <w:t>term</w:t>
      </w:r>
      <w:r w:rsidR="00922176">
        <w:rPr>
          <w:highlight w:val="yellow"/>
        </w:rPr>
        <w:t xml:space="preserve"> debt.</w:t>
      </w:r>
      <w:r w:rsidRPr="00D92F14">
        <w:rPr>
          <w:highlight w:val="yellow"/>
        </w:rPr>
        <w:t xml:space="preserve"> </w:t>
      </w:r>
    </w:p>
    <w:p w14:paraId="78192E0C" w14:textId="77777777" w:rsidR="00E91537" w:rsidRDefault="00E91537" w:rsidP="00E91537">
      <w:pPr>
        <w:pStyle w:val="ListParagraph"/>
        <w:numPr>
          <w:ilvl w:val="1"/>
          <w:numId w:val="7"/>
        </w:numPr>
      </w:pPr>
      <w:r>
        <w:t>Debt Ratio</w:t>
      </w:r>
      <w:r w:rsidR="002100C7">
        <w:t xml:space="preserve">= Total </w:t>
      </w:r>
      <w:r w:rsidR="00EF451C">
        <w:t>Liabilities</w:t>
      </w:r>
      <w:r w:rsidR="002100C7">
        <w:t xml:space="preserve"> / Total Assets</w:t>
      </w:r>
    </w:p>
    <w:p w14:paraId="79086796" w14:textId="77777777" w:rsidR="00EF451C" w:rsidRDefault="00EF451C" w:rsidP="00EF451C">
      <w:pPr>
        <w:pStyle w:val="ListParagraph"/>
        <w:ind w:left="1440"/>
      </w:pPr>
      <w:r>
        <w:t>Total liabilities=$197,469,000</w:t>
      </w:r>
    </w:p>
    <w:p w14:paraId="527ACE9E" w14:textId="77777777" w:rsidR="00EF451C" w:rsidRDefault="00EF451C" w:rsidP="00EF451C">
      <w:pPr>
        <w:pStyle w:val="ListParagraph"/>
        <w:ind w:left="1440"/>
      </w:pPr>
      <w:r>
        <w:t>Total Assets=</w:t>
      </w:r>
      <w:bookmarkStart w:id="9" w:name="_Hlk495158214"/>
      <w:r>
        <w:t>$197,499,000</w:t>
      </w:r>
      <w:bookmarkEnd w:id="9"/>
    </w:p>
    <w:p w14:paraId="4C55573E" w14:textId="77777777" w:rsidR="00FC1512" w:rsidRDefault="00FC1512" w:rsidP="00EF451C">
      <w:pPr>
        <w:pStyle w:val="ListParagraph"/>
        <w:ind w:left="1440"/>
      </w:pPr>
      <w:r w:rsidRPr="00504255">
        <w:rPr>
          <w:b/>
        </w:rPr>
        <w:t>Debt Ratio</w:t>
      </w:r>
      <w:r w:rsidRPr="00504255">
        <w:t>= $197,469,000/$197,499,000</w:t>
      </w:r>
      <w:r w:rsidRPr="00FC1512">
        <w:rPr>
          <w:highlight w:val="yellow"/>
        </w:rPr>
        <w:t>=0.9998481005</w:t>
      </w:r>
    </w:p>
    <w:p w14:paraId="0100C92F" w14:textId="77777777" w:rsidR="00504255" w:rsidRDefault="00504255" w:rsidP="00EF451C">
      <w:pPr>
        <w:pStyle w:val="ListParagraph"/>
        <w:ind w:left="1440"/>
      </w:pPr>
      <w:r w:rsidRPr="00504255">
        <w:rPr>
          <w:b/>
          <w:u w:val="single"/>
        </w:rPr>
        <w:t>Explain</w:t>
      </w:r>
      <w:r>
        <w:rPr>
          <w:b/>
        </w:rPr>
        <w:t>:</w:t>
      </w:r>
    </w:p>
    <w:p w14:paraId="1632B385" w14:textId="77777777" w:rsidR="00D42CC4" w:rsidRDefault="00FC1512" w:rsidP="00D42CC4">
      <w:pPr>
        <w:pStyle w:val="ListParagraph"/>
        <w:ind w:left="1440"/>
      </w:pPr>
      <w:r w:rsidRPr="00D92F14">
        <w:rPr>
          <w:highlight w:val="yellow"/>
        </w:rPr>
        <w:t xml:space="preserve">This company has a high debt ratio, so </w:t>
      </w:r>
      <w:r w:rsidR="00BD43D9" w:rsidRPr="00D92F14">
        <w:rPr>
          <w:highlight w:val="yellow"/>
        </w:rPr>
        <w:t xml:space="preserve">it is highly leverage. Returns on actual investments will be higher for the owners </w:t>
      </w:r>
      <w:r w:rsidR="00D92F14">
        <w:rPr>
          <w:highlight w:val="yellow"/>
        </w:rPr>
        <w:t>(</w:t>
      </w:r>
      <w:r w:rsidR="00BD43D9" w:rsidRPr="00D92F14">
        <w:rPr>
          <w:highlight w:val="yellow"/>
        </w:rPr>
        <w:t>TN State Department).</w:t>
      </w:r>
    </w:p>
    <w:p w14:paraId="321DA593" w14:textId="77777777" w:rsidR="0054592B" w:rsidRDefault="00E91537" w:rsidP="0054592B">
      <w:pPr>
        <w:pStyle w:val="ListParagraph"/>
        <w:numPr>
          <w:ilvl w:val="1"/>
          <w:numId w:val="7"/>
        </w:numPr>
      </w:pPr>
      <w:r>
        <w:t>Debt-to-Equity Ratio</w:t>
      </w:r>
      <w:r w:rsidR="007903A4">
        <w:t xml:space="preserve">= </w:t>
      </w:r>
      <w:r w:rsidR="002100C7">
        <w:t xml:space="preserve">Total Liabilities / Owners’ Equity </w:t>
      </w:r>
    </w:p>
    <w:p w14:paraId="3665B67B" w14:textId="77777777" w:rsidR="00790067" w:rsidRDefault="00790067" w:rsidP="00790067">
      <w:pPr>
        <w:pStyle w:val="ListParagraph"/>
        <w:ind w:left="1440"/>
      </w:pPr>
      <w:r w:rsidRPr="00504255">
        <w:rPr>
          <w:i/>
          <w:u w:val="single"/>
        </w:rPr>
        <w:t>Assumption</w:t>
      </w:r>
      <w:r w:rsidRPr="00790067">
        <w:t>:</w:t>
      </w:r>
    </w:p>
    <w:p w14:paraId="7716661C" w14:textId="77777777" w:rsidR="0054592B" w:rsidRDefault="001F4817" w:rsidP="0054592B">
      <w:pPr>
        <w:pStyle w:val="ListParagraph"/>
        <w:ind w:left="1440"/>
      </w:pPr>
      <w:r>
        <w:t>Given the nature of this business, we will take our Shareholder’s Equity value to be equal to Owner’s Equity=$3,129,000</w:t>
      </w:r>
    </w:p>
    <w:p w14:paraId="31582507" w14:textId="77777777" w:rsidR="001F4817" w:rsidRDefault="001F4817" w:rsidP="0054592B">
      <w:pPr>
        <w:pStyle w:val="ListParagraph"/>
        <w:ind w:left="1440"/>
      </w:pPr>
      <w:r w:rsidRPr="00504255">
        <w:rPr>
          <w:b/>
        </w:rPr>
        <w:t>Debt – to- Equity Ratio</w:t>
      </w:r>
      <w:r w:rsidRPr="00504255">
        <w:t xml:space="preserve"> =$197,469,000/$3,129,000</w:t>
      </w:r>
      <w:r w:rsidRPr="001F4817">
        <w:rPr>
          <w:highlight w:val="yellow"/>
        </w:rPr>
        <w:t>=66.1093001</w:t>
      </w:r>
    </w:p>
    <w:p w14:paraId="1D9143E7" w14:textId="77777777" w:rsidR="00504255" w:rsidRDefault="00504255" w:rsidP="0054592B">
      <w:pPr>
        <w:pStyle w:val="ListParagraph"/>
        <w:ind w:left="1440"/>
      </w:pPr>
      <w:r w:rsidRPr="00504255">
        <w:rPr>
          <w:b/>
          <w:u w:val="single"/>
        </w:rPr>
        <w:t>Explain</w:t>
      </w:r>
      <w:r>
        <w:rPr>
          <w:b/>
        </w:rPr>
        <w:t>:</w:t>
      </w:r>
    </w:p>
    <w:p w14:paraId="68E6BDE5" w14:textId="77777777" w:rsidR="00D42CC4" w:rsidRDefault="00D92F14" w:rsidP="00D92F14">
      <w:pPr>
        <w:pStyle w:val="ListParagraph"/>
        <w:ind w:left="1440"/>
      </w:pPr>
      <w:r w:rsidRPr="00D92F14">
        <w:rPr>
          <w:highlight w:val="yellow"/>
        </w:rPr>
        <w:t>This value shows that the company has a high level of debt. Ideally, this can create more profit for the business. This makes sense, because of the nature of the company.</w:t>
      </w:r>
      <w:r>
        <w:t xml:space="preserve"> </w:t>
      </w:r>
    </w:p>
    <w:p w14:paraId="770FF73E" w14:textId="77777777" w:rsidR="00D42CC4" w:rsidRDefault="00D42CC4" w:rsidP="00D42CC4">
      <w:pPr>
        <w:pStyle w:val="ListParagraph"/>
        <w:ind w:left="1440"/>
      </w:pPr>
    </w:p>
    <w:p w14:paraId="3A8D0BCC" w14:textId="77777777" w:rsidR="00BD4B52" w:rsidRPr="00C67EF0" w:rsidRDefault="00E91537" w:rsidP="00E91537">
      <w:pPr>
        <w:pStyle w:val="ListParagraph"/>
        <w:numPr>
          <w:ilvl w:val="0"/>
          <w:numId w:val="7"/>
        </w:numPr>
        <w:rPr>
          <w:highlight w:val="yellow"/>
        </w:rPr>
      </w:pPr>
      <w:r w:rsidRPr="005C50D3">
        <w:rPr>
          <w:b/>
          <w:u w:val="single"/>
        </w:rPr>
        <w:t>Based on your review, would you judge the financial state of the company as healthy or unhealthy?</w:t>
      </w:r>
      <w:r w:rsidR="00D92F14">
        <w:t xml:space="preserve"> </w:t>
      </w:r>
      <w:r w:rsidR="005578EF">
        <w:rPr>
          <w:highlight w:val="yellow"/>
        </w:rPr>
        <w:t>From my point of view</w:t>
      </w:r>
      <w:r w:rsidR="00D92F14" w:rsidRPr="005578EF">
        <w:rPr>
          <w:highlight w:val="yellow"/>
        </w:rPr>
        <w:t>, this company is very healthy</w:t>
      </w:r>
      <w:r w:rsidR="00C67EF0" w:rsidRPr="00C67EF0">
        <w:rPr>
          <w:highlight w:val="yellow"/>
        </w:rPr>
        <w:t>, but it may have issues.</w:t>
      </w:r>
      <w:r w:rsidR="005578EF" w:rsidRPr="00C67EF0">
        <w:rPr>
          <w:highlight w:val="yellow"/>
        </w:rPr>
        <w:t xml:space="preserve"> </w:t>
      </w:r>
    </w:p>
    <w:p w14:paraId="500A57C4" w14:textId="77777777" w:rsidR="00BD4B52" w:rsidRPr="005C50D3" w:rsidRDefault="00E91537" w:rsidP="00BD4B52">
      <w:pPr>
        <w:pStyle w:val="ListParagraph"/>
        <w:rPr>
          <w:b/>
          <w:u w:val="single"/>
        </w:rPr>
      </w:pPr>
      <w:r w:rsidRPr="005C50D3">
        <w:rPr>
          <w:b/>
          <w:u w:val="single"/>
        </w:rPr>
        <w:t>Why?</w:t>
      </w:r>
    </w:p>
    <w:p w14:paraId="37D5DF0F" w14:textId="77777777" w:rsidR="00577DE1" w:rsidRPr="00BD4B52" w:rsidRDefault="00577DE1" w:rsidP="00C67EF0">
      <w:pPr>
        <w:pStyle w:val="ListParagraph"/>
        <w:numPr>
          <w:ilvl w:val="0"/>
          <w:numId w:val="10"/>
        </w:numPr>
        <w:rPr>
          <w:highlight w:val="yellow"/>
        </w:rPr>
      </w:pPr>
      <w:r w:rsidRPr="00BD4B52">
        <w:rPr>
          <w:highlight w:val="yellow"/>
        </w:rPr>
        <w:t xml:space="preserve">Its return on assets is good, profit levels (roughly) </w:t>
      </w:r>
      <w:proofErr w:type="spellStart"/>
      <w:r w:rsidRPr="00BD4B52">
        <w:rPr>
          <w:highlight w:val="yellow"/>
        </w:rPr>
        <w:t>4x</w:t>
      </w:r>
      <w:proofErr w:type="spellEnd"/>
      <w:r w:rsidRPr="00BD4B52">
        <w:rPr>
          <w:highlight w:val="yellow"/>
        </w:rPr>
        <w:t xml:space="preserve"> its resources.</w:t>
      </w:r>
    </w:p>
    <w:p w14:paraId="22DB08A9" w14:textId="77777777" w:rsidR="00577DE1" w:rsidRPr="00BD4B52" w:rsidRDefault="00577DE1" w:rsidP="00C67EF0">
      <w:pPr>
        <w:pStyle w:val="ListParagraph"/>
        <w:numPr>
          <w:ilvl w:val="0"/>
          <w:numId w:val="10"/>
        </w:numPr>
        <w:rPr>
          <w:highlight w:val="yellow"/>
        </w:rPr>
      </w:pPr>
      <w:r w:rsidRPr="00BD4B52">
        <w:rPr>
          <w:highlight w:val="yellow"/>
        </w:rPr>
        <w:t>Its return on equity is good, with a ratio of 251.738255.</w:t>
      </w:r>
    </w:p>
    <w:p w14:paraId="47E7F670" w14:textId="77777777" w:rsidR="00577DE1" w:rsidRPr="00BD4B52" w:rsidRDefault="00577DE1" w:rsidP="00C67EF0">
      <w:pPr>
        <w:pStyle w:val="ListParagraph"/>
        <w:numPr>
          <w:ilvl w:val="0"/>
          <w:numId w:val="10"/>
        </w:numPr>
        <w:rPr>
          <w:highlight w:val="yellow"/>
        </w:rPr>
      </w:pPr>
      <w:r w:rsidRPr="00BD4B52">
        <w:rPr>
          <w:highlight w:val="yellow"/>
        </w:rPr>
        <w:t>A profit margin of 51.98% is good, assuming it was lower in the past.</w:t>
      </w:r>
    </w:p>
    <w:p w14:paraId="28E605A0" w14:textId="77777777" w:rsidR="00577DE1" w:rsidRPr="00C67EF0" w:rsidRDefault="00577DE1" w:rsidP="00C67EF0">
      <w:pPr>
        <w:pStyle w:val="ListParagraph"/>
        <w:numPr>
          <w:ilvl w:val="0"/>
          <w:numId w:val="10"/>
        </w:numPr>
        <w:rPr>
          <w:highlight w:val="yellow"/>
        </w:rPr>
      </w:pPr>
      <w:r w:rsidRPr="00BD4B52">
        <w:rPr>
          <w:highlight w:val="yellow"/>
        </w:rPr>
        <w:t xml:space="preserve">Its inventory turnover rate is high. </w:t>
      </w:r>
    </w:p>
    <w:p w14:paraId="1B7283EC" w14:textId="77777777" w:rsidR="00ED07B9" w:rsidRDefault="00577DE1" w:rsidP="000317A4">
      <w:pPr>
        <w:pStyle w:val="ListParagraph"/>
        <w:numPr>
          <w:ilvl w:val="0"/>
          <w:numId w:val="10"/>
        </w:numPr>
        <w:rPr>
          <w:highlight w:val="yellow"/>
        </w:rPr>
      </w:pPr>
      <w:r w:rsidRPr="00C67EF0">
        <w:rPr>
          <w:highlight w:val="yellow"/>
        </w:rPr>
        <w:t>It has a lot of debt, but it’s ideal for this kind of business</w:t>
      </w:r>
      <w:r w:rsidR="00C67EF0" w:rsidRPr="00C67EF0">
        <w:rPr>
          <w:highlight w:val="yellow"/>
        </w:rPr>
        <w:t xml:space="preserve"> (maybe)</w:t>
      </w:r>
      <w:r w:rsidRPr="00C67EF0">
        <w:rPr>
          <w:highlight w:val="yellow"/>
        </w:rPr>
        <w:t xml:space="preserve">.  </w:t>
      </w:r>
      <w:r w:rsidR="00C67EF0">
        <w:rPr>
          <w:highlight w:val="yellow"/>
        </w:rPr>
        <w:t xml:space="preserve">The Acid-test ratio makes me wonder if there is an issue. Usually, a ratio of at least 1 is good. </w:t>
      </w:r>
      <w:proofErr w:type="spellStart"/>
      <w:r w:rsidR="00C67EF0">
        <w:rPr>
          <w:highlight w:val="yellow"/>
        </w:rPr>
        <w:t>Its</w:t>
      </w:r>
      <w:proofErr w:type="spellEnd"/>
      <w:r w:rsidR="00C67EF0">
        <w:rPr>
          <w:highlight w:val="yellow"/>
        </w:rPr>
        <w:t xml:space="preserve"> always best when you know the company has a strong ability to pay off its debts. </w:t>
      </w:r>
    </w:p>
    <w:p w14:paraId="133BC270" w14:textId="77777777" w:rsidR="00C67EF0" w:rsidRPr="008D4F5B" w:rsidRDefault="00C67EF0" w:rsidP="00C67EF0">
      <w:pPr>
        <w:pStyle w:val="ListParagraph"/>
        <w:ind w:left="1080"/>
        <w:rPr>
          <w:highlight w:val="cyan"/>
        </w:rPr>
      </w:pPr>
      <w:r w:rsidRPr="008D4F5B">
        <w:rPr>
          <w:highlight w:val="cyan"/>
        </w:rPr>
        <w:t xml:space="preserve">*** This is not an official Review, </w:t>
      </w:r>
      <w:proofErr w:type="gramStart"/>
      <w:r w:rsidRPr="008D4F5B">
        <w:rPr>
          <w:highlight w:val="cyan"/>
        </w:rPr>
        <w:t>Just</w:t>
      </w:r>
      <w:proofErr w:type="gramEnd"/>
      <w:r w:rsidRPr="008D4F5B">
        <w:rPr>
          <w:highlight w:val="cyan"/>
        </w:rPr>
        <w:t xml:space="preserve"> me practicing pulling and reviewing business data. If </w:t>
      </w:r>
      <w:r w:rsidR="008D4F5B" w:rsidRPr="008D4F5B">
        <w:rPr>
          <w:highlight w:val="cyan"/>
        </w:rPr>
        <w:t>you’re</w:t>
      </w:r>
      <w:r w:rsidRPr="008D4F5B">
        <w:rPr>
          <w:highlight w:val="cyan"/>
        </w:rPr>
        <w:t xml:space="preserve"> looking for financial help, go to </w:t>
      </w:r>
      <w:r w:rsidR="008D4F5B" w:rsidRPr="008D4F5B">
        <w:rPr>
          <w:highlight w:val="cyan"/>
        </w:rPr>
        <w:t>your local accountant.</w:t>
      </w:r>
      <w:r w:rsidRPr="008D4F5B">
        <w:rPr>
          <w:highlight w:val="cyan"/>
        </w:rPr>
        <w:t xml:space="preserve"> ***   </w:t>
      </w:r>
    </w:p>
    <w:p w14:paraId="769F0406" w14:textId="77777777" w:rsidR="005861D2" w:rsidRPr="005861D2" w:rsidRDefault="005861D2" w:rsidP="00B00BEE">
      <w:pPr>
        <w:rPr>
          <w:b/>
          <w:i/>
        </w:rPr>
      </w:pPr>
    </w:p>
    <w:sectPr w:rsidR="005861D2" w:rsidRPr="005861D2" w:rsidSect="000E674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70225" w14:textId="77777777" w:rsidR="00642C53" w:rsidRDefault="00642C53" w:rsidP="00F17910">
      <w:r>
        <w:separator/>
      </w:r>
    </w:p>
  </w:endnote>
  <w:endnote w:type="continuationSeparator" w:id="0">
    <w:p w14:paraId="1C9FA7D4" w14:textId="77777777" w:rsidR="00642C53" w:rsidRDefault="00642C53" w:rsidP="00F17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5E045" w14:textId="77777777" w:rsidR="009C4564" w:rsidRDefault="009C4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2BA62" w14:textId="77777777" w:rsidR="00F17910" w:rsidRDefault="00F17910">
    <w:pPr>
      <w:pStyle w:val="Footer"/>
      <w:jc w:val="center"/>
    </w:pPr>
    <w:r w:rsidRPr="00F17910">
      <w:rPr>
        <w:sz w:val="20"/>
        <w:szCs w:val="20"/>
      </w:rPr>
      <w:fldChar w:fldCharType="begin"/>
    </w:r>
    <w:r w:rsidRPr="00F17910">
      <w:rPr>
        <w:sz w:val="20"/>
        <w:szCs w:val="20"/>
      </w:rPr>
      <w:instrText xml:space="preserve"> PAGE   \* MERGEFORMAT </w:instrText>
    </w:r>
    <w:r w:rsidRPr="00F17910">
      <w:rPr>
        <w:sz w:val="20"/>
        <w:szCs w:val="20"/>
      </w:rPr>
      <w:fldChar w:fldCharType="separate"/>
    </w:r>
    <w:r w:rsidR="009C697F">
      <w:rPr>
        <w:noProof/>
        <w:sz w:val="20"/>
        <w:szCs w:val="20"/>
      </w:rPr>
      <w:t>1</w:t>
    </w:r>
    <w:r w:rsidRPr="00F17910">
      <w:rPr>
        <w:sz w:val="20"/>
        <w:szCs w:val="20"/>
      </w:rPr>
      <w:fldChar w:fldCharType="end"/>
    </w:r>
  </w:p>
  <w:p w14:paraId="0825404F" w14:textId="77777777" w:rsidR="00F17910" w:rsidRDefault="00F179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466B4" w14:textId="77777777" w:rsidR="009C4564" w:rsidRDefault="009C4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06F01" w14:textId="77777777" w:rsidR="00642C53" w:rsidRDefault="00642C53" w:rsidP="00F17910">
      <w:r>
        <w:separator/>
      </w:r>
    </w:p>
  </w:footnote>
  <w:footnote w:type="continuationSeparator" w:id="0">
    <w:p w14:paraId="793D93DB" w14:textId="77777777" w:rsidR="00642C53" w:rsidRDefault="00642C53" w:rsidP="00F17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7AC73" w14:textId="77777777" w:rsidR="009C4564" w:rsidRDefault="009C4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A377" w14:textId="77777777" w:rsidR="00857155" w:rsidRDefault="00CE5907" w:rsidP="00234F87">
    <w:pPr>
      <w:jc w:val="center"/>
    </w:pPr>
    <w:r>
      <w:t>Tennessee Education Lottery Corporation Financial Audit report review</w:t>
    </w:r>
    <w:r w:rsidR="009C4564">
      <w:t xml:space="preserve"> June 30, 2016</w:t>
    </w:r>
  </w:p>
  <w:p w14:paraId="5A88DE5A" w14:textId="77777777" w:rsidR="00CE5907" w:rsidRPr="00234F87" w:rsidRDefault="00CE5907" w:rsidP="00234F87">
    <w:pPr>
      <w:jc w:val="center"/>
      <w:rPr>
        <w:sz w:val="32"/>
        <w:szCs w:val="32"/>
      </w:rPr>
    </w:pPr>
    <w:r w:rsidRPr="00CE5907">
      <w:rPr>
        <w:sz w:val="32"/>
        <w:szCs w:val="32"/>
        <w:highlight w:val="cyan"/>
      </w:rPr>
      <w:t>**This is just my random review, go to a train accountant to make actual business decisions. Do not base business decision off this report!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EE7AD" w14:textId="77777777" w:rsidR="009C4564" w:rsidRDefault="009C4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620D8"/>
    <w:multiLevelType w:val="hybridMultilevel"/>
    <w:tmpl w:val="B616D906"/>
    <w:lvl w:ilvl="0" w:tplc="E6B09C96">
      <w:start w:val="1"/>
      <w:numFmt w:val="decimal"/>
      <w:lvlText w:val="(%1)"/>
      <w:lvlJc w:val="left"/>
      <w:pPr>
        <w:ind w:left="1080" w:hanging="360"/>
      </w:pPr>
      <w:rPr>
        <w:rFonts w:cs="Times New Roman" w:hint="default"/>
        <w:b w:val="0"/>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2A5C3341"/>
    <w:multiLevelType w:val="hybridMultilevel"/>
    <w:tmpl w:val="754A1AE0"/>
    <w:lvl w:ilvl="0" w:tplc="CD5A7A3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A5CAF"/>
    <w:multiLevelType w:val="hybridMultilevel"/>
    <w:tmpl w:val="61A2EE6A"/>
    <w:lvl w:ilvl="0" w:tplc="E638AE6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C4A5B"/>
    <w:multiLevelType w:val="hybridMultilevel"/>
    <w:tmpl w:val="320429F0"/>
    <w:lvl w:ilvl="0" w:tplc="4AC4D91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44523DE2"/>
    <w:multiLevelType w:val="hybridMultilevel"/>
    <w:tmpl w:val="81C4BFEE"/>
    <w:lvl w:ilvl="0" w:tplc="0146387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456443D4"/>
    <w:multiLevelType w:val="hybridMultilevel"/>
    <w:tmpl w:val="387C3782"/>
    <w:lvl w:ilvl="0" w:tplc="81FC3DF4">
      <w:numFmt w:val="bullet"/>
      <w:lvlText w:val="-"/>
      <w:lvlJc w:val="left"/>
      <w:pPr>
        <w:ind w:left="1800" w:hanging="360"/>
      </w:pPr>
      <w:rPr>
        <w:rFonts w:ascii="Times New Roman" w:eastAsia="Times New Roman" w:hAnsi="Times New Roman"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EF226C7"/>
    <w:multiLevelType w:val="hybridMultilevel"/>
    <w:tmpl w:val="3AA8B47A"/>
    <w:lvl w:ilvl="0" w:tplc="A9BC2A62">
      <w:start w:val="2"/>
      <w:numFmt w:val="decimal"/>
      <w:lvlText w:val="%1.)"/>
      <w:lvlJc w:val="left"/>
      <w:pPr>
        <w:ind w:left="1455" w:hanging="360"/>
      </w:pPr>
      <w:rPr>
        <w:rFonts w:cs="Times New Roman" w:hint="default"/>
      </w:rPr>
    </w:lvl>
    <w:lvl w:ilvl="1" w:tplc="04090019" w:tentative="1">
      <w:start w:val="1"/>
      <w:numFmt w:val="lowerLetter"/>
      <w:lvlText w:val="%2."/>
      <w:lvlJc w:val="left"/>
      <w:pPr>
        <w:ind w:left="2175" w:hanging="360"/>
      </w:pPr>
      <w:rPr>
        <w:rFonts w:cs="Times New Roman"/>
      </w:rPr>
    </w:lvl>
    <w:lvl w:ilvl="2" w:tplc="0409001B" w:tentative="1">
      <w:start w:val="1"/>
      <w:numFmt w:val="lowerRoman"/>
      <w:lvlText w:val="%3."/>
      <w:lvlJc w:val="right"/>
      <w:pPr>
        <w:ind w:left="2895" w:hanging="180"/>
      </w:pPr>
      <w:rPr>
        <w:rFonts w:cs="Times New Roman"/>
      </w:rPr>
    </w:lvl>
    <w:lvl w:ilvl="3" w:tplc="0409000F" w:tentative="1">
      <w:start w:val="1"/>
      <w:numFmt w:val="decimal"/>
      <w:lvlText w:val="%4."/>
      <w:lvlJc w:val="left"/>
      <w:pPr>
        <w:ind w:left="3615" w:hanging="360"/>
      </w:pPr>
      <w:rPr>
        <w:rFonts w:cs="Times New Roman"/>
      </w:rPr>
    </w:lvl>
    <w:lvl w:ilvl="4" w:tplc="04090019" w:tentative="1">
      <w:start w:val="1"/>
      <w:numFmt w:val="lowerLetter"/>
      <w:lvlText w:val="%5."/>
      <w:lvlJc w:val="left"/>
      <w:pPr>
        <w:ind w:left="4335" w:hanging="360"/>
      </w:pPr>
      <w:rPr>
        <w:rFonts w:cs="Times New Roman"/>
      </w:rPr>
    </w:lvl>
    <w:lvl w:ilvl="5" w:tplc="0409001B" w:tentative="1">
      <w:start w:val="1"/>
      <w:numFmt w:val="lowerRoman"/>
      <w:lvlText w:val="%6."/>
      <w:lvlJc w:val="right"/>
      <w:pPr>
        <w:ind w:left="5055" w:hanging="180"/>
      </w:pPr>
      <w:rPr>
        <w:rFonts w:cs="Times New Roman"/>
      </w:rPr>
    </w:lvl>
    <w:lvl w:ilvl="6" w:tplc="0409000F" w:tentative="1">
      <w:start w:val="1"/>
      <w:numFmt w:val="decimal"/>
      <w:lvlText w:val="%7."/>
      <w:lvlJc w:val="left"/>
      <w:pPr>
        <w:ind w:left="5775" w:hanging="360"/>
      </w:pPr>
      <w:rPr>
        <w:rFonts w:cs="Times New Roman"/>
      </w:rPr>
    </w:lvl>
    <w:lvl w:ilvl="7" w:tplc="04090019" w:tentative="1">
      <w:start w:val="1"/>
      <w:numFmt w:val="lowerLetter"/>
      <w:lvlText w:val="%8."/>
      <w:lvlJc w:val="left"/>
      <w:pPr>
        <w:ind w:left="6495" w:hanging="360"/>
      </w:pPr>
      <w:rPr>
        <w:rFonts w:cs="Times New Roman"/>
      </w:rPr>
    </w:lvl>
    <w:lvl w:ilvl="8" w:tplc="0409001B" w:tentative="1">
      <w:start w:val="1"/>
      <w:numFmt w:val="lowerRoman"/>
      <w:lvlText w:val="%9."/>
      <w:lvlJc w:val="right"/>
      <w:pPr>
        <w:ind w:left="7215" w:hanging="180"/>
      </w:pPr>
      <w:rPr>
        <w:rFonts w:cs="Times New Roman"/>
      </w:rPr>
    </w:lvl>
  </w:abstractNum>
  <w:abstractNum w:abstractNumId="7" w15:restartNumberingAfterBreak="0">
    <w:nsid w:val="602B1A9F"/>
    <w:multiLevelType w:val="hybridMultilevel"/>
    <w:tmpl w:val="46521AF8"/>
    <w:lvl w:ilvl="0" w:tplc="02A4D00E">
      <w:start w:val="1"/>
      <w:numFmt w:val="decimal"/>
      <w:lvlText w:val="%1.)"/>
      <w:lvlJc w:val="left"/>
      <w:pPr>
        <w:ind w:left="1095" w:hanging="375"/>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669A6725"/>
    <w:multiLevelType w:val="hybridMultilevel"/>
    <w:tmpl w:val="756A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6172F8"/>
    <w:multiLevelType w:val="hybridMultilevel"/>
    <w:tmpl w:val="1892FB02"/>
    <w:lvl w:ilvl="0" w:tplc="7EA88ED4">
      <w:start w:val="1"/>
      <w:numFmt w:val="decimal"/>
      <w:lvlText w:val="(%1)"/>
      <w:lvlJc w:val="left"/>
      <w:pPr>
        <w:tabs>
          <w:tab w:val="num" w:pos="1080"/>
        </w:tabs>
        <w:ind w:left="1080" w:hanging="720"/>
      </w:pPr>
      <w:rPr>
        <w:rFonts w:cs="Times New Roman" w:hint="default"/>
      </w:rPr>
    </w:lvl>
    <w:lvl w:ilvl="1" w:tplc="1E1A4B74">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9"/>
  </w:num>
  <w:num w:numId="3">
    <w:abstractNumId w:val="4"/>
  </w:num>
  <w:num w:numId="4">
    <w:abstractNumId w:val="5"/>
  </w:num>
  <w:num w:numId="5">
    <w:abstractNumId w:val="8"/>
  </w:num>
  <w:num w:numId="6">
    <w:abstractNumId w:val="2"/>
  </w:num>
  <w:num w:numId="7">
    <w:abstractNumId w:val="1"/>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S0MDEytTQzMjM0NDNX0lEKTi0uzszPAykwqwUAX52oVCwAAAA="/>
  </w:docVars>
  <w:rsids>
    <w:rsidRoot w:val="00237810"/>
    <w:rsid w:val="00000579"/>
    <w:rsid w:val="00022EBD"/>
    <w:rsid w:val="00023592"/>
    <w:rsid w:val="000317A4"/>
    <w:rsid w:val="00032A0D"/>
    <w:rsid w:val="00044FE3"/>
    <w:rsid w:val="00061B93"/>
    <w:rsid w:val="00062C79"/>
    <w:rsid w:val="000652A4"/>
    <w:rsid w:val="00071456"/>
    <w:rsid w:val="00074D77"/>
    <w:rsid w:val="0007681F"/>
    <w:rsid w:val="00087ECA"/>
    <w:rsid w:val="000A023F"/>
    <w:rsid w:val="000B0B26"/>
    <w:rsid w:val="000B1C0E"/>
    <w:rsid w:val="000C16EF"/>
    <w:rsid w:val="000D7C3A"/>
    <w:rsid w:val="000E6744"/>
    <w:rsid w:val="000E7273"/>
    <w:rsid w:val="000F5131"/>
    <w:rsid w:val="00110ECC"/>
    <w:rsid w:val="00113678"/>
    <w:rsid w:val="00133028"/>
    <w:rsid w:val="00161221"/>
    <w:rsid w:val="00163626"/>
    <w:rsid w:val="00167D82"/>
    <w:rsid w:val="001728D1"/>
    <w:rsid w:val="00174880"/>
    <w:rsid w:val="00196F27"/>
    <w:rsid w:val="00197F6C"/>
    <w:rsid w:val="001A009B"/>
    <w:rsid w:val="001B2E4B"/>
    <w:rsid w:val="001C4EAA"/>
    <w:rsid w:val="001F13BE"/>
    <w:rsid w:val="001F4817"/>
    <w:rsid w:val="002100C7"/>
    <w:rsid w:val="00211C30"/>
    <w:rsid w:val="002267A9"/>
    <w:rsid w:val="00232158"/>
    <w:rsid w:val="00234F87"/>
    <w:rsid w:val="00235F10"/>
    <w:rsid w:val="00237810"/>
    <w:rsid w:val="00265D64"/>
    <w:rsid w:val="00277549"/>
    <w:rsid w:val="00290BBA"/>
    <w:rsid w:val="002B3A52"/>
    <w:rsid w:val="00313F88"/>
    <w:rsid w:val="00314CDA"/>
    <w:rsid w:val="003219C0"/>
    <w:rsid w:val="00321F03"/>
    <w:rsid w:val="00322255"/>
    <w:rsid w:val="003310EB"/>
    <w:rsid w:val="00334959"/>
    <w:rsid w:val="0033543C"/>
    <w:rsid w:val="00345E30"/>
    <w:rsid w:val="00380979"/>
    <w:rsid w:val="00382370"/>
    <w:rsid w:val="003876D5"/>
    <w:rsid w:val="00395260"/>
    <w:rsid w:val="003A081D"/>
    <w:rsid w:val="003A16B7"/>
    <w:rsid w:val="003B1F74"/>
    <w:rsid w:val="003D7DAD"/>
    <w:rsid w:val="003E1E5C"/>
    <w:rsid w:val="003E376C"/>
    <w:rsid w:val="003F059F"/>
    <w:rsid w:val="003F3EEB"/>
    <w:rsid w:val="003F7F8D"/>
    <w:rsid w:val="00430C42"/>
    <w:rsid w:val="00431FB9"/>
    <w:rsid w:val="00436E54"/>
    <w:rsid w:val="00452691"/>
    <w:rsid w:val="00464BD0"/>
    <w:rsid w:val="004741A3"/>
    <w:rsid w:val="004774ED"/>
    <w:rsid w:val="004854AA"/>
    <w:rsid w:val="00494EFD"/>
    <w:rsid w:val="004C167C"/>
    <w:rsid w:val="004F1815"/>
    <w:rsid w:val="004F604B"/>
    <w:rsid w:val="004F63F2"/>
    <w:rsid w:val="00502855"/>
    <w:rsid w:val="00504255"/>
    <w:rsid w:val="00513DA2"/>
    <w:rsid w:val="0052603B"/>
    <w:rsid w:val="00534602"/>
    <w:rsid w:val="0053699D"/>
    <w:rsid w:val="005421B3"/>
    <w:rsid w:val="0054592B"/>
    <w:rsid w:val="00554BFF"/>
    <w:rsid w:val="005578EF"/>
    <w:rsid w:val="00562BB6"/>
    <w:rsid w:val="00573406"/>
    <w:rsid w:val="00576EC6"/>
    <w:rsid w:val="00577DE1"/>
    <w:rsid w:val="005813CD"/>
    <w:rsid w:val="005861D2"/>
    <w:rsid w:val="00596264"/>
    <w:rsid w:val="005A0E36"/>
    <w:rsid w:val="005B58B5"/>
    <w:rsid w:val="005C11A9"/>
    <w:rsid w:val="005C50D3"/>
    <w:rsid w:val="005E0BF9"/>
    <w:rsid w:val="005E0C14"/>
    <w:rsid w:val="005E61E2"/>
    <w:rsid w:val="005F2DE6"/>
    <w:rsid w:val="005F3058"/>
    <w:rsid w:val="005F785B"/>
    <w:rsid w:val="00600FCE"/>
    <w:rsid w:val="00605235"/>
    <w:rsid w:val="006062DE"/>
    <w:rsid w:val="006069B9"/>
    <w:rsid w:val="00606B9A"/>
    <w:rsid w:val="00612B4D"/>
    <w:rsid w:val="00642C53"/>
    <w:rsid w:val="006435A0"/>
    <w:rsid w:val="00650E66"/>
    <w:rsid w:val="00661184"/>
    <w:rsid w:val="00662232"/>
    <w:rsid w:val="00674BF3"/>
    <w:rsid w:val="006767B4"/>
    <w:rsid w:val="00681A41"/>
    <w:rsid w:val="006A713B"/>
    <w:rsid w:val="006B1371"/>
    <w:rsid w:val="006B37E7"/>
    <w:rsid w:val="006B389D"/>
    <w:rsid w:val="006E5604"/>
    <w:rsid w:val="0070076A"/>
    <w:rsid w:val="007047CE"/>
    <w:rsid w:val="00706271"/>
    <w:rsid w:val="007235E9"/>
    <w:rsid w:val="00730264"/>
    <w:rsid w:val="007529F5"/>
    <w:rsid w:val="00756600"/>
    <w:rsid w:val="00763F50"/>
    <w:rsid w:val="0078021A"/>
    <w:rsid w:val="00790067"/>
    <w:rsid w:val="007903A4"/>
    <w:rsid w:val="00793B3C"/>
    <w:rsid w:val="007B044F"/>
    <w:rsid w:val="007B7BD7"/>
    <w:rsid w:val="007B7D4C"/>
    <w:rsid w:val="007D479B"/>
    <w:rsid w:val="007F089E"/>
    <w:rsid w:val="007F17D3"/>
    <w:rsid w:val="007F338E"/>
    <w:rsid w:val="007F7899"/>
    <w:rsid w:val="008020BC"/>
    <w:rsid w:val="00804A4B"/>
    <w:rsid w:val="00813D40"/>
    <w:rsid w:val="00815657"/>
    <w:rsid w:val="00817A52"/>
    <w:rsid w:val="00826B61"/>
    <w:rsid w:val="00831A96"/>
    <w:rsid w:val="00846793"/>
    <w:rsid w:val="00857155"/>
    <w:rsid w:val="008614E1"/>
    <w:rsid w:val="0086498B"/>
    <w:rsid w:val="008651EF"/>
    <w:rsid w:val="008726FF"/>
    <w:rsid w:val="00876B17"/>
    <w:rsid w:val="00887128"/>
    <w:rsid w:val="00895A2C"/>
    <w:rsid w:val="008A4864"/>
    <w:rsid w:val="008B5292"/>
    <w:rsid w:val="008B5620"/>
    <w:rsid w:val="008B666B"/>
    <w:rsid w:val="008D4F5B"/>
    <w:rsid w:val="008F0262"/>
    <w:rsid w:val="008F5654"/>
    <w:rsid w:val="00900D1E"/>
    <w:rsid w:val="00906C17"/>
    <w:rsid w:val="00916677"/>
    <w:rsid w:val="00922176"/>
    <w:rsid w:val="00922AF3"/>
    <w:rsid w:val="00924FD9"/>
    <w:rsid w:val="00937D4A"/>
    <w:rsid w:val="00960BBA"/>
    <w:rsid w:val="00964E81"/>
    <w:rsid w:val="0097166A"/>
    <w:rsid w:val="009767C4"/>
    <w:rsid w:val="009773FC"/>
    <w:rsid w:val="00983336"/>
    <w:rsid w:val="00987893"/>
    <w:rsid w:val="009A057E"/>
    <w:rsid w:val="009A6DF4"/>
    <w:rsid w:val="009B7DCD"/>
    <w:rsid w:val="009C4564"/>
    <w:rsid w:val="009C5450"/>
    <w:rsid w:val="009C697F"/>
    <w:rsid w:val="009D1F3E"/>
    <w:rsid w:val="009D71EA"/>
    <w:rsid w:val="009E3D48"/>
    <w:rsid w:val="00A039AB"/>
    <w:rsid w:val="00A322F4"/>
    <w:rsid w:val="00A353DC"/>
    <w:rsid w:val="00A44B4C"/>
    <w:rsid w:val="00A44F02"/>
    <w:rsid w:val="00A57A39"/>
    <w:rsid w:val="00A60F33"/>
    <w:rsid w:val="00A62E8F"/>
    <w:rsid w:val="00A65628"/>
    <w:rsid w:val="00A66E3C"/>
    <w:rsid w:val="00A807CB"/>
    <w:rsid w:val="00A92F59"/>
    <w:rsid w:val="00AA4195"/>
    <w:rsid w:val="00AB1A7D"/>
    <w:rsid w:val="00AB5BB3"/>
    <w:rsid w:val="00AC60B9"/>
    <w:rsid w:val="00AD3894"/>
    <w:rsid w:val="00AE721C"/>
    <w:rsid w:val="00AF595F"/>
    <w:rsid w:val="00B00BEE"/>
    <w:rsid w:val="00B15833"/>
    <w:rsid w:val="00B217E6"/>
    <w:rsid w:val="00B22C53"/>
    <w:rsid w:val="00B23320"/>
    <w:rsid w:val="00B25905"/>
    <w:rsid w:val="00B30AC3"/>
    <w:rsid w:val="00B3636C"/>
    <w:rsid w:val="00B43019"/>
    <w:rsid w:val="00B73643"/>
    <w:rsid w:val="00B76E26"/>
    <w:rsid w:val="00B8639B"/>
    <w:rsid w:val="00BB23E1"/>
    <w:rsid w:val="00BD43D9"/>
    <w:rsid w:val="00BD4B52"/>
    <w:rsid w:val="00BD5B56"/>
    <w:rsid w:val="00BD68C4"/>
    <w:rsid w:val="00C05672"/>
    <w:rsid w:val="00C475BA"/>
    <w:rsid w:val="00C50348"/>
    <w:rsid w:val="00C525D7"/>
    <w:rsid w:val="00C54046"/>
    <w:rsid w:val="00C5595A"/>
    <w:rsid w:val="00C67EF0"/>
    <w:rsid w:val="00C85C0A"/>
    <w:rsid w:val="00C945BB"/>
    <w:rsid w:val="00C968C8"/>
    <w:rsid w:val="00CB0C1A"/>
    <w:rsid w:val="00CC0BAE"/>
    <w:rsid w:val="00CC2216"/>
    <w:rsid w:val="00CC4FC6"/>
    <w:rsid w:val="00CC7933"/>
    <w:rsid w:val="00CD6913"/>
    <w:rsid w:val="00CE5907"/>
    <w:rsid w:val="00CF15DF"/>
    <w:rsid w:val="00CF2AB3"/>
    <w:rsid w:val="00D20D00"/>
    <w:rsid w:val="00D21124"/>
    <w:rsid w:val="00D22681"/>
    <w:rsid w:val="00D26FF7"/>
    <w:rsid w:val="00D33C78"/>
    <w:rsid w:val="00D42CC4"/>
    <w:rsid w:val="00D55C88"/>
    <w:rsid w:val="00D76D9D"/>
    <w:rsid w:val="00D9222D"/>
    <w:rsid w:val="00D92455"/>
    <w:rsid w:val="00D92F14"/>
    <w:rsid w:val="00D973C8"/>
    <w:rsid w:val="00DA21B3"/>
    <w:rsid w:val="00DA3967"/>
    <w:rsid w:val="00DB168A"/>
    <w:rsid w:val="00DB1F4D"/>
    <w:rsid w:val="00DC08B1"/>
    <w:rsid w:val="00DF4F84"/>
    <w:rsid w:val="00DF7CDD"/>
    <w:rsid w:val="00E063BB"/>
    <w:rsid w:val="00E22EB8"/>
    <w:rsid w:val="00E24DF4"/>
    <w:rsid w:val="00E35BE1"/>
    <w:rsid w:val="00E46D98"/>
    <w:rsid w:val="00E648A9"/>
    <w:rsid w:val="00E81E3A"/>
    <w:rsid w:val="00E90934"/>
    <w:rsid w:val="00E91537"/>
    <w:rsid w:val="00E94066"/>
    <w:rsid w:val="00E94BDB"/>
    <w:rsid w:val="00EA2416"/>
    <w:rsid w:val="00EC3D21"/>
    <w:rsid w:val="00ED07B9"/>
    <w:rsid w:val="00ED0998"/>
    <w:rsid w:val="00ED675B"/>
    <w:rsid w:val="00EE1991"/>
    <w:rsid w:val="00EF451C"/>
    <w:rsid w:val="00F14E3A"/>
    <w:rsid w:val="00F17910"/>
    <w:rsid w:val="00F23654"/>
    <w:rsid w:val="00F26E44"/>
    <w:rsid w:val="00F4169D"/>
    <w:rsid w:val="00F42911"/>
    <w:rsid w:val="00F47433"/>
    <w:rsid w:val="00F522BB"/>
    <w:rsid w:val="00F5506D"/>
    <w:rsid w:val="00F562E6"/>
    <w:rsid w:val="00F62DC7"/>
    <w:rsid w:val="00F660B3"/>
    <w:rsid w:val="00F66C17"/>
    <w:rsid w:val="00F7661A"/>
    <w:rsid w:val="00F77EA5"/>
    <w:rsid w:val="00F844B9"/>
    <w:rsid w:val="00F941BA"/>
    <w:rsid w:val="00FA08F2"/>
    <w:rsid w:val="00FA3A33"/>
    <w:rsid w:val="00FC1512"/>
    <w:rsid w:val="00FC7D00"/>
    <w:rsid w:val="00FD46A6"/>
    <w:rsid w:val="00FD5632"/>
    <w:rsid w:val="00FE0AB9"/>
    <w:rsid w:val="00FE4789"/>
    <w:rsid w:val="00FF59E7"/>
    <w:rsid w:val="00FF7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6AAFF2"/>
  <w14:defaultImageDpi w14:val="96"/>
  <w15:docId w15:val="{6B1CC879-68C1-434B-9C07-EEA13CB0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BE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3EEB"/>
    <w:pPr>
      <w:spacing w:after="0" w:line="240" w:lineRule="auto"/>
    </w:pPr>
    <w:rPr>
      <w:rFonts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0C14"/>
    <w:pPr>
      <w:ind w:left="720"/>
      <w:contextualSpacing/>
    </w:pPr>
  </w:style>
  <w:style w:type="character" w:styleId="Emphasis">
    <w:name w:val="Emphasis"/>
    <w:basedOn w:val="DefaultParagraphFont"/>
    <w:uiPriority w:val="20"/>
    <w:qFormat/>
    <w:rsid w:val="00321F03"/>
    <w:rPr>
      <w:rFonts w:cs="Times New Roman"/>
      <w:i/>
      <w:iCs/>
    </w:rPr>
  </w:style>
  <w:style w:type="paragraph" w:styleId="Header">
    <w:name w:val="header"/>
    <w:basedOn w:val="Normal"/>
    <w:link w:val="HeaderChar"/>
    <w:uiPriority w:val="99"/>
    <w:unhideWhenUsed/>
    <w:rsid w:val="00F17910"/>
    <w:pPr>
      <w:tabs>
        <w:tab w:val="center" w:pos="4680"/>
        <w:tab w:val="right" w:pos="9360"/>
      </w:tabs>
    </w:pPr>
  </w:style>
  <w:style w:type="character" w:customStyle="1" w:styleId="HeaderChar">
    <w:name w:val="Header Char"/>
    <w:basedOn w:val="DefaultParagraphFont"/>
    <w:link w:val="Header"/>
    <w:uiPriority w:val="99"/>
    <w:locked/>
    <w:rsid w:val="00F17910"/>
    <w:rPr>
      <w:rFonts w:ascii="Times New Roman" w:hAnsi="Times New Roman" w:cs="Times New Roman"/>
      <w:sz w:val="24"/>
      <w:szCs w:val="24"/>
    </w:rPr>
  </w:style>
  <w:style w:type="paragraph" w:styleId="Footer">
    <w:name w:val="footer"/>
    <w:basedOn w:val="Normal"/>
    <w:link w:val="FooterChar"/>
    <w:uiPriority w:val="99"/>
    <w:unhideWhenUsed/>
    <w:rsid w:val="00F17910"/>
    <w:pPr>
      <w:tabs>
        <w:tab w:val="center" w:pos="4680"/>
        <w:tab w:val="right" w:pos="9360"/>
      </w:tabs>
    </w:pPr>
  </w:style>
  <w:style w:type="character" w:customStyle="1" w:styleId="FooterChar">
    <w:name w:val="Footer Char"/>
    <w:basedOn w:val="DefaultParagraphFont"/>
    <w:link w:val="Footer"/>
    <w:uiPriority w:val="99"/>
    <w:locked/>
    <w:rsid w:val="00F17910"/>
    <w:rPr>
      <w:rFonts w:ascii="Times New Roman" w:hAnsi="Times New Roman" w:cs="Times New Roman"/>
      <w:sz w:val="24"/>
      <w:szCs w:val="24"/>
    </w:rPr>
  </w:style>
  <w:style w:type="character" w:styleId="Hyperlink">
    <w:name w:val="Hyperlink"/>
    <w:basedOn w:val="DefaultParagraphFont"/>
    <w:uiPriority w:val="99"/>
    <w:rsid w:val="00062C79"/>
    <w:rPr>
      <w:rFonts w:cs="Times New Roman"/>
      <w:color w:val="0000FF" w:themeColor="hyperlink"/>
      <w:u w:val="single"/>
    </w:rPr>
  </w:style>
  <w:style w:type="character" w:styleId="UnresolvedMention">
    <w:name w:val="Unresolved Mention"/>
    <w:basedOn w:val="DefaultParagraphFont"/>
    <w:uiPriority w:val="99"/>
    <w:semiHidden/>
    <w:unhideWhenUsed/>
    <w:rsid w:val="00062C79"/>
    <w:rPr>
      <w:rFonts w:cs="Times New Roman"/>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33175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tnlottery.com/aboutus/reports.aspx"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Austin Peay State University</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RAYBURNW</dc:creator>
  <cp:keywords/>
  <dc:description/>
  <cp:lastModifiedBy>emmanuel gilliard</cp:lastModifiedBy>
  <cp:revision>2</cp:revision>
  <dcterms:created xsi:type="dcterms:W3CDTF">2018-10-18T16:17:00Z</dcterms:created>
  <dcterms:modified xsi:type="dcterms:W3CDTF">2018-10-18T16:17:00Z</dcterms:modified>
</cp:coreProperties>
</file>