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D41" w:rsidRDefault="001E3566">
      <w:pPr>
        <w:pStyle w:val="TOC1"/>
        <w:tabs>
          <w:tab w:val="left" w:pos="480"/>
          <w:tab w:val="right" w:pos="9014"/>
        </w:tabs>
        <w:rPr>
          <w:rFonts w:asciiTheme="minorHAnsi" w:eastAsiaTheme="minorEastAsia" w:hAnsiTheme="minorHAnsi" w:cstheme="minorBidi"/>
          <w:b w:val="0"/>
          <w:caps w:val="0"/>
          <w:noProof/>
          <w:snapToGrid/>
          <w:sz w:val="22"/>
          <w:szCs w:val="22"/>
          <w:lang w:val="en-US"/>
        </w:rPr>
      </w:pPr>
      <w:r>
        <w:rPr>
          <w:b w:val="0"/>
          <w:i/>
        </w:rPr>
        <w:fldChar w:fldCharType="begin"/>
      </w:r>
      <w:r>
        <w:rPr>
          <w:b w:val="0"/>
          <w:i/>
        </w:rPr>
        <w:instrText xml:space="preserve"> TOC \o "1-3" \h \z </w:instrText>
      </w:r>
      <w:r>
        <w:rPr>
          <w:b w:val="0"/>
          <w:i/>
        </w:rPr>
        <w:fldChar w:fldCharType="separate"/>
      </w:r>
      <w:hyperlink w:anchor="_Toc514918608" w:history="1">
        <w:r w:rsidR="00661D41" w:rsidRPr="00247131">
          <w:rPr>
            <w:rStyle w:val="Hyperlink"/>
            <w:noProof/>
          </w:rPr>
          <w:t>1</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Introduction</w:t>
        </w:r>
        <w:r w:rsidR="00661D41">
          <w:rPr>
            <w:noProof/>
            <w:webHidden/>
          </w:rPr>
          <w:tab/>
        </w:r>
        <w:r w:rsidR="00661D41">
          <w:rPr>
            <w:noProof/>
            <w:webHidden/>
          </w:rPr>
          <w:fldChar w:fldCharType="begin"/>
        </w:r>
        <w:r w:rsidR="00661D41">
          <w:rPr>
            <w:noProof/>
            <w:webHidden/>
          </w:rPr>
          <w:instrText xml:space="preserve"> PAGEREF _Toc514918608 \h </w:instrText>
        </w:r>
        <w:r w:rsidR="00661D41">
          <w:rPr>
            <w:noProof/>
            <w:webHidden/>
          </w:rPr>
        </w:r>
        <w:r w:rsidR="00661D41">
          <w:rPr>
            <w:noProof/>
            <w:webHidden/>
          </w:rPr>
          <w:fldChar w:fldCharType="separate"/>
        </w:r>
        <w:r w:rsidR="00661D41">
          <w:rPr>
            <w:noProof/>
            <w:webHidden/>
          </w:rPr>
          <w:t>1</w:t>
        </w:r>
        <w:r w:rsidR="00661D41">
          <w:rPr>
            <w:noProof/>
            <w:webHidden/>
          </w:rPr>
          <w:fldChar w:fldCharType="end"/>
        </w:r>
      </w:hyperlink>
    </w:p>
    <w:p w:rsidR="00661D41" w:rsidRDefault="007066A5">
      <w:pPr>
        <w:pStyle w:val="TOC1"/>
        <w:tabs>
          <w:tab w:val="left" w:pos="480"/>
          <w:tab w:val="right" w:pos="9014"/>
        </w:tabs>
        <w:rPr>
          <w:rFonts w:asciiTheme="minorHAnsi" w:eastAsiaTheme="minorEastAsia" w:hAnsiTheme="minorHAnsi" w:cstheme="minorBidi"/>
          <w:b w:val="0"/>
          <w:caps w:val="0"/>
          <w:noProof/>
          <w:snapToGrid/>
          <w:sz w:val="22"/>
          <w:szCs w:val="22"/>
          <w:lang w:val="en-US"/>
        </w:rPr>
      </w:pPr>
      <w:hyperlink w:anchor="_Toc514918609" w:history="1">
        <w:r w:rsidR="00661D41" w:rsidRPr="00247131">
          <w:rPr>
            <w:rStyle w:val="Hyperlink"/>
            <w:noProof/>
          </w:rPr>
          <w:t>2</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Architecture</w:t>
        </w:r>
        <w:r w:rsidR="00661D41">
          <w:rPr>
            <w:noProof/>
            <w:webHidden/>
          </w:rPr>
          <w:tab/>
        </w:r>
        <w:r w:rsidR="00661D41">
          <w:rPr>
            <w:noProof/>
            <w:webHidden/>
          </w:rPr>
          <w:fldChar w:fldCharType="begin"/>
        </w:r>
        <w:r w:rsidR="00661D41">
          <w:rPr>
            <w:noProof/>
            <w:webHidden/>
          </w:rPr>
          <w:instrText xml:space="preserve"> PAGEREF _Toc514918609 \h </w:instrText>
        </w:r>
        <w:r w:rsidR="00661D41">
          <w:rPr>
            <w:noProof/>
            <w:webHidden/>
          </w:rPr>
        </w:r>
        <w:r w:rsidR="00661D41">
          <w:rPr>
            <w:noProof/>
            <w:webHidden/>
          </w:rPr>
          <w:fldChar w:fldCharType="separate"/>
        </w:r>
        <w:r w:rsidR="00661D41">
          <w:rPr>
            <w:noProof/>
            <w:webHidden/>
          </w:rPr>
          <w:t>1</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10" w:history="1">
        <w:r w:rsidR="00661D41" w:rsidRPr="00247131">
          <w:rPr>
            <w:rStyle w:val="Hyperlink"/>
            <w:noProof/>
          </w:rPr>
          <w:t>2.1</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Tiers</w:t>
        </w:r>
        <w:r w:rsidR="00661D41">
          <w:rPr>
            <w:noProof/>
            <w:webHidden/>
          </w:rPr>
          <w:tab/>
        </w:r>
        <w:r w:rsidR="00661D41">
          <w:rPr>
            <w:noProof/>
            <w:webHidden/>
          </w:rPr>
          <w:fldChar w:fldCharType="begin"/>
        </w:r>
        <w:r w:rsidR="00661D41">
          <w:rPr>
            <w:noProof/>
            <w:webHidden/>
          </w:rPr>
          <w:instrText xml:space="preserve"> PAGEREF _Toc514918610 \h </w:instrText>
        </w:r>
        <w:r w:rsidR="00661D41">
          <w:rPr>
            <w:noProof/>
            <w:webHidden/>
          </w:rPr>
        </w:r>
        <w:r w:rsidR="00661D41">
          <w:rPr>
            <w:noProof/>
            <w:webHidden/>
          </w:rPr>
          <w:fldChar w:fldCharType="separate"/>
        </w:r>
        <w:r w:rsidR="00661D41">
          <w:rPr>
            <w:noProof/>
            <w:webHidden/>
          </w:rPr>
          <w:t>1</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11" w:history="1">
        <w:r w:rsidR="00661D41" w:rsidRPr="00247131">
          <w:rPr>
            <w:rStyle w:val="Hyperlink"/>
            <w:noProof/>
          </w:rPr>
          <w:t>2.2</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Transactions,  Status and History</w:t>
        </w:r>
        <w:r w:rsidR="00661D41">
          <w:rPr>
            <w:noProof/>
            <w:webHidden/>
          </w:rPr>
          <w:tab/>
        </w:r>
        <w:r w:rsidR="00661D41">
          <w:rPr>
            <w:noProof/>
            <w:webHidden/>
          </w:rPr>
          <w:fldChar w:fldCharType="begin"/>
        </w:r>
        <w:r w:rsidR="00661D41">
          <w:rPr>
            <w:noProof/>
            <w:webHidden/>
          </w:rPr>
          <w:instrText xml:space="preserve"> PAGEREF _Toc514918611 \h </w:instrText>
        </w:r>
        <w:r w:rsidR="00661D41">
          <w:rPr>
            <w:noProof/>
            <w:webHidden/>
          </w:rPr>
        </w:r>
        <w:r w:rsidR="00661D41">
          <w:rPr>
            <w:noProof/>
            <w:webHidden/>
          </w:rPr>
          <w:fldChar w:fldCharType="separate"/>
        </w:r>
        <w:r w:rsidR="00661D41">
          <w:rPr>
            <w:noProof/>
            <w:webHidden/>
          </w:rPr>
          <w:t>2</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12" w:history="1">
        <w:r w:rsidR="00661D41" w:rsidRPr="00247131">
          <w:rPr>
            <w:rStyle w:val="Hyperlink"/>
            <w:noProof/>
          </w:rPr>
          <w:t>2.3</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Interactive reports</w:t>
        </w:r>
        <w:r w:rsidR="00661D41">
          <w:rPr>
            <w:noProof/>
            <w:webHidden/>
          </w:rPr>
          <w:tab/>
        </w:r>
        <w:r w:rsidR="00661D41">
          <w:rPr>
            <w:noProof/>
            <w:webHidden/>
          </w:rPr>
          <w:fldChar w:fldCharType="begin"/>
        </w:r>
        <w:r w:rsidR="00661D41">
          <w:rPr>
            <w:noProof/>
            <w:webHidden/>
          </w:rPr>
          <w:instrText xml:space="preserve"> PAGEREF _Toc514918612 \h </w:instrText>
        </w:r>
        <w:r w:rsidR="00661D41">
          <w:rPr>
            <w:noProof/>
            <w:webHidden/>
          </w:rPr>
        </w:r>
        <w:r w:rsidR="00661D41">
          <w:rPr>
            <w:noProof/>
            <w:webHidden/>
          </w:rPr>
          <w:fldChar w:fldCharType="separate"/>
        </w:r>
        <w:r w:rsidR="00661D41">
          <w:rPr>
            <w:noProof/>
            <w:webHidden/>
          </w:rPr>
          <w:t>2</w:t>
        </w:r>
        <w:r w:rsidR="00661D41">
          <w:rPr>
            <w:noProof/>
            <w:webHidden/>
          </w:rPr>
          <w:fldChar w:fldCharType="end"/>
        </w:r>
      </w:hyperlink>
    </w:p>
    <w:p w:rsidR="00661D41" w:rsidRDefault="007066A5">
      <w:pPr>
        <w:pStyle w:val="TOC1"/>
        <w:tabs>
          <w:tab w:val="left" w:pos="480"/>
          <w:tab w:val="right" w:pos="9014"/>
        </w:tabs>
        <w:rPr>
          <w:rFonts w:asciiTheme="minorHAnsi" w:eastAsiaTheme="minorEastAsia" w:hAnsiTheme="minorHAnsi" w:cstheme="minorBidi"/>
          <w:b w:val="0"/>
          <w:caps w:val="0"/>
          <w:noProof/>
          <w:snapToGrid/>
          <w:sz w:val="22"/>
          <w:szCs w:val="22"/>
          <w:lang w:val="en-US"/>
        </w:rPr>
      </w:pPr>
      <w:hyperlink w:anchor="_Toc514918613" w:history="1">
        <w:r w:rsidR="00661D41" w:rsidRPr="00247131">
          <w:rPr>
            <w:rStyle w:val="Hyperlink"/>
            <w:noProof/>
          </w:rPr>
          <w:t>3</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Product management</w:t>
        </w:r>
        <w:r w:rsidR="00661D41">
          <w:rPr>
            <w:noProof/>
            <w:webHidden/>
          </w:rPr>
          <w:tab/>
        </w:r>
        <w:r w:rsidR="00661D41">
          <w:rPr>
            <w:noProof/>
            <w:webHidden/>
          </w:rPr>
          <w:fldChar w:fldCharType="begin"/>
        </w:r>
        <w:r w:rsidR="00661D41">
          <w:rPr>
            <w:noProof/>
            <w:webHidden/>
          </w:rPr>
          <w:instrText xml:space="preserve"> PAGEREF _Toc514918613 \h </w:instrText>
        </w:r>
        <w:r w:rsidR="00661D41">
          <w:rPr>
            <w:noProof/>
            <w:webHidden/>
          </w:rPr>
        </w:r>
        <w:r w:rsidR="00661D41">
          <w:rPr>
            <w:noProof/>
            <w:webHidden/>
          </w:rPr>
          <w:fldChar w:fldCharType="separate"/>
        </w:r>
        <w:r w:rsidR="00661D41">
          <w:rPr>
            <w:noProof/>
            <w:webHidden/>
          </w:rPr>
          <w:t>2</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14" w:history="1">
        <w:r w:rsidR="00661D41" w:rsidRPr="00247131">
          <w:rPr>
            <w:rStyle w:val="Hyperlink"/>
            <w:noProof/>
            <w:lang w:val="en-GB"/>
          </w:rPr>
          <w:t>3.1</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lang w:val="en-GB"/>
          </w:rPr>
          <w:t>Delivery method validation</w:t>
        </w:r>
        <w:r w:rsidR="00661D41">
          <w:rPr>
            <w:noProof/>
            <w:webHidden/>
          </w:rPr>
          <w:tab/>
        </w:r>
        <w:r w:rsidR="00661D41">
          <w:rPr>
            <w:noProof/>
            <w:webHidden/>
          </w:rPr>
          <w:fldChar w:fldCharType="begin"/>
        </w:r>
        <w:r w:rsidR="00661D41">
          <w:rPr>
            <w:noProof/>
            <w:webHidden/>
          </w:rPr>
          <w:instrText xml:space="preserve"> PAGEREF _Toc514918614 \h </w:instrText>
        </w:r>
        <w:r w:rsidR="00661D41">
          <w:rPr>
            <w:noProof/>
            <w:webHidden/>
          </w:rPr>
        </w:r>
        <w:r w:rsidR="00661D41">
          <w:rPr>
            <w:noProof/>
            <w:webHidden/>
          </w:rPr>
          <w:fldChar w:fldCharType="separate"/>
        </w:r>
        <w:r w:rsidR="00661D41">
          <w:rPr>
            <w:noProof/>
            <w:webHidden/>
          </w:rPr>
          <w:t>2</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15" w:history="1">
        <w:r w:rsidR="00661D41" w:rsidRPr="00247131">
          <w:rPr>
            <w:rStyle w:val="Hyperlink"/>
            <w:noProof/>
            <w:lang w:eastAsia="en-ZA"/>
          </w:rPr>
          <w:t>3.2</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lang w:eastAsia="en-ZA"/>
          </w:rPr>
          <w:t>Delivery proposal</w:t>
        </w:r>
        <w:r w:rsidR="00661D41">
          <w:rPr>
            <w:noProof/>
            <w:webHidden/>
          </w:rPr>
          <w:tab/>
        </w:r>
        <w:r w:rsidR="00661D41">
          <w:rPr>
            <w:noProof/>
            <w:webHidden/>
          </w:rPr>
          <w:fldChar w:fldCharType="begin"/>
        </w:r>
        <w:r w:rsidR="00661D41">
          <w:rPr>
            <w:noProof/>
            <w:webHidden/>
          </w:rPr>
          <w:instrText xml:space="preserve"> PAGEREF _Toc514918615 \h </w:instrText>
        </w:r>
        <w:r w:rsidR="00661D41">
          <w:rPr>
            <w:noProof/>
            <w:webHidden/>
          </w:rPr>
        </w:r>
        <w:r w:rsidR="00661D41">
          <w:rPr>
            <w:noProof/>
            <w:webHidden/>
          </w:rPr>
          <w:fldChar w:fldCharType="separate"/>
        </w:r>
        <w:r w:rsidR="00661D41">
          <w:rPr>
            <w:noProof/>
            <w:webHidden/>
          </w:rPr>
          <w:t>3</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16" w:history="1">
        <w:r w:rsidR="00661D41" w:rsidRPr="00247131">
          <w:rPr>
            <w:rStyle w:val="Hyperlink"/>
            <w:noProof/>
            <w:lang w:eastAsia="en-ZA"/>
          </w:rPr>
          <w:t>3.3</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lang w:eastAsia="en-ZA"/>
          </w:rPr>
          <w:t>Delivery validation</w:t>
        </w:r>
        <w:r w:rsidR="00661D41">
          <w:rPr>
            <w:noProof/>
            <w:webHidden/>
          </w:rPr>
          <w:tab/>
        </w:r>
        <w:r w:rsidR="00661D41">
          <w:rPr>
            <w:noProof/>
            <w:webHidden/>
          </w:rPr>
          <w:fldChar w:fldCharType="begin"/>
        </w:r>
        <w:r w:rsidR="00661D41">
          <w:rPr>
            <w:noProof/>
            <w:webHidden/>
          </w:rPr>
          <w:instrText xml:space="preserve"> PAGEREF _Toc514918616 \h </w:instrText>
        </w:r>
        <w:r w:rsidR="00661D41">
          <w:rPr>
            <w:noProof/>
            <w:webHidden/>
          </w:rPr>
        </w:r>
        <w:r w:rsidR="00661D41">
          <w:rPr>
            <w:noProof/>
            <w:webHidden/>
          </w:rPr>
          <w:fldChar w:fldCharType="separate"/>
        </w:r>
        <w:r w:rsidR="00661D41">
          <w:rPr>
            <w:noProof/>
            <w:webHidden/>
          </w:rPr>
          <w:t>3</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17" w:history="1">
        <w:r w:rsidR="00661D41" w:rsidRPr="00247131">
          <w:rPr>
            <w:rStyle w:val="Hyperlink"/>
            <w:noProof/>
            <w:lang w:eastAsia="en-ZA"/>
          </w:rPr>
          <w:t>3.4</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lang w:eastAsia="en-ZA"/>
          </w:rPr>
          <w:t>Delivery posting</w:t>
        </w:r>
        <w:r w:rsidR="00661D41">
          <w:rPr>
            <w:noProof/>
            <w:webHidden/>
          </w:rPr>
          <w:tab/>
        </w:r>
        <w:r w:rsidR="00661D41">
          <w:rPr>
            <w:noProof/>
            <w:webHidden/>
          </w:rPr>
          <w:fldChar w:fldCharType="begin"/>
        </w:r>
        <w:r w:rsidR="00661D41">
          <w:rPr>
            <w:noProof/>
            <w:webHidden/>
          </w:rPr>
          <w:instrText xml:space="preserve"> PAGEREF _Toc514918617 \h </w:instrText>
        </w:r>
        <w:r w:rsidR="00661D41">
          <w:rPr>
            <w:noProof/>
            <w:webHidden/>
          </w:rPr>
        </w:r>
        <w:r w:rsidR="00661D41">
          <w:rPr>
            <w:noProof/>
            <w:webHidden/>
          </w:rPr>
          <w:fldChar w:fldCharType="separate"/>
        </w:r>
        <w:r w:rsidR="00661D41">
          <w:rPr>
            <w:noProof/>
            <w:webHidden/>
          </w:rPr>
          <w:t>3</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18" w:history="1">
        <w:r w:rsidR="00661D41" w:rsidRPr="00247131">
          <w:rPr>
            <w:rStyle w:val="Hyperlink"/>
            <w:noProof/>
          </w:rPr>
          <w:t>3.5</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Generate generic delivery instructions</w:t>
        </w:r>
        <w:r w:rsidR="00661D41">
          <w:rPr>
            <w:noProof/>
            <w:webHidden/>
          </w:rPr>
          <w:tab/>
        </w:r>
        <w:r w:rsidR="00661D41">
          <w:rPr>
            <w:noProof/>
            <w:webHidden/>
          </w:rPr>
          <w:fldChar w:fldCharType="begin"/>
        </w:r>
        <w:r w:rsidR="00661D41">
          <w:rPr>
            <w:noProof/>
            <w:webHidden/>
          </w:rPr>
          <w:instrText xml:space="preserve"> PAGEREF _Toc514918618 \h </w:instrText>
        </w:r>
        <w:r w:rsidR="00661D41">
          <w:rPr>
            <w:noProof/>
            <w:webHidden/>
          </w:rPr>
        </w:r>
        <w:r w:rsidR="00661D41">
          <w:rPr>
            <w:noProof/>
            <w:webHidden/>
          </w:rPr>
          <w:fldChar w:fldCharType="separate"/>
        </w:r>
        <w:r w:rsidR="00661D41">
          <w:rPr>
            <w:noProof/>
            <w:webHidden/>
          </w:rPr>
          <w:t>4</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19" w:history="1">
        <w:r w:rsidR="00661D41" w:rsidRPr="00247131">
          <w:rPr>
            <w:rStyle w:val="Hyperlink"/>
            <w:noProof/>
          </w:rPr>
          <w:t>3.6</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Generate delivery method specific documents</w:t>
        </w:r>
        <w:r w:rsidR="00661D41">
          <w:rPr>
            <w:noProof/>
            <w:webHidden/>
          </w:rPr>
          <w:tab/>
        </w:r>
        <w:r w:rsidR="00661D41">
          <w:rPr>
            <w:noProof/>
            <w:webHidden/>
          </w:rPr>
          <w:fldChar w:fldCharType="begin"/>
        </w:r>
        <w:r w:rsidR="00661D41">
          <w:rPr>
            <w:noProof/>
            <w:webHidden/>
          </w:rPr>
          <w:instrText xml:space="preserve"> PAGEREF _Toc514918619 \h </w:instrText>
        </w:r>
        <w:r w:rsidR="00661D41">
          <w:rPr>
            <w:noProof/>
            <w:webHidden/>
          </w:rPr>
        </w:r>
        <w:r w:rsidR="00661D41">
          <w:rPr>
            <w:noProof/>
            <w:webHidden/>
          </w:rPr>
          <w:fldChar w:fldCharType="separate"/>
        </w:r>
        <w:r w:rsidR="00661D41">
          <w:rPr>
            <w:noProof/>
            <w:webHidden/>
          </w:rPr>
          <w:t>4</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20" w:history="1">
        <w:r w:rsidR="00661D41" w:rsidRPr="00247131">
          <w:rPr>
            <w:rStyle w:val="Hyperlink"/>
            <w:noProof/>
          </w:rPr>
          <w:t>3.7</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Return processing</w:t>
        </w:r>
        <w:r w:rsidR="00661D41">
          <w:rPr>
            <w:noProof/>
            <w:webHidden/>
          </w:rPr>
          <w:tab/>
        </w:r>
        <w:r w:rsidR="00661D41">
          <w:rPr>
            <w:noProof/>
            <w:webHidden/>
          </w:rPr>
          <w:fldChar w:fldCharType="begin"/>
        </w:r>
        <w:r w:rsidR="00661D41">
          <w:rPr>
            <w:noProof/>
            <w:webHidden/>
          </w:rPr>
          <w:instrText xml:space="preserve"> PAGEREF _Toc514918620 \h </w:instrText>
        </w:r>
        <w:r w:rsidR="00661D41">
          <w:rPr>
            <w:noProof/>
            <w:webHidden/>
          </w:rPr>
        </w:r>
        <w:r w:rsidR="00661D41">
          <w:rPr>
            <w:noProof/>
            <w:webHidden/>
          </w:rPr>
          <w:fldChar w:fldCharType="separate"/>
        </w:r>
        <w:r w:rsidR="00661D41">
          <w:rPr>
            <w:noProof/>
            <w:webHidden/>
          </w:rPr>
          <w:t>4</w:t>
        </w:r>
        <w:r w:rsidR="00661D41">
          <w:rPr>
            <w:noProof/>
            <w:webHidden/>
          </w:rPr>
          <w:fldChar w:fldCharType="end"/>
        </w:r>
      </w:hyperlink>
    </w:p>
    <w:p w:rsidR="00661D41" w:rsidRDefault="007066A5">
      <w:pPr>
        <w:pStyle w:val="TOC1"/>
        <w:tabs>
          <w:tab w:val="left" w:pos="480"/>
          <w:tab w:val="right" w:pos="9014"/>
        </w:tabs>
        <w:rPr>
          <w:rFonts w:asciiTheme="minorHAnsi" w:eastAsiaTheme="minorEastAsia" w:hAnsiTheme="minorHAnsi" w:cstheme="minorBidi"/>
          <w:b w:val="0"/>
          <w:caps w:val="0"/>
          <w:noProof/>
          <w:snapToGrid/>
          <w:sz w:val="22"/>
          <w:szCs w:val="22"/>
          <w:lang w:val="en-US"/>
        </w:rPr>
      </w:pPr>
      <w:hyperlink w:anchor="_Toc514918621" w:history="1">
        <w:r w:rsidR="00661D41" w:rsidRPr="00247131">
          <w:rPr>
            <w:rStyle w:val="Hyperlink"/>
            <w:noProof/>
          </w:rPr>
          <w:t>4</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Subscription management</w:t>
        </w:r>
        <w:r w:rsidR="00661D41">
          <w:rPr>
            <w:noProof/>
            <w:webHidden/>
          </w:rPr>
          <w:tab/>
        </w:r>
        <w:r w:rsidR="00661D41">
          <w:rPr>
            <w:noProof/>
            <w:webHidden/>
          </w:rPr>
          <w:fldChar w:fldCharType="begin"/>
        </w:r>
        <w:r w:rsidR="00661D41">
          <w:rPr>
            <w:noProof/>
            <w:webHidden/>
          </w:rPr>
          <w:instrText xml:space="preserve"> PAGEREF _Toc514918621 \h </w:instrText>
        </w:r>
        <w:r w:rsidR="00661D41">
          <w:rPr>
            <w:noProof/>
            <w:webHidden/>
          </w:rPr>
        </w:r>
        <w:r w:rsidR="00661D41">
          <w:rPr>
            <w:noProof/>
            <w:webHidden/>
          </w:rPr>
          <w:fldChar w:fldCharType="separate"/>
        </w:r>
        <w:r w:rsidR="00661D41">
          <w:rPr>
            <w:noProof/>
            <w:webHidden/>
          </w:rPr>
          <w:t>5</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22" w:history="1">
        <w:r w:rsidR="00661D41" w:rsidRPr="00247131">
          <w:rPr>
            <w:rStyle w:val="Hyperlink"/>
            <w:noProof/>
          </w:rPr>
          <w:t>4.1</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Subscription capture</w:t>
        </w:r>
        <w:r w:rsidR="00661D41">
          <w:rPr>
            <w:noProof/>
            <w:webHidden/>
          </w:rPr>
          <w:tab/>
        </w:r>
        <w:r w:rsidR="00661D41">
          <w:rPr>
            <w:noProof/>
            <w:webHidden/>
          </w:rPr>
          <w:fldChar w:fldCharType="begin"/>
        </w:r>
        <w:r w:rsidR="00661D41">
          <w:rPr>
            <w:noProof/>
            <w:webHidden/>
          </w:rPr>
          <w:instrText xml:space="preserve"> PAGEREF _Toc514918622 \h </w:instrText>
        </w:r>
        <w:r w:rsidR="00661D41">
          <w:rPr>
            <w:noProof/>
            <w:webHidden/>
          </w:rPr>
        </w:r>
        <w:r w:rsidR="00661D41">
          <w:rPr>
            <w:noProof/>
            <w:webHidden/>
          </w:rPr>
          <w:fldChar w:fldCharType="separate"/>
        </w:r>
        <w:r w:rsidR="00661D41">
          <w:rPr>
            <w:noProof/>
            <w:webHidden/>
          </w:rPr>
          <w:t>5</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23" w:history="1">
        <w:r w:rsidR="00661D41" w:rsidRPr="00247131">
          <w:rPr>
            <w:rStyle w:val="Hyperlink"/>
            <w:noProof/>
          </w:rPr>
          <w:t>4.2</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Package capture</w:t>
        </w:r>
        <w:r w:rsidR="00661D41">
          <w:rPr>
            <w:noProof/>
            <w:webHidden/>
          </w:rPr>
          <w:tab/>
        </w:r>
        <w:r w:rsidR="00661D41">
          <w:rPr>
            <w:noProof/>
            <w:webHidden/>
          </w:rPr>
          <w:fldChar w:fldCharType="begin"/>
        </w:r>
        <w:r w:rsidR="00661D41">
          <w:rPr>
            <w:noProof/>
            <w:webHidden/>
          </w:rPr>
          <w:instrText xml:space="preserve"> PAGEREF _Toc514918623 \h </w:instrText>
        </w:r>
        <w:r w:rsidR="00661D41">
          <w:rPr>
            <w:noProof/>
            <w:webHidden/>
          </w:rPr>
        </w:r>
        <w:r w:rsidR="00661D41">
          <w:rPr>
            <w:noProof/>
            <w:webHidden/>
          </w:rPr>
          <w:fldChar w:fldCharType="separate"/>
        </w:r>
        <w:r w:rsidR="00661D41">
          <w:rPr>
            <w:noProof/>
            <w:webHidden/>
          </w:rPr>
          <w:t>6</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24" w:history="1">
        <w:r w:rsidR="00661D41" w:rsidRPr="00247131">
          <w:rPr>
            <w:rStyle w:val="Hyperlink"/>
            <w:noProof/>
          </w:rPr>
          <w:t>4.2.1</w:t>
        </w:r>
        <w:r w:rsidR="00661D41">
          <w:rPr>
            <w:rFonts w:asciiTheme="minorHAnsi" w:eastAsiaTheme="minorEastAsia" w:hAnsiTheme="minorHAnsi" w:cstheme="minorBidi"/>
            <w:noProof/>
            <w:snapToGrid/>
            <w:sz w:val="22"/>
            <w:szCs w:val="22"/>
            <w:lang w:val="en-US"/>
          </w:rPr>
          <w:tab/>
        </w:r>
        <w:r w:rsidR="00661D41" w:rsidRPr="00247131">
          <w:rPr>
            <w:rStyle w:val="Hyperlink"/>
            <w:noProof/>
          </w:rPr>
          <w:t>Cost</w:t>
        </w:r>
        <w:r w:rsidR="00661D41">
          <w:rPr>
            <w:noProof/>
            <w:webHidden/>
          </w:rPr>
          <w:tab/>
        </w:r>
        <w:r w:rsidR="00661D41">
          <w:rPr>
            <w:noProof/>
            <w:webHidden/>
          </w:rPr>
          <w:fldChar w:fldCharType="begin"/>
        </w:r>
        <w:r w:rsidR="00661D41">
          <w:rPr>
            <w:noProof/>
            <w:webHidden/>
          </w:rPr>
          <w:instrText xml:space="preserve"> PAGEREF _Toc514918624 \h </w:instrText>
        </w:r>
        <w:r w:rsidR="00661D41">
          <w:rPr>
            <w:noProof/>
            <w:webHidden/>
          </w:rPr>
        </w:r>
        <w:r w:rsidR="00661D41">
          <w:rPr>
            <w:noProof/>
            <w:webHidden/>
          </w:rPr>
          <w:fldChar w:fldCharType="separate"/>
        </w:r>
        <w:r w:rsidR="00661D41">
          <w:rPr>
            <w:noProof/>
            <w:webHidden/>
          </w:rPr>
          <w:t>7</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25" w:history="1">
        <w:r w:rsidR="00661D41" w:rsidRPr="00247131">
          <w:rPr>
            <w:rStyle w:val="Hyperlink"/>
            <w:noProof/>
          </w:rPr>
          <w:t>4.2.2</w:t>
        </w:r>
        <w:r w:rsidR="00661D41">
          <w:rPr>
            <w:rFonts w:asciiTheme="minorHAnsi" w:eastAsiaTheme="minorEastAsia" w:hAnsiTheme="minorHAnsi" w:cstheme="minorBidi"/>
            <w:noProof/>
            <w:snapToGrid/>
            <w:sz w:val="22"/>
            <w:szCs w:val="22"/>
            <w:lang w:val="en-US"/>
          </w:rPr>
          <w:tab/>
        </w:r>
        <w:r w:rsidR="00661D41" w:rsidRPr="00247131">
          <w:rPr>
            <w:rStyle w:val="Hyperlink"/>
            <w:noProof/>
          </w:rPr>
          <w:t>Implementation issues</w:t>
        </w:r>
        <w:r w:rsidR="00661D41">
          <w:rPr>
            <w:noProof/>
            <w:webHidden/>
          </w:rPr>
          <w:tab/>
        </w:r>
        <w:r w:rsidR="00661D41">
          <w:rPr>
            <w:noProof/>
            <w:webHidden/>
          </w:rPr>
          <w:fldChar w:fldCharType="begin"/>
        </w:r>
        <w:r w:rsidR="00661D41">
          <w:rPr>
            <w:noProof/>
            <w:webHidden/>
          </w:rPr>
          <w:instrText xml:space="preserve"> PAGEREF _Toc514918625 \h </w:instrText>
        </w:r>
        <w:r w:rsidR="00661D41">
          <w:rPr>
            <w:noProof/>
            <w:webHidden/>
          </w:rPr>
        </w:r>
        <w:r w:rsidR="00661D41">
          <w:rPr>
            <w:noProof/>
            <w:webHidden/>
          </w:rPr>
          <w:fldChar w:fldCharType="separate"/>
        </w:r>
        <w:r w:rsidR="00661D41">
          <w:rPr>
            <w:noProof/>
            <w:webHidden/>
          </w:rPr>
          <w:t>8</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26" w:history="1">
        <w:r w:rsidR="00661D41" w:rsidRPr="00247131">
          <w:rPr>
            <w:rStyle w:val="Hyperlink"/>
            <w:noProof/>
          </w:rPr>
          <w:t>4.3</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Subscription Picker</w:t>
        </w:r>
        <w:r w:rsidR="00661D41">
          <w:rPr>
            <w:noProof/>
            <w:webHidden/>
          </w:rPr>
          <w:tab/>
        </w:r>
        <w:r w:rsidR="00661D41">
          <w:rPr>
            <w:noProof/>
            <w:webHidden/>
          </w:rPr>
          <w:fldChar w:fldCharType="begin"/>
        </w:r>
        <w:r w:rsidR="00661D41">
          <w:rPr>
            <w:noProof/>
            <w:webHidden/>
          </w:rPr>
          <w:instrText xml:space="preserve"> PAGEREF _Toc514918626 \h </w:instrText>
        </w:r>
        <w:r w:rsidR="00661D41">
          <w:rPr>
            <w:noProof/>
            <w:webHidden/>
          </w:rPr>
        </w:r>
        <w:r w:rsidR="00661D41">
          <w:rPr>
            <w:noProof/>
            <w:webHidden/>
          </w:rPr>
          <w:fldChar w:fldCharType="separate"/>
        </w:r>
        <w:r w:rsidR="00661D41">
          <w:rPr>
            <w:noProof/>
            <w:webHidden/>
          </w:rPr>
          <w:t>8</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27" w:history="1">
        <w:r w:rsidR="00661D41" w:rsidRPr="00247131">
          <w:rPr>
            <w:rStyle w:val="Hyperlink"/>
            <w:noProof/>
          </w:rPr>
          <w:t>4.4</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Renewal notice processing</w:t>
        </w:r>
        <w:r w:rsidR="00661D41">
          <w:rPr>
            <w:noProof/>
            <w:webHidden/>
          </w:rPr>
          <w:tab/>
        </w:r>
        <w:r w:rsidR="00661D41">
          <w:rPr>
            <w:noProof/>
            <w:webHidden/>
          </w:rPr>
          <w:fldChar w:fldCharType="begin"/>
        </w:r>
        <w:r w:rsidR="00661D41">
          <w:rPr>
            <w:noProof/>
            <w:webHidden/>
          </w:rPr>
          <w:instrText xml:space="preserve"> PAGEREF _Toc514918627 \h </w:instrText>
        </w:r>
        <w:r w:rsidR="00661D41">
          <w:rPr>
            <w:noProof/>
            <w:webHidden/>
          </w:rPr>
        </w:r>
        <w:r w:rsidR="00661D41">
          <w:rPr>
            <w:noProof/>
            <w:webHidden/>
          </w:rPr>
          <w:fldChar w:fldCharType="separate"/>
        </w:r>
        <w:r w:rsidR="00661D41">
          <w:rPr>
            <w:noProof/>
            <w:webHidden/>
          </w:rPr>
          <w:t>8</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28" w:history="1">
        <w:r w:rsidR="00661D41" w:rsidRPr="00247131">
          <w:rPr>
            <w:rStyle w:val="Hyperlink"/>
            <w:noProof/>
          </w:rPr>
          <w:t>4.5</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Renewal processing</w:t>
        </w:r>
        <w:r w:rsidR="00661D41">
          <w:rPr>
            <w:noProof/>
            <w:webHidden/>
          </w:rPr>
          <w:tab/>
        </w:r>
        <w:r w:rsidR="00661D41">
          <w:rPr>
            <w:noProof/>
            <w:webHidden/>
          </w:rPr>
          <w:fldChar w:fldCharType="begin"/>
        </w:r>
        <w:r w:rsidR="00661D41">
          <w:rPr>
            <w:noProof/>
            <w:webHidden/>
          </w:rPr>
          <w:instrText xml:space="preserve"> PAGEREF _Toc514918628 \h </w:instrText>
        </w:r>
        <w:r w:rsidR="00661D41">
          <w:rPr>
            <w:noProof/>
            <w:webHidden/>
          </w:rPr>
        </w:r>
        <w:r w:rsidR="00661D41">
          <w:rPr>
            <w:noProof/>
            <w:webHidden/>
          </w:rPr>
          <w:fldChar w:fldCharType="separate"/>
        </w:r>
        <w:r w:rsidR="00661D41">
          <w:rPr>
            <w:noProof/>
            <w:webHidden/>
          </w:rPr>
          <w:t>9</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29" w:history="1">
        <w:r w:rsidR="00661D41" w:rsidRPr="00247131">
          <w:rPr>
            <w:rStyle w:val="Hyperlink"/>
            <w:noProof/>
          </w:rPr>
          <w:t>4.6</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Quotation</w:t>
        </w:r>
        <w:r w:rsidR="00661D41">
          <w:rPr>
            <w:noProof/>
            <w:webHidden/>
          </w:rPr>
          <w:tab/>
        </w:r>
        <w:r w:rsidR="00661D41">
          <w:rPr>
            <w:noProof/>
            <w:webHidden/>
          </w:rPr>
          <w:fldChar w:fldCharType="begin"/>
        </w:r>
        <w:r w:rsidR="00661D41">
          <w:rPr>
            <w:noProof/>
            <w:webHidden/>
          </w:rPr>
          <w:instrText xml:space="preserve"> PAGEREF _Toc514918629 \h </w:instrText>
        </w:r>
        <w:r w:rsidR="00661D41">
          <w:rPr>
            <w:noProof/>
            <w:webHidden/>
          </w:rPr>
        </w:r>
        <w:r w:rsidR="00661D41">
          <w:rPr>
            <w:noProof/>
            <w:webHidden/>
          </w:rPr>
          <w:fldChar w:fldCharType="separate"/>
        </w:r>
        <w:r w:rsidR="00661D41">
          <w:rPr>
            <w:noProof/>
            <w:webHidden/>
          </w:rPr>
          <w:t>9</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30" w:history="1">
        <w:r w:rsidR="00661D41" w:rsidRPr="00247131">
          <w:rPr>
            <w:rStyle w:val="Hyperlink"/>
            <w:noProof/>
          </w:rPr>
          <w:t>4.7</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Cancellations and Credit notes</w:t>
        </w:r>
        <w:r w:rsidR="00661D41">
          <w:rPr>
            <w:noProof/>
            <w:webHidden/>
          </w:rPr>
          <w:tab/>
        </w:r>
        <w:r w:rsidR="00661D41">
          <w:rPr>
            <w:noProof/>
            <w:webHidden/>
          </w:rPr>
          <w:fldChar w:fldCharType="begin"/>
        </w:r>
        <w:r w:rsidR="00661D41">
          <w:rPr>
            <w:noProof/>
            <w:webHidden/>
          </w:rPr>
          <w:instrText xml:space="preserve"> PAGEREF _Toc514918630 \h </w:instrText>
        </w:r>
        <w:r w:rsidR="00661D41">
          <w:rPr>
            <w:noProof/>
            <w:webHidden/>
          </w:rPr>
        </w:r>
        <w:r w:rsidR="00661D41">
          <w:rPr>
            <w:noProof/>
            <w:webHidden/>
          </w:rPr>
          <w:fldChar w:fldCharType="separate"/>
        </w:r>
        <w:r w:rsidR="00661D41">
          <w:rPr>
            <w:noProof/>
            <w:webHidden/>
          </w:rPr>
          <w:t>9</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31" w:history="1">
        <w:r w:rsidR="00661D41" w:rsidRPr="00247131">
          <w:rPr>
            <w:rStyle w:val="Hyperlink"/>
            <w:noProof/>
          </w:rPr>
          <w:t>4.7.1</w:t>
        </w:r>
        <w:r w:rsidR="00661D41">
          <w:rPr>
            <w:rFonts w:asciiTheme="minorHAnsi" w:eastAsiaTheme="minorEastAsia" w:hAnsiTheme="minorHAnsi" w:cstheme="minorBidi"/>
            <w:noProof/>
            <w:snapToGrid/>
            <w:sz w:val="22"/>
            <w:szCs w:val="22"/>
            <w:lang w:val="en-US"/>
          </w:rPr>
          <w:tab/>
        </w:r>
        <w:r w:rsidR="00661D41" w:rsidRPr="00247131">
          <w:rPr>
            <w:rStyle w:val="Hyperlink"/>
            <w:noProof/>
          </w:rPr>
          <w:t>No deliveries occurred yet</w:t>
        </w:r>
        <w:r w:rsidR="00661D41">
          <w:rPr>
            <w:noProof/>
            <w:webHidden/>
          </w:rPr>
          <w:tab/>
        </w:r>
        <w:r w:rsidR="00661D41">
          <w:rPr>
            <w:noProof/>
            <w:webHidden/>
          </w:rPr>
          <w:fldChar w:fldCharType="begin"/>
        </w:r>
        <w:r w:rsidR="00661D41">
          <w:rPr>
            <w:noProof/>
            <w:webHidden/>
          </w:rPr>
          <w:instrText xml:space="preserve"> PAGEREF _Toc514918631 \h </w:instrText>
        </w:r>
        <w:r w:rsidR="00661D41">
          <w:rPr>
            <w:noProof/>
            <w:webHidden/>
          </w:rPr>
        </w:r>
        <w:r w:rsidR="00661D41">
          <w:rPr>
            <w:noProof/>
            <w:webHidden/>
          </w:rPr>
          <w:fldChar w:fldCharType="separate"/>
        </w:r>
        <w:r w:rsidR="00661D41">
          <w:rPr>
            <w:noProof/>
            <w:webHidden/>
          </w:rPr>
          <w:t>9</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32" w:history="1">
        <w:r w:rsidR="00661D41" w:rsidRPr="00247131">
          <w:rPr>
            <w:rStyle w:val="Hyperlink"/>
            <w:noProof/>
          </w:rPr>
          <w:t>4.7.2</w:t>
        </w:r>
        <w:r w:rsidR="00661D41">
          <w:rPr>
            <w:rFonts w:asciiTheme="minorHAnsi" w:eastAsiaTheme="minorEastAsia" w:hAnsiTheme="minorHAnsi" w:cstheme="minorBidi"/>
            <w:noProof/>
            <w:snapToGrid/>
            <w:sz w:val="22"/>
            <w:szCs w:val="22"/>
            <w:lang w:val="en-US"/>
          </w:rPr>
          <w:tab/>
        </w:r>
        <w:r w:rsidR="00661D41" w:rsidRPr="00247131">
          <w:rPr>
            <w:rStyle w:val="Hyperlink"/>
            <w:noProof/>
          </w:rPr>
          <w:t>Some deliveries have already occurred</w:t>
        </w:r>
        <w:r w:rsidR="00661D41">
          <w:rPr>
            <w:noProof/>
            <w:webHidden/>
          </w:rPr>
          <w:tab/>
        </w:r>
        <w:r w:rsidR="00661D41">
          <w:rPr>
            <w:noProof/>
            <w:webHidden/>
          </w:rPr>
          <w:fldChar w:fldCharType="begin"/>
        </w:r>
        <w:r w:rsidR="00661D41">
          <w:rPr>
            <w:noProof/>
            <w:webHidden/>
          </w:rPr>
          <w:instrText xml:space="preserve"> PAGEREF _Toc514918632 \h </w:instrText>
        </w:r>
        <w:r w:rsidR="00661D41">
          <w:rPr>
            <w:noProof/>
            <w:webHidden/>
          </w:rPr>
        </w:r>
        <w:r w:rsidR="00661D41">
          <w:rPr>
            <w:noProof/>
            <w:webHidden/>
          </w:rPr>
          <w:fldChar w:fldCharType="separate"/>
        </w:r>
        <w:r w:rsidR="00661D41">
          <w:rPr>
            <w:noProof/>
            <w:webHidden/>
          </w:rPr>
          <w:t>9</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33" w:history="1">
        <w:r w:rsidR="00661D41" w:rsidRPr="00247131">
          <w:rPr>
            <w:rStyle w:val="Hyperlink"/>
            <w:noProof/>
          </w:rPr>
          <w:t>4.7.3</w:t>
        </w:r>
        <w:r w:rsidR="00661D41">
          <w:rPr>
            <w:rFonts w:asciiTheme="minorHAnsi" w:eastAsiaTheme="minorEastAsia" w:hAnsiTheme="minorHAnsi" w:cstheme="minorBidi"/>
            <w:noProof/>
            <w:snapToGrid/>
            <w:sz w:val="22"/>
            <w:szCs w:val="22"/>
            <w:lang w:val="en-US"/>
          </w:rPr>
          <w:tab/>
        </w:r>
        <w:r w:rsidR="00661D41" w:rsidRPr="00247131">
          <w:rPr>
            <w:rStyle w:val="Hyperlink"/>
            <w:noProof/>
          </w:rPr>
          <w:t>All deliveries have occurred</w:t>
        </w:r>
        <w:r w:rsidR="00661D41">
          <w:rPr>
            <w:noProof/>
            <w:webHidden/>
          </w:rPr>
          <w:tab/>
        </w:r>
        <w:r w:rsidR="00661D41">
          <w:rPr>
            <w:noProof/>
            <w:webHidden/>
          </w:rPr>
          <w:fldChar w:fldCharType="begin"/>
        </w:r>
        <w:r w:rsidR="00661D41">
          <w:rPr>
            <w:noProof/>
            <w:webHidden/>
          </w:rPr>
          <w:instrText xml:space="preserve"> PAGEREF _Toc514918633 \h </w:instrText>
        </w:r>
        <w:r w:rsidR="00661D41">
          <w:rPr>
            <w:noProof/>
            <w:webHidden/>
          </w:rPr>
        </w:r>
        <w:r w:rsidR="00661D41">
          <w:rPr>
            <w:noProof/>
            <w:webHidden/>
          </w:rPr>
          <w:fldChar w:fldCharType="separate"/>
        </w:r>
        <w:r w:rsidR="00661D41">
          <w:rPr>
            <w:noProof/>
            <w:webHidden/>
          </w:rPr>
          <w:t>9</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34" w:history="1">
        <w:r w:rsidR="00661D41" w:rsidRPr="00247131">
          <w:rPr>
            <w:rStyle w:val="Hyperlink"/>
            <w:noProof/>
          </w:rPr>
          <w:t>4.8</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Dormant subscriptions</w:t>
        </w:r>
        <w:r w:rsidR="00661D41">
          <w:rPr>
            <w:noProof/>
            <w:webHidden/>
          </w:rPr>
          <w:tab/>
        </w:r>
        <w:r w:rsidR="00661D41">
          <w:rPr>
            <w:noProof/>
            <w:webHidden/>
          </w:rPr>
          <w:fldChar w:fldCharType="begin"/>
        </w:r>
        <w:r w:rsidR="00661D41">
          <w:rPr>
            <w:noProof/>
            <w:webHidden/>
          </w:rPr>
          <w:instrText xml:space="preserve"> PAGEREF _Toc514918634 \h </w:instrText>
        </w:r>
        <w:r w:rsidR="00661D41">
          <w:rPr>
            <w:noProof/>
            <w:webHidden/>
          </w:rPr>
        </w:r>
        <w:r w:rsidR="00661D41">
          <w:rPr>
            <w:noProof/>
            <w:webHidden/>
          </w:rPr>
          <w:fldChar w:fldCharType="separate"/>
        </w:r>
        <w:r w:rsidR="00661D41">
          <w:rPr>
            <w:noProof/>
            <w:webHidden/>
          </w:rPr>
          <w:t>9</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35" w:history="1">
        <w:r w:rsidR="00661D41" w:rsidRPr="00247131">
          <w:rPr>
            <w:rStyle w:val="Hyperlink"/>
            <w:noProof/>
          </w:rPr>
          <w:t>4.9</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Skip logic</w:t>
        </w:r>
        <w:r w:rsidR="00661D41">
          <w:rPr>
            <w:noProof/>
            <w:webHidden/>
          </w:rPr>
          <w:tab/>
        </w:r>
        <w:r w:rsidR="00661D41">
          <w:rPr>
            <w:noProof/>
            <w:webHidden/>
          </w:rPr>
          <w:fldChar w:fldCharType="begin"/>
        </w:r>
        <w:r w:rsidR="00661D41">
          <w:rPr>
            <w:noProof/>
            <w:webHidden/>
          </w:rPr>
          <w:instrText xml:space="preserve"> PAGEREF _Toc514918635 \h </w:instrText>
        </w:r>
        <w:r w:rsidR="00661D41">
          <w:rPr>
            <w:noProof/>
            <w:webHidden/>
          </w:rPr>
        </w:r>
        <w:r w:rsidR="00661D41">
          <w:rPr>
            <w:noProof/>
            <w:webHidden/>
          </w:rPr>
          <w:fldChar w:fldCharType="separate"/>
        </w:r>
        <w:r w:rsidR="00661D41">
          <w:rPr>
            <w:noProof/>
            <w:webHidden/>
          </w:rPr>
          <w:t>10</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36" w:history="1">
        <w:r w:rsidR="00661D41" w:rsidRPr="00247131">
          <w:rPr>
            <w:rStyle w:val="Hyperlink"/>
            <w:noProof/>
            <w:lang w:val="en-GB"/>
          </w:rPr>
          <w:t>4.10</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lang w:val="en-GB"/>
          </w:rPr>
          <w:t>Delivery address processing</w:t>
        </w:r>
        <w:r w:rsidR="00661D41">
          <w:rPr>
            <w:noProof/>
            <w:webHidden/>
          </w:rPr>
          <w:tab/>
        </w:r>
        <w:r w:rsidR="00661D41">
          <w:rPr>
            <w:noProof/>
            <w:webHidden/>
          </w:rPr>
          <w:fldChar w:fldCharType="begin"/>
        </w:r>
        <w:r w:rsidR="00661D41">
          <w:rPr>
            <w:noProof/>
            <w:webHidden/>
          </w:rPr>
          <w:instrText xml:space="preserve"> PAGEREF _Toc514918636 \h </w:instrText>
        </w:r>
        <w:r w:rsidR="00661D41">
          <w:rPr>
            <w:noProof/>
            <w:webHidden/>
          </w:rPr>
        </w:r>
        <w:r w:rsidR="00661D41">
          <w:rPr>
            <w:noProof/>
            <w:webHidden/>
          </w:rPr>
          <w:fldChar w:fldCharType="separate"/>
        </w:r>
        <w:r w:rsidR="00661D41">
          <w:rPr>
            <w:noProof/>
            <w:webHidden/>
          </w:rPr>
          <w:t>11</w:t>
        </w:r>
        <w:r w:rsidR="00661D41">
          <w:rPr>
            <w:noProof/>
            <w:webHidden/>
          </w:rPr>
          <w:fldChar w:fldCharType="end"/>
        </w:r>
      </w:hyperlink>
    </w:p>
    <w:p w:rsidR="00661D41" w:rsidRDefault="007066A5">
      <w:pPr>
        <w:pStyle w:val="TOC3"/>
        <w:tabs>
          <w:tab w:val="left" w:pos="1200"/>
          <w:tab w:val="right" w:pos="9014"/>
        </w:tabs>
        <w:rPr>
          <w:rFonts w:asciiTheme="minorHAnsi" w:eastAsiaTheme="minorEastAsia" w:hAnsiTheme="minorHAnsi" w:cstheme="minorBidi"/>
          <w:noProof/>
          <w:snapToGrid/>
          <w:sz w:val="22"/>
          <w:szCs w:val="22"/>
          <w:lang w:val="en-US"/>
        </w:rPr>
      </w:pPr>
      <w:hyperlink w:anchor="_Toc514918637" w:history="1">
        <w:r w:rsidR="00661D41" w:rsidRPr="00247131">
          <w:rPr>
            <w:rStyle w:val="Hyperlink"/>
            <w:noProof/>
            <w:lang w:val="en-GB"/>
          </w:rPr>
          <w:t>4.10.1</w:t>
        </w:r>
        <w:r w:rsidR="00661D41">
          <w:rPr>
            <w:rFonts w:asciiTheme="minorHAnsi" w:eastAsiaTheme="minorEastAsia" w:hAnsiTheme="minorHAnsi" w:cstheme="minorBidi"/>
            <w:noProof/>
            <w:snapToGrid/>
            <w:sz w:val="22"/>
            <w:szCs w:val="22"/>
            <w:lang w:val="en-US"/>
          </w:rPr>
          <w:tab/>
        </w:r>
        <w:r w:rsidR="00661D41" w:rsidRPr="00247131">
          <w:rPr>
            <w:rStyle w:val="Hyperlink"/>
            <w:noProof/>
            <w:lang w:val="en-GB"/>
          </w:rPr>
          <w:t>State machine</w:t>
        </w:r>
        <w:r w:rsidR="00661D41">
          <w:rPr>
            <w:noProof/>
            <w:webHidden/>
          </w:rPr>
          <w:tab/>
        </w:r>
        <w:r w:rsidR="00661D41">
          <w:rPr>
            <w:noProof/>
            <w:webHidden/>
          </w:rPr>
          <w:fldChar w:fldCharType="begin"/>
        </w:r>
        <w:r w:rsidR="00661D41">
          <w:rPr>
            <w:noProof/>
            <w:webHidden/>
          </w:rPr>
          <w:instrText xml:space="preserve"> PAGEREF _Toc514918637 \h </w:instrText>
        </w:r>
        <w:r w:rsidR="00661D41">
          <w:rPr>
            <w:noProof/>
            <w:webHidden/>
          </w:rPr>
        </w:r>
        <w:r w:rsidR="00661D41">
          <w:rPr>
            <w:noProof/>
            <w:webHidden/>
          </w:rPr>
          <w:fldChar w:fldCharType="separate"/>
        </w:r>
        <w:r w:rsidR="00661D41">
          <w:rPr>
            <w:noProof/>
            <w:webHidden/>
          </w:rPr>
          <w:t>11</w:t>
        </w:r>
        <w:r w:rsidR="00661D41">
          <w:rPr>
            <w:noProof/>
            <w:webHidden/>
          </w:rPr>
          <w:fldChar w:fldCharType="end"/>
        </w:r>
      </w:hyperlink>
    </w:p>
    <w:p w:rsidR="00661D41" w:rsidRDefault="007066A5">
      <w:pPr>
        <w:pStyle w:val="TOC1"/>
        <w:tabs>
          <w:tab w:val="left" w:pos="480"/>
          <w:tab w:val="right" w:pos="9014"/>
        </w:tabs>
        <w:rPr>
          <w:rFonts w:asciiTheme="minorHAnsi" w:eastAsiaTheme="minorEastAsia" w:hAnsiTheme="minorHAnsi" w:cstheme="minorBidi"/>
          <w:b w:val="0"/>
          <w:caps w:val="0"/>
          <w:noProof/>
          <w:snapToGrid/>
          <w:sz w:val="22"/>
          <w:szCs w:val="22"/>
          <w:lang w:val="en-US"/>
        </w:rPr>
      </w:pPr>
      <w:hyperlink w:anchor="_Toc514918638" w:history="1">
        <w:r w:rsidR="00661D41" w:rsidRPr="00247131">
          <w:rPr>
            <w:rStyle w:val="Hyperlink"/>
            <w:noProof/>
          </w:rPr>
          <w:t>5</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Customer management</w:t>
        </w:r>
        <w:r w:rsidR="00661D41">
          <w:rPr>
            <w:noProof/>
            <w:webHidden/>
          </w:rPr>
          <w:tab/>
        </w:r>
        <w:r w:rsidR="00661D41">
          <w:rPr>
            <w:noProof/>
            <w:webHidden/>
          </w:rPr>
          <w:fldChar w:fldCharType="begin"/>
        </w:r>
        <w:r w:rsidR="00661D41">
          <w:rPr>
            <w:noProof/>
            <w:webHidden/>
          </w:rPr>
          <w:instrText xml:space="preserve"> PAGEREF _Toc514918638 \h </w:instrText>
        </w:r>
        <w:r w:rsidR="00661D41">
          <w:rPr>
            <w:noProof/>
            <w:webHidden/>
          </w:rPr>
        </w:r>
        <w:r w:rsidR="00661D41">
          <w:rPr>
            <w:noProof/>
            <w:webHidden/>
          </w:rPr>
          <w:fldChar w:fldCharType="separate"/>
        </w:r>
        <w:r w:rsidR="00661D41">
          <w:rPr>
            <w:noProof/>
            <w:webHidden/>
          </w:rPr>
          <w:t>12</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39" w:history="1">
        <w:r w:rsidR="00661D41" w:rsidRPr="00247131">
          <w:rPr>
            <w:rStyle w:val="Hyperlink"/>
            <w:noProof/>
          </w:rPr>
          <w:t>5.1</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Duplication detection</w:t>
        </w:r>
        <w:r w:rsidR="00661D41">
          <w:rPr>
            <w:noProof/>
            <w:webHidden/>
          </w:rPr>
          <w:tab/>
        </w:r>
        <w:r w:rsidR="00661D41">
          <w:rPr>
            <w:noProof/>
            <w:webHidden/>
          </w:rPr>
          <w:fldChar w:fldCharType="begin"/>
        </w:r>
        <w:r w:rsidR="00661D41">
          <w:rPr>
            <w:noProof/>
            <w:webHidden/>
          </w:rPr>
          <w:instrText xml:space="preserve"> PAGEREF _Toc514918639 \h </w:instrText>
        </w:r>
        <w:r w:rsidR="00661D41">
          <w:rPr>
            <w:noProof/>
            <w:webHidden/>
          </w:rPr>
        </w:r>
        <w:r w:rsidR="00661D41">
          <w:rPr>
            <w:noProof/>
            <w:webHidden/>
          </w:rPr>
          <w:fldChar w:fldCharType="separate"/>
        </w:r>
        <w:r w:rsidR="00661D41">
          <w:rPr>
            <w:noProof/>
            <w:webHidden/>
          </w:rPr>
          <w:t>12</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40" w:history="1">
        <w:r w:rsidR="00661D41" w:rsidRPr="00247131">
          <w:rPr>
            <w:rStyle w:val="Hyperlink"/>
            <w:noProof/>
          </w:rPr>
          <w:t>5.2</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Liability versus contractual obligations ( due )</w:t>
        </w:r>
        <w:r w:rsidR="00661D41">
          <w:rPr>
            <w:noProof/>
            <w:webHidden/>
          </w:rPr>
          <w:tab/>
        </w:r>
        <w:r w:rsidR="00661D41">
          <w:rPr>
            <w:noProof/>
            <w:webHidden/>
          </w:rPr>
          <w:fldChar w:fldCharType="begin"/>
        </w:r>
        <w:r w:rsidR="00661D41">
          <w:rPr>
            <w:noProof/>
            <w:webHidden/>
          </w:rPr>
          <w:instrText xml:space="preserve"> PAGEREF _Toc514918640 \h </w:instrText>
        </w:r>
        <w:r w:rsidR="00661D41">
          <w:rPr>
            <w:noProof/>
            <w:webHidden/>
          </w:rPr>
        </w:r>
        <w:r w:rsidR="00661D41">
          <w:rPr>
            <w:noProof/>
            <w:webHidden/>
          </w:rPr>
          <w:fldChar w:fldCharType="separate"/>
        </w:r>
        <w:r w:rsidR="00661D41">
          <w:rPr>
            <w:noProof/>
            <w:webHidden/>
          </w:rPr>
          <w:t>12</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41" w:history="1">
        <w:r w:rsidR="00661D41" w:rsidRPr="00247131">
          <w:rPr>
            <w:rStyle w:val="Hyperlink"/>
            <w:noProof/>
            <w:lang w:val="en-GB"/>
          </w:rPr>
          <w:t>5.3</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lang w:val="en-GB"/>
          </w:rPr>
          <w:t>Customer classification/profiling</w:t>
        </w:r>
        <w:r w:rsidR="00661D41">
          <w:rPr>
            <w:noProof/>
            <w:webHidden/>
          </w:rPr>
          <w:tab/>
        </w:r>
        <w:r w:rsidR="00661D41">
          <w:rPr>
            <w:noProof/>
            <w:webHidden/>
          </w:rPr>
          <w:fldChar w:fldCharType="begin"/>
        </w:r>
        <w:r w:rsidR="00661D41">
          <w:rPr>
            <w:noProof/>
            <w:webHidden/>
          </w:rPr>
          <w:instrText xml:space="preserve"> PAGEREF _Toc514918641 \h </w:instrText>
        </w:r>
        <w:r w:rsidR="00661D41">
          <w:rPr>
            <w:noProof/>
            <w:webHidden/>
          </w:rPr>
        </w:r>
        <w:r w:rsidR="00661D41">
          <w:rPr>
            <w:noProof/>
            <w:webHidden/>
          </w:rPr>
          <w:fldChar w:fldCharType="separate"/>
        </w:r>
        <w:r w:rsidR="00661D41">
          <w:rPr>
            <w:noProof/>
            <w:webHidden/>
          </w:rPr>
          <w:t>13</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42" w:history="1">
        <w:r w:rsidR="00661D41" w:rsidRPr="00247131">
          <w:rPr>
            <w:rStyle w:val="Hyperlink"/>
            <w:noProof/>
            <w:lang w:val="en-GB"/>
          </w:rPr>
          <w:t>5.3.1</w:t>
        </w:r>
        <w:r w:rsidR="00661D41">
          <w:rPr>
            <w:rFonts w:asciiTheme="minorHAnsi" w:eastAsiaTheme="minorEastAsia" w:hAnsiTheme="minorHAnsi" w:cstheme="minorBidi"/>
            <w:noProof/>
            <w:snapToGrid/>
            <w:sz w:val="22"/>
            <w:szCs w:val="22"/>
            <w:lang w:val="en-US"/>
          </w:rPr>
          <w:tab/>
        </w:r>
        <w:r w:rsidR="00661D41" w:rsidRPr="00247131">
          <w:rPr>
            <w:rStyle w:val="Hyperlink"/>
            <w:noProof/>
            <w:lang w:val="en-GB"/>
          </w:rPr>
          <w:t>Classification by speciality</w:t>
        </w:r>
        <w:r w:rsidR="00661D41">
          <w:rPr>
            <w:noProof/>
            <w:webHidden/>
          </w:rPr>
          <w:tab/>
        </w:r>
        <w:r w:rsidR="00661D41">
          <w:rPr>
            <w:noProof/>
            <w:webHidden/>
          </w:rPr>
          <w:fldChar w:fldCharType="begin"/>
        </w:r>
        <w:r w:rsidR="00661D41">
          <w:rPr>
            <w:noProof/>
            <w:webHidden/>
          </w:rPr>
          <w:instrText xml:space="preserve"> PAGEREF _Toc514918642 \h </w:instrText>
        </w:r>
        <w:r w:rsidR="00661D41">
          <w:rPr>
            <w:noProof/>
            <w:webHidden/>
          </w:rPr>
        </w:r>
        <w:r w:rsidR="00661D41">
          <w:rPr>
            <w:noProof/>
            <w:webHidden/>
          </w:rPr>
          <w:fldChar w:fldCharType="separate"/>
        </w:r>
        <w:r w:rsidR="00661D41">
          <w:rPr>
            <w:noProof/>
            <w:webHidden/>
          </w:rPr>
          <w:t>13</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43" w:history="1">
        <w:r w:rsidR="00661D41" w:rsidRPr="00247131">
          <w:rPr>
            <w:rStyle w:val="Hyperlink"/>
            <w:noProof/>
            <w:lang w:val="en-GB"/>
          </w:rPr>
          <w:t>5.3.2</w:t>
        </w:r>
        <w:r w:rsidR="00661D41">
          <w:rPr>
            <w:rFonts w:asciiTheme="minorHAnsi" w:eastAsiaTheme="minorEastAsia" w:hAnsiTheme="minorHAnsi" w:cstheme="minorBidi"/>
            <w:noProof/>
            <w:snapToGrid/>
            <w:sz w:val="22"/>
            <w:szCs w:val="22"/>
            <w:lang w:val="en-US"/>
          </w:rPr>
          <w:tab/>
        </w:r>
        <w:r w:rsidR="00661D41" w:rsidRPr="00247131">
          <w:rPr>
            <w:rStyle w:val="Hyperlink"/>
            <w:noProof/>
            <w:lang w:val="en-GB"/>
          </w:rPr>
          <w:t>Classification by medical aid and language</w:t>
        </w:r>
        <w:r w:rsidR="00661D41">
          <w:rPr>
            <w:noProof/>
            <w:webHidden/>
          </w:rPr>
          <w:tab/>
        </w:r>
        <w:r w:rsidR="00661D41">
          <w:rPr>
            <w:noProof/>
            <w:webHidden/>
          </w:rPr>
          <w:fldChar w:fldCharType="begin"/>
        </w:r>
        <w:r w:rsidR="00661D41">
          <w:rPr>
            <w:noProof/>
            <w:webHidden/>
          </w:rPr>
          <w:instrText xml:space="preserve"> PAGEREF _Toc514918643 \h </w:instrText>
        </w:r>
        <w:r w:rsidR="00661D41">
          <w:rPr>
            <w:noProof/>
            <w:webHidden/>
          </w:rPr>
        </w:r>
        <w:r w:rsidR="00661D41">
          <w:rPr>
            <w:noProof/>
            <w:webHidden/>
          </w:rPr>
          <w:fldChar w:fldCharType="separate"/>
        </w:r>
        <w:r w:rsidR="00661D41">
          <w:rPr>
            <w:noProof/>
            <w:webHidden/>
          </w:rPr>
          <w:t>13</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44" w:history="1">
        <w:r w:rsidR="00661D41" w:rsidRPr="00247131">
          <w:rPr>
            <w:rStyle w:val="Hyperlink"/>
            <w:noProof/>
            <w:lang w:val="en-GB"/>
          </w:rPr>
          <w:t>5.3.3</w:t>
        </w:r>
        <w:r w:rsidR="00661D41">
          <w:rPr>
            <w:rFonts w:asciiTheme="minorHAnsi" w:eastAsiaTheme="minorEastAsia" w:hAnsiTheme="minorHAnsi" w:cstheme="minorBidi"/>
            <w:noProof/>
            <w:snapToGrid/>
            <w:sz w:val="22"/>
            <w:szCs w:val="22"/>
            <w:lang w:val="en-US"/>
          </w:rPr>
          <w:tab/>
        </w:r>
        <w:r w:rsidR="00661D41" w:rsidRPr="00247131">
          <w:rPr>
            <w:rStyle w:val="Hyperlink"/>
            <w:noProof/>
            <w:lang w:val="en-GB"/>
          </w:rPr>
          <w:t>Classification by location</w:t>
        </w:r>
        <w:r w:rsidR="00661D41">
          <w:rPr>
            <w:noProof/>
            <w:webHidden/>
          </w:rPr>
          <w:tab/>
        </w:r>
        <w:r w:rsidR="00661D41">
          <w:rPr>
            <w:noProof/>
            <w:webHidden/>
          </w:rPr>
          <w:fldChar w:fldCharType="begin"/>
        </w:r>
        <w:r w:rsidR="00661D41">
          <w:rPr>
            <w:noProof/>
            <w:webHidden/>
          </w:rPr>
          <w:instrText xml:space="preserve"> PAGEREF _Toc514918644 \h </w:instrText>
        </w:r>
        <w:r w:rsidR="00661D41">
          <w:rPr>
            <w:noProof/>
            <w:webHidden/>
          </w:rPr>
        </w:r>
        <w:r w:rsidR="00661D41">
          <w:rPr>
            <w:noProof/>
            <w:webHidden/>
          </w:rPr>
          <w:fldChar w:fldCharType="separate"/>
        </w:r>
        <w:r w:rsidR="00661D41">
          <w:rPr>
            <w:noProof/>
            <w:webHidden/>
          </w:rPr>
          <w:t>14</w:t>
        </w:r>
        <w:r w:rsidR="00661D41">
          <w:rPr>
            <w:noProof/>
            <w:webHidden/>
          </w:rPr>
          <w:fldChar w:fldCharType="end"/>
        </w:r>
      </w:hyperlink>
    </w:p>
    <w:p w:rsidR="00661D41" w:rsidRDefault="007066A5">
      <w:pPr>
        <w:pStyle w:val="TOC1"/>
        <w:tabs>
          <w:tab w:val="left" w:pos="480"/>
          <w:tab w:val="right" w:pos="9014"/>
        </w:tabs>
        <w:rPr>
          <w:rFonts w:asciiTheme="minorHAnsi" w:eastAsiaTheme="minorEastAsia" w:hAnsiTheme="minorHAnsi" w:cstheme="minorBidi"/>
          <w:b w:val="0"/>
          <w:caps w:val="0"/>
          <w:noProof/>
          <w:snapToGrid/>
          <w:sz w:val="22"/>
          <w:szCs w:val="22"/>
          <w:lang w:val="en-US"/>
        </w:rPr>
      </w:pPr>
      <w:hyperlink w:anchor="_Toc514918645" w:history="1">
        <w:r w:rsidR="00661D41" w:rsidRPr="00247131">
          <w:rPr>
            <w:rStyle w:val="Hyperlink"/>
            <w:noProof/>
          </w:rPr>
          <w:t>6</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Customer - Payment processing</w:t>
        </w:r>
        <w:r w:rsidR="00661D41">
          <w:rPr>
            <w:noProof/>
            <w:webHidden/>
          </w:rPr>
          <w:tab/>
        </w:r>
        <w:r w:rsidR="00661D41">
          <w:rPr>
            <w:noProof/>
            <w:webHidden/>
          </w:rPr>
          <w:fldChar w:fldCharType="begin"/>
        </w:r>
        <w:r w:rsidR="00661D41">
          <w:rPr>
            <w:noProof/>
            <w:webHidden/>
          </w:rPr>
          <w:instrText xml:space="preserve"> PAGEREF _Toc514918645 \h </w:instrText>
        </w:r>
        <w:r w:rsidR="00661D41">
          <w:rPr>
            <w:noProof/>
            <w:webHidden/>
          </w:rPr>
        </w:r>
        <w:r w:rsidR="00661D41">
          <w:rPr>
            <w:noProof/>
            <w:webHidden/>
          </w:rPr>
          <w:fldChar w:fldCharType="separate"/>
        </w:r>
        <w:r w:rsidR="00661D41">
          <w:rPr>
            <w:noProof/>
            <w:webHidden/>
          </w:rPr>
          <w:t>14</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46" w:history="1">
        <w:r w:rsidR="00661D41" w:rsidRPr="00247131">
          <w:rPr>
            <w:rStyle w:val="Hyperlink"/>
            <w:noProof/>
          </w:rPr>
          <w:t>6.1</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Overview</w:t>
        </w:r>
        <w:r w:rsidR="00661D41">
          <w:rPr>
            <w:noProof/>
            <w:webHidden/>
          </w:rPr>
          <w:tab/>
        </w:r>
        <w:r w:rsidR="00661D41">
          <w:rPr>
            <w:noProof/>
            <w:webHidden/>
          </w:rPr>
          <w:fldChar w:fldCharType="begin"/>
        </w:r>
        <w:r w:rsidR="00661D41">
          <w:rPr>
            <w:noProof/>
            <w:webHidden/>
          </w:rPr>
          <w:instrText xml:space="preserve"> PAGEREF _Toc514918646 \h </w:instrText>
        </w:r>
        <w:r w:rsidR="00661D41">
          <w:rPr>
            <w:noProof/>
            <w:webHidden/>
          </w:rPr>
        </w:r>
        <w:r w:rsidR="00661D41">
          <w:rPr>
            <w:noProof/>
            <w:webHidden/>
          </w:rPr>
          <w:fldChar w:fldCharType="separate"/>
        </w:r>
        <w:r w:rsidR="00661D41">
          <w:rPr>
            <w:noProof/>
            <w:webHidden/>
          </w:rPr>
          <w:t>14</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47" w:history="1">
        <w:r w:rsidR="00661D41" w:rsidRPr="00247131">
          <w:rPr>
            <w:rStyle w:val="Hyperlink"/>
            <w:noProof/>
          </w:rPr>
          <w:t>6.1.1</w:t>
        </w:r>
        <w:r w:rsidR="00661D41">
          <w:rPr>
            <w:rFonts w:asciiTheme="minorHAnsi" w:eastAsiaTheme="minorEastAsia" w:hAnsiTheme="minorHAnsi" w:cstheme="minorBidi"/>
            <w:noProof/>
            <w:snapToGrid/>
            <w:sz w:val="22"/>
            <w:szCs w:val="22"/>
            <w:lang w:val="en-US"/>
          </w:rPr>
          <w:tab/>
        </w:r>
        <w:r w:rsidR="00661D41" w:rsidRPr="00247131">
          <w:rPr>
            <w:rStyle w:val="Hyperlink"/>
            <w:noProof/>
          </w:rPr>
          <w:t>MIMS specific</w:t>
        </w:r>
        <w:r w:rsidR="00661D41">
          <w:rPr>
            <w:noProof/>
            <w:webHidden/>
          </w:rPr>
          <w:tab/>
        </w:r>
        <w:r w:rsidR="00661D41">
          <w:rPr>
            <w:noProof/>
            <w:webHidden/>
          </w:rPr>
          <w:fldChar w:fldCharType="begin"/>
        </w:r>
        <w:r w:rsidR="00661D41">
          <w:rPr>
            <w:noProof/>
            <w:webHidden/>
          </w:rPr>
          <w:instrText xml:space="preserve"> PAGEREF _Toc514918647 \h </w:instrText>
        </w:r>
        <w:r w:rsidR="00661D41">
          <w:rPr>
            <w:noProof/>
            <w:webHidden/>
          </w:rPr>
        </w:r>
        <w:r w:rsidR="00661D41">
          <w:rPr>
            <w:noProof/>
            <w:webHidden/>
          </w:rPr>
          <w:fldChar w:fldCharType="separate"/>
        </w:r>
        <w:r w:rsidR="00661D41">
          <w:rPr>
            <w:noProof/>
            <w:webHidden/>
          </w:rPr>
          <w:t>14</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48" w:history="1">
        <w:r w:rsidR="00661D41" w:rsidRPr="00247131">
          <w:rPr>
            <w:rStyle w:val="Hyperlink"/>
            <w:noProof/>
          </w:rPr>
          <w:t>6.1.2</w:t>
        </w:r>
        <w:r w:rsidR="00661D41">
          <w:rPr>
            <w:rFonts w:asciiTheme="minorHAnsi" w:eastAsiaTheme="minorEastAsia" w:hAnsiTheme="minorHAnsi" w:cstheme="minorBidi"/>
            <w:noProof/>
            <w:snapToGrid/>
            <w:sz w:val="22"/>
            <w:szCs w:val="22"/>
            <w:lang w:val="en-US"/>
          </w:rPr>
          <w:tab/>
        </w:r>
        <w:r w:rsidR="00661D41" w:rsidRPr="00247131">
          <w:rPr>
            <w:rStyle w:val="Hyperlink"/>
            <w:noProof/>
          </w:rPr>
          <w:t>Head Office</w:t>
        </w:r>
        <w:r w:rsidR="00661D41">
          <w:rPr>
            <w:noProof/>
            <w:webHidden/>
          </w:rPr>
          <w:tab/>
        </w:r>
        <w:r w:rsidR="00661D41">
          <w:rPr>
            <w:noProof/>
            <w:webHidden/>
          </w:rPr>
          <w:fldChar w:fldCharType="begin"/>
        </w:r>
        <w:r w:rsidR="00661D41">
          <w:rPr>
            <w:noProof/>
            <w:webHidden/>
          </w:rPr>
          <w:instrText xml:space="preserve"> PAGEREF _Toc514918648 \h </w:instrText>
        </w:r>
        <w:r w:rsidR="00661D41">
          <w:rPr>
            <w:noProof/>
            <w:webHidden/>
          </w:rPr>
        </w:r>
        <w:r w:rsidR="00661D41">
          <w:rPr>
            <w:noProof/>
            <w:webHidden/>
          </w:rPr>
          <w:fldChar w:fldCharType="separate"/>
        </w:r>
        <w:r w:rsidR="00661D41">
          <w:rPr>
            <w:noProof/>
            <w:webHidden/>
          </w:rPr>
          <w:t>14</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49" w:history="1">
        <w:r w:rsidR="00661D41" w:rsidRPr="00247131">
          <w:rPr>
            <w:rStyle w:val="Hyperlink"/>
            <w:noProof/>
          </w:rPr>
          <w:t>6.1.3</w:t>
        </w:r>
        <w:r w:rsidR="00661D41">
          <w:rPr>
            <w:rFonts w:asciiTheme="minorHAnsi" w:eastAsiaTheme="minorEastAsia" w:hAnsiTheme="minorHAnsi" w:cstheme="minorBidi"/>
            <w:noProof/>
            <w:snapToGrid/>
            <w:sz w:val="22"/>
            <w:szCs w:val="22"/>
            <w:lang w:val="en-US"/>
          </w:rPr>
          <w:tab/>
        </w:r>
        <w:r w:rsidR="00661D41" w:rsidRPr="00247131">
          <w:rPr>
            <w:rStyle w:val="Hyperlink"/>
            <w:noProof/>
          </w:rPr>
          <w:t>Cashflow statement</w:t>
        </w:r>
        <w:r w:rsidR="00661D41">
          <w:rPr>
            <w:noProof/>
            <w:webHidden/>
          </w:rPr>
          <w:tab/>
        </w:r>
        <w:r w:rsidR="00661D41">
          <w:rPr>
            <w:noProof/>
            <w:webHidden/>
          </w:rPr>
          <w:fldChar w:fldCharType="begin"/>
        </w:r>
        <w:r w:rsidR="00661D41">
          <w:rPr>
            <w:noProof/>
            <w:webHidden/>
          </w:rPr>
          <w:instrText xml:space="preserve"> PAGEREF _Toc514918649 \h </w:instrText>
        </w:r>
        <w:r w:rsidR="00661D41">
          <w:rPr>
            <w:noProof/>
            <w:webHidden/>
          </w:rPr>
        </w:r>
        <w:r w:rsidR="00661D41">
          <w:rPr>
            <w:noProof/>
            <w:webHidden/>
          </w:rPr>
          <w:fldChar w:fldCharType="separate"/>
        </w:r>
        <w:r w:rsidR="00661D41">
          <w:rPr>
            <w:noProof/>
            <w:webHidden/>
          </w:rPr>
          <w:t>14</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50" w:history="1">
        <w:r w:rsidR="00661D41" w:rsidRPr="00247131">
          <w:rPr>
            <w:rStyle w:val="Hyperlink"/>
            <w:noProof/>
          </w:rPr>
          <w:t>6.1.4</w:t>
        </w:r>
        <w:r w:rsidR="00661D41">
          <w:rPr>
            <w:rFonts w:asciiTheme="minorHAnsi" w:eastAsiaTheme="minorEastAsia" w:hAnsiTheme="minorHAnsi" w:cstheme="minorBidi"/>
            <w:noProof/>
            <w:snapToGrid/>
            <w:sz w:val="22"/>
            <w:szCs w:val="22"/>
            <w:lang w:val="en-US"/>
          </w:rPr>
          <w:tab/>
        </w:r>
        <w:r w:rsidR="00661D41" w:rsidRPr="00247131">
          <w:rPr>
            <w:rStyle w:val="Hyperlink"/>
            <w:noProof/>
          </w:rPr>
          <w:t>Algorithm</w:t>
        </w:r>
        <w:r w:rsidR="00661D41">
          <w:rPr>
            <w:noProof/>
            <w:webHidden/>
          </w:rPr>
          <w:tab/>
        </w:r>
        <w:r w:rsidR="00661D41">
          <w:rPr>
            <w:noProof/>
            <w:webHidden/>
          </w:rPr>
          <w:fldChar w:fldCharType="begin"/>
        </w:r>
        <w:r w:rsidR="00661D41">
          <w:rPr>
            <w:noProof/>
            <w:webHidden/>
          </w:rPr>
          <w:instrText xml:space="preserve"> PAGEREF _Toc514918650 \h </w:instrText>
        </w:r>
        <w:r w:rsidR="00661D41">
          <w:rPr>
            <w:noProof/>
            <w:webHidden/>
          </w:rPr>
        </w:r>
        <w:r w:rsidR="00661D41">
          <w:rPr>
            <w:noProof/>
            <w:webHidden/>
          </w:rPr>
          <w:fldChar w:fldCharType="separate"/>
        </w:r>
        <w:r w:rsidR="00661D41">
          <w:rPr>
            <w:noProof/>
            <w:webHidden/>
          </w:rPr>
          <w:t>15</w:t>
        </w:r>
        <w:r w:rsidR="00661D41">
          <w:rPr>
            <w:noProof/>
            <w:webHidden/>
          </w:rPr>
          <w:fldChar w:fldCharType="end"/>
        </w:r>
      </w:hyperlink>
    </w:p>
    <w:p w:rsidR="00661D41" w:rsidRDefault="007066A5">
      <w:pPr>
        <w:pStyle w:val="TOC1"/>
        <w:tabs>
          <w:tab w:val="left" w:pos="480"/>
          <w:tab w:val="right" w:pos="9014"/>
        </w:tabs>
        <w:rPr>
          <w:rFonts w:asciiTheme="minorHAnsi" w:eastAsiaTheme="minorEastAsia" w:hAnsiTheme="minorHAnsi" w:cstheme="minorBidi"/>
          <w:b w:val="0"/>
          <w:caps w:val="0"/>
          <w:noProof/>
          <w:snapToGrid/>
          <w:sz w:val="22"/>
          <w:szCs w:val="22"/>
          <w:lang w:val="en-US"/>
        </w:rPr>
      </w:pPr>
      <w:hyperlink w:anchor="_Toc514918651" w:history="1">
        <w:r w:rsidR="00661D41" w:rsidRPr="00247131">
          <w:rPr>
            <w:rStyle w:val="Hyperlink"/>
            <w:noProof/>
            <w:lang w:val="en-GB"/>
          </w:rPr>
          <w:t>7</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lang w:val="en-GB"/>
          </w:rPr>
          <w:t>Customer - Debit order processing</w:t>
        </w:r>
        <w:r w:rsidR="00661D41">
          <w:rPr>
            <w:noProof/>
            <w:webHidden/>
          </w:rPr>
          <w:tab/>
        </w:r>
        <w:r w:rsidR="00661D41">
          <w:rPr>
            <w:noProof/>
            <w:webHidden/>
          </w:rPr>
          <w:fldChar w:fldCharType="begin"/>
        </w:r>
        <w:r w:rsidR="00661D41">
          <w:rPr>
            <w:noProof/>
            <w:webHidden/>
          </w:rPr>
          <w:instrText xml:space="preserve"> PAGEREF _Toc514918651 \h </w:instrText>
        </w:r>
        <w:r w:rsidR="00661D41">
          <w:rPr>
            <w:noProof/>
            <w:webHidden/>
          </w:rPr>
        </w:r>
        <w:r w:rsidR="00661D41">
          <w:rPr>
            <w:noProof/>
            <w:webHidden/>
          </w:rPr>
          <w:fldChar w:fldCharType="separate"/>
        </w:r>
        <w:r w:rsidR="00661D41">
          <w:rPr>
            <w:noProof/>
            <w:webHidden/>
          </w:rPr>
          <w:t>16</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52" w:history="1">
        <w:r w:rsidR="00661D41" w:rsidRPr="00247131">
          <w:rPr>
            <w:rStyle w:val="Hyperlink"/>
            <w:noProof/>
            <w:lang w:val="en-GB"/>
          </w:rPr>
          <w:t>7.1</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lang w:val="en-GB"/>
          </w:rPr>
          <w:t>The process</w:t>
        </w:r>
        <w:r w:rsidR="00661D41">
          <w:rPr>
            <w:noProof/>
            <w:webHidden/>
          </w:rPr>
          <w:tab/>
        </w:r>
        <w:r w:rsidR="00661D41">
          <w:rPr>
            <w:noProof/>
            <w:webHidden/>
          </w:rPr>
          <w:fldChar w:fldCharType="begin"/>
        </w:r>
        <w:r w:rsidR="00661D41">
          <w:rPr>
            <w:noProof/>
            <w:webHidden/>
          </w:rPr>
          <w:instrText xml:space="preserve"> PAGEREF _Toc514918652 \h </w:instrText>
        </w:r>
        <w:r w:rsidR="00661D41">
          <w:rPr>
            <w:noProof/>
            <w:webHidden/>
          </w:rPr>
        </w:r>
        <w:r w:rsidR="00661D41">
          <w:rPr>
            <w:noProof/>
            <w:webHidden/>
          </w:rPr>
          <w:fldChar w:fldCharType="separate"/>
        </w:r>
        <w:r w:rsidR="00661D41">
          <w:rPr>
            <w:noProof/>
            <w:webHidden/>
          </w:rPr>
          <w:t>16</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53" w:history="1">
        <w:r w:rsidR="00661D41" w:rsidRPr="00247131">
          <w:rPr>
            <w:rStyle w:val="Hyperlink"/>
            <w:noProof/>
            <w:lang w:val="en-GB"/>
          </w:rPr>
          <w:t>7.1.1</w:t>
        </w:r>
        <w:r w:rsidR="00661D41">
          <w:rPr>
            <w:rFonts w:asciiTheme="minorHAnsi" w:eastAsiaTheme="minorEastAsia" w:hAnsiTheme="minorHAnsi" w:cstheme="minorBidi"/>
            <w:noProof/>
            <w:snapToGrid/>
            <w:sz w:val="22"/>
            <w:szCs w:val="22"/>
            <w:lang w:val="en-US"/>
          </w:rPr>
          <w:tab/>
        </w:r>
        <w:r w:rsidR="00661D41" w:rsidRPr="00247131">
          <w:rPr>
            <w:rStyle w:val="Hyperlink"/>
            <w:noProof/>
            <w:lang w:val="en-GB"/>
          </w:rPr>
          <w:t>Capture the static customer information</w:t>
        </w:r>
        <w:r w:rsidR="00661D41">
          <w:rPr>
            <w:noProof/>
            <w:webHidden/>
          </w:rPr>
          <w:tab/>
        </w:r>
        <w:r w:rsidR="00661D41">
          <w:rPr>
            <w:noProof/>
            <w:webHidden/>
          </w:rPr>
          <w:fldChar w:fldCharType="begin"/>
        </w:r>
        <w:r w:rsidR="00661D41">
          <w:rPr>
            <w:noProof/>
            <w:webHidden/>
          </w:rPr>
          <w:instrText xml:space="preserve"> PAGEREF _Toc514918653 \h </w:instrText>
        </w:r>
        <w:r w:rsidR="00661D41">
          <w:rPr>
            <w:noProof/>
            <w:webHidden/>
          </w:rPr>
        </w:r>
        <w:r w:rsidR="00661D41">
          <w:rPr>
            <w:noProof/>
            <w:webHidden/>
          </w:rPr>
          <w:fldChar w:fldCharType="separate"/>
        </w:r>
        <w:r w:rsidR="00661D41">
          <w:rPr>
            <w:noProof/>
            <w:webHidden/>
          </w:rPr>
          <w:t>16</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54" w:history="1">
        <w:r w:rsidR="00661D41" w:rsidRPr="00247131">
          <w:rPr>
            <w:rStyle w:val="Hyperlink"/>
            <w:noProof/>
            <w:lang w:val="en-GB"/>
          </w:rPr>
          <w:t>7.1.2</w:t>
        </w:r>
        <w:r w:rsidR="00661D41">
          <w:rPr>
            <w:rFonts w:asciiTheme="minorHAnsi" w:eastAsiaTheme="minorEastAsia" w:hAnsiTheme="minorHAnsi" w:cstheme="minorBidi"/>
            <w:noProof/>
            <w:snapToGrid/>
            <w:sz w:val="22"/>
            <w:szCs w:val="22"/>
            <w:lang w:val="en-US"/>
          </w:rPr>
          <w:tab/>
        </w:r>
        <w:r w:rsidR="00661D41" w:rsidRPr="00247131">
          <w:rPr>
            <w:rStyle w:val="Hyperlink"/>
            <w:noProof/>
            <w:lang w:val="en-GB"/>
          </w:rPr>
          <w:t>Submission to bank</w:t>
        </w:r>
        <w:r w:rsidR="00661D41">
          <w:rPr>
            <w:noProof/>
            <w:webHidden/>
          </w:rPr>
          <w:tab/>
        </w:r>
        <w:r w:rsidR="00661D41">
          <w:rPr>
            <w:noProof/>
            <w:webHidden/>
          </w:rPr>
          <w:fldChar w:fldCharType="begin"/>
        </w:r>
        <w:r w:rsidR="00661D41">
          <w:rPr>
            <w:noProof/>
            <w:webHidden/>
          </w:rPr>
          <w:instrText xml:space="preserve"> PAGEREF _Toc514918654 \h </w:instrText>
        </w:r>
        <w:r w:rsidR="00661D41">
          <w:rPr>
            <w:noProof/>
            <w:webHidden/>
          </w:rPr>
        </w:r>
        <w:r w:rsidR="00661D41">
          <w:rPr>
            <w:noProof/>
            <w:webHidden/>
          </w:rPr>
          <w:fldChar w:fldCharType="separate"/>
        </w:r>
        <w:r w:rsidR="00661D41">
          <w:rPr>
            <w:noProof/>
            <w:webHidden/>
          </w:rPr>
          <w:t>16</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55" w:history="1">
        <w:r w:rsidR="00661D41" w:rsidRPr="00247131">
          <w:rPr>
            <w:rStyle w:val="Hyperlink"/>
            <w:noProof/>
            <w:lang w:val="en-GB"/>
          </w:rPr>
          <w:t>7.1.3</w:t>
        </w:r>
        <w:r w:rsidR="00661D41">
          <w:rPr>
            <w:rFonts w:asciiTheme="minorHAnsi" w:eastAsiaTheme="minorEastAsia" w:hAnsiTheme="minorHAnsi" w:cstheme="minorBidi"/>
            <w:noProof/>
            <w:snapToGrid/>
            <w:sz w:val="22"/>
            <w:szCs w:val="22"/>
            <w:lang w:val="en-US"/>
          </w:rPr>
          <w:tab/>
        </w:r>
        <w:r w:rsidR="00661D41" w:rsidRPr="00247131">
          <w:rPr>
            <w:rStyle w:val="Hyperlink"/>
            <w:noProof/>
            <w:lang w:val="en-GB"/>
          </w:rPr>
          <w:t>Importing expected debitorders into the MIMS System</w:t>
        </w:r>
        <w:r w:rsidR="00661D41">
          <w:rPr>
            <w:noProof/>
            <w:webHidden/>
          </w:rPr>
          <w:tab/>
        </w:r>
        <w:r w:rsidR="00661D41">
          <w:rPr>
            <w:noProof/>
            <w:webHidden/>
          </w:rPr>
          <w:fldChar w:fldCharType="begin"/>
        </w:r>
        <w:r w:rsidR="00661D41">
          <w:rPr>
            <w:noProof/>
            <w:webHidden/>
          </w:rPr>
          <w:instrText xml:space="preserve"> PAGEREF _Toc514918655 \h </w:instrText>
        </w:r>
        <w:r w:rsidR="00661D41">
          <w:rPr>
            <w:noProof/>
            <w:webHidden/>
          </w:rPr>
        </w:r>
        <w:r w:rsidR="00661D41">
          <w:rPr>
            <w:noProof/>
            <w:webHidden/>
          </w:rPr>
          <w:fldChar w:fldCharType="separate"/>
        </w:r>
        <w:r w:rsidR="00661D41">
          <w:rPr>
            <w:noProof/>
            <w:webHidden/>
          </w:rPr>
          <w:t>16</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56" w:history="1">
        <w:r w:rsidR="00661D41" w:rsidRPr="00247131">
          <w:rPr>
            <w:rStyle w:val="Hyperlink"/>
            <w:noProof/>
            <w:lang w:val="en-GB"/>
          </w:rPr>
          <w:t>7.1.4</w:t>
        </w:r>
        <w:r w:rsidR="00661D41">
          <w:rPr>
            <w:rFonts w:asciiTheme="minorHAnsi" w:eastAsiaTheme="minorEastAsia" w:hAnsiTheme="minorHAnsi" w:cstheme="minorBidi"/>
            <w:noProof/>
            <w:snapToGrid/>
            <w:sz w:val="22"/>
            <w:szCs w:val="22"/>
            <w:lang w:val="en-US"/>
          </w:rPr>
          <w:tab/>
        </w:r>
        <w:r w:rsidR="00661D41" w:rsidRPr="00247131">
          <w:rPr>
            <w:rStyle w:val="Hyperlink"/>
            <w:noProof/>
            <w:lang w:val="en-GB"/>
          </w:rPr>
          <w:t>End of month processing</w:t>
        </w:r>
        <w:r w:rsidR="00661D41">
          <w:rPr>
            <w:noProof/>
            <w:webHidden/>
          </w:rPr>
          <w:tab/>
        </w:r>
        <w:r w:rsidR="00661D41">
          <w:rPr>
            <w:noProof/>
            <w:webHidden/>
          </w:rPr>
          <w:fldChar w:fldCharType="begin"/>
        </w:r>
        <w:r w:rsidR="00661D41">
          <w:rPr>
            <w:noProof/>
            <w:webHidden/>
          </w:rPr>
          <w:instrText xml:space="preserve"> PAGEREF _Toc514918656 \h </w:instrText>
        </w:r>
        <w:r w:rsidR="00661D41">
          <w:rPr>
            <w:noProof/>
            <w:webHidden/>
          </w:rPr>
        </w:r>
        <w:r w:rsidR="00661D41">
          <w:rPr>
            <w:noProof/>
            <w:webHidden/>
          </w:rPr>
          <w:fldChar w:fldCharType="separate"/>
        </w:r>
        <w:r w:rsidR="00661D41">
          <w:rPr>
            <w:noProof/>
            <w:webHidden/>
          </w:rPr>
          <w:t>17</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57" w:history="1">
        <w:r w:rsidR="00661D41" w:rsidRPr="00247131">
          <w:rPr>
            <w:rStyle w:val="Hyperlink"/>
            <w:noProof/>
            <w:lang w:val="en-GB"/>
          </w:rPr>
          <w:t>7.1.5</w:t>
        </w:r>
        <w:r w:rsidR="00661D41">
          <w:rPr>
            <w:rFonts w:asciiTheme="minorHAnsi" w:eastAsiaTheme="minorEastAsia" w:hAnsiTheme="minorHAnsi" w:cstheme="minorBidi"/>
            <w:noProof/>
            <w:snapToGrid/>
            <w:sz w:val="22"/>
            <w:szCs w:val="22"/>
            <w:lang w:val="en-US"/>
          </w:rPr>
          <w:tab/>
        </w:r>
        <w:r w:rsidR="00661D41" w:rsidRPr="00247131">
          <w:rPr>
            <w:rStyle w:val="Hyperlink"/>
            <w:noProof/>
            <w:lang w:val="en-GB"/>
          </w:rPr>
          <w:t>Reconciliation of double payments</w:t>
        </w:r>
        <w:r w:rsidR="00661D41">
          <w:rPr>
            <w:noProof/>
            <w:webHidden/>
          </w:rPr>
          <w:tab/>
        </w:r>
        <w:r w:rsidR="00661D41">
          <w:rPr>
            <w:noProof/>
            <w:webHidden/>
          </w:rPr>
          <w:fldChar w:fldCharType="begin"/>
        </w:r>
        <w:r w:rsidR="00661D41">
          <w:rPr>
            <w:noProof/>
            <w:webHidden/>
          </w:rPr>
          <w:instrText xml:space="preserve"> PAGEREF _Toc514918657 \h </w:instrText>
        </w:r>
        <w:r w:rsidR="00661D41">
          <w:rPr>
            <w:noProof/>
            <w:webHidden/>
          </w:rPr>
        </w:r>
        <w:r w:rsidR="00661D41">
          <w:rPr>
            <w:noProof/>
            <w:webHidden/>
          </w:rPr>
          <w:fldChar w:fldCharType="separate"/>
        </w:r>
        <w:r w:rsidR="00661D41">
          <w:rPr>
            <w:noProof/>
            <w:webHidden/>
          </w:rPr>
          <w:t>17</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58" w:history="1">
        <w:r w:rsidR="00661D41" w:rsidRPr="00247131">
          <w:rPr>
            <w:rStyle w:val="Hyperlink"/>
            <w:noProof/>
          </w:rPr>
          <w:t>7.1.6</w:t>
        </w:r>
        <w:r w:rsidR="00661D41">
          <w:rPr>
            <w:rFonts w:asciiTheme="minorHAnsi" w:eastAsiaTheme="minorEastAsia" w:hAnsiTheme="minorHAnsi" w:cstheme="minorBidi"/>
            <w:noProof/>
            <w:snapToGrid/>
            <w:sz w:val="22"/>
            <w:szCs w:val="22"/>
            <w:lang w:val="en-US"/>
          </w:rPr>
          <w:tab/>
        </w:r>
        <w:r w:rsidR="00661D41" w:rsidRPr="00247131">
          <w:rPr>
            <w:rStyle w:val="Hyperlink"/>
            <w:noProof/>
          </w:rPr>
          <w:t>Bouncing of DebitOrders</w:t>
        </w:r>
        <w:r w:rsidR="00661D41">
          <w:rPr>
            <w:noProof/>
            <w:webHidden/>
          </w:rPr>
          <w:tab/>
        </w:r>
        <w:r w:rsidR="00661D41">
          <w:rPr>
            <w:noProof/>
            <w:webHidden/>
          </w:rPr>
          <w:fldChar w:fldCharType="begin"/>
        </w:r>
        <w:r w:rsidR="00661D41">
          <w:rPr>
            <w:noProof/>
            <w:webHidden/>
          </w:rPr>
          <w:instrText xml:space="preserve"> PAGEREF _Toc514918658 \h </w:instrText>
        </w:r>
        <w:r w:rsidR="00661D41">
          <w:rPr>
            <w:noProof/>
            <w:webHidden/>
          </w:rPr>
        </w:r>
        <w:r w:rsidR="00661D41">
          <w:rPr>
            <w:noProof/>
            <w:webHidden/>
          </w:rPr>
          <w:fldChar w:fldCharType="separate"/>
        </w:r>
        <w:r w:rsidR="00661D41">
          <w:rPr>
            <w:noProof/>
            <w:webHidden/>
          </w:rPr>
          <w:t>17</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59" w:history="1">
        <w:r w:rsidR="00661D41" w:rsidRPr="00247131">
          <w:rPr>
            <w:rStyle w:val="Hyperlink"/>
            <w:noProof/>
          </w:rPr>
          <w:t>7.2</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Calculation of due values on a monthly basis</w:t>
        </w:r>
        <w:r w:rsidR="00661D41">
          <w:rPr>
            <w:noProof/>
            <w:webHidden/>
          </w:rPr>
          <w:tab/>
        </w:r>
        <w:r w:rsidR="00661D41">
          <w:rPr>
            <w:noProof/>
            <w:webHidden/>
          </w:rPr>
          <w:fldChar w:fldCharType="begin"/>
        </w:r>
        <w:r w:rsidR="00661D41">
          <w:rPr>
            <w:noProof/>
            <w:webHidden/>
          </w:rPr>
          <w:instrText xml:space="preserve"> PAGEREF _Toc514918659 \h </w:instrText>
        </w:r>
        <w:r w:rsidR="00661D41">
          <w:rPr>
            <w:noProof/>
            <w:webHidden/>
          </w:rPr>
        </w:r>
        <w:r w:rsidR="00661D41">
          <w:rPr>
            <w:noProof/>
            <w:webHidden/>
          </w:rPr>
          <w:fldChar w:fldCharType="separate"/>
        </w:r>
        <w:r w:rsidR="00661D41">
          <w:rPr>
            <w:noProof/>
            <w:webHidden/>
          </w:rPr>
          <w:t>17</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60" w:history="1">
        <w:r w:rsidR="00661D41" w:rsidRPr="00247131">
          <w:rPr>
            <w:rStyle w:val="Hyperlink"/>
            <w:noProof/>
          </w:rPr>
          <w:t>7.2.1</w:t>
        </w:r>
        <w:r w:rsidR="00661D41">
          <w:rPr>
            <w:rFonts w:asciiTheme="minorHAnsi" w:eastAsiaTheme="minorEastAsia" w:hAnsiTheme="minorHAnsi" w:cstheme="minorBidi"/>
            <w:noProof/>
            <w:snapToGrid/>
            <w:sz w:val="22"/>
            <w:szCs w:val="22"/>
            <w:lang w:val="en-US"/>
          </w:rPr>
          <w:tab/>
        </w:r>
        <w:r w:rsidR="00661D41" w:rsidRPr="00247131">
          <w:rPr>
            <w:rStyle w:val="Hyperlink"/>
            <w:noProof/>
          </w:rPr>
          <w:t>History</w:t>
        </w:r>
        <w:r w:rsidR="00661D41">
          <w:rPr>
            <w:noProof/>
            <w:webHidden/>
          </w:rPr>
          <w:tab/>
        </w:r>
        <w:r w:rsidR="00661D41">
          <w:rPr>
            <w:noProof/>
            <w:webHidden/>
          </w:rPr>
          <w:fldChar w:fldCharType="begin"/>
        </w:r>
        <w:r w:rsidR="00661D41">
          <w:rPr>
            <w:noProof/>
            <w:webHidden/>
          </w:rPr>
          <w:instrText xml:space="preserve"> PAGEREF _Toc514918660 \h </w:instrText>
        </w:r>
        <w:r w:rsidR="00661D41">
          <w:rPr>
            <w:noProof/>
            <w:webHidden/>
          </w:rPr>
        </w:r>
        <w:r w:rsidR="00661D41">
          <w:rPr>
            <w:noProof/>
            <w:webHidden/>
          </w:rPr>
          <w:fldChar w:fldCharType="separate"/>
        </w:r>
        <w:r w:rsidR="00661D41">
          <w:rPr>
            <w:noProof/>
            <w:webHidden/>
          </w:rPr>
          <w:t>17</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61" w:history="1">
        <w:r w:rsidR="00661D41" w:rsidRPr="00247131">
          <w:rPr>
            <w:rStyle w:val="Hyperlink"/>
            <w:noProof/>
          </w:rPr>
          <w:t>7.2.2</w:t>
        </w:r>
        <w:r w:rsidR="00661D41">
          <w:rPr>
            <w:rFonts w:asciiTheme="minorHAnsi" w:eastAsiaTheme="minorEastAsia" w:hAnsiTheme="minorHAnsi" w:cstheme="minorBidi"/>
            <w:noProof/>
            <w:snapToGrid/>
            <w:sz w:val="22"/>
            <w:szCs w:val="22"/>
            <w:lang w:val="en-US"/>
          </w:rPr>
          <w:tab/>
        </w:r>
        <w:r w:rsidR="00661D41" w:rsidRPr="00247131">
          <w:rPr>
            <w:rStyle w:val="Hyperlink"/>
            <w:noProof/>
          </w:rPr>
          <w:t>MDR</w:t>
        </w:r>
        <w:r w:rsidR="00661D41">
          <w:rPr>
            <w:noProof/>
            <w:webHidden/>
          </w:rPr>
          <w:tab/>
        </w:r>
        <w:r w:rsidR="00661D41">
          <w:rPr>
            <w:noProof/>
            <w:webHidden/>
          </w:rPr>
          <w:fldChar w:fldCharType="begin"/>
        </w:r>
        <w:r w:rsidR="00661D41">
          <w:rPr>
            <w:noProof/>
            <w:webHidden/>
          </w:rPr>
          <w:instrText xml:space="preserve"> PAGEREF _Toc514918661 \h </w:instrText>
        </w:r>
        <w:r w:rsidR="00661D41">
          <w:rPr>
            <w:noProof/>
            <w:webHidden/>
          </w:rPr>
        </w:r>
        <w:r w:rsidR="00661D41">
          <w:rPr>
            <w:noProof/>
            <w:webHidden/>
          </w:rPr>
          <w:fldChar w:fldCharType="separate"/>
        </w:r>
        <w:r w:rsidR="00661D41">
          <w:rPr>
            <w:noProof/>
            <w:webHidden/>
          </w:rPr>
          <w:t>18</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62" w:history="1">
        <w:r w:rsidR="00661D41" w:rsidRPr="00247131">
          <w:rPr>
            <w:rStyle w:val="Hyperlink"/>
            <w:noProof/>
          </w:rPr>
          <w:t>7.2.3</w:t>
        </w:r>
        <w:r w:rsidR="00661D41">
          <w:rPr>
            <w:rFonts w:asciiTheme="minorHAnsi" w:eastAsiaTheme="minorEastAsia" w:hAnsiTheme="minorHAnsi" w:cstheme="minorBidi"/>
            <w:noProof/>
            <w:snapToGrid/>
            <w:sz w:val="22"/>
            <w:szCs w:val="22"/>
            <w:lang w:val="en-US"/>
          </w:rPr>
          <w:tab/>
        </w:r>
        <w:r w:rsidR="00661D41" w:rsidRPr="00247131">
          <w:rPr>
            <w:rStyle w:val="Hyperlink"/>
            <w:noProof/>
          </w:rPr>
          <w:t>MobiMims</w:t>
        </w:r>
        <w:r w:rsidR="00661D41">
          <w:rPr>
            <w:noProof/>
            <w:webHidden/>
          </w:rPr>
          <w:tab/>
        </w:r>
        <w:r w:rsidR="00661D41">
          <w:rPr>
            <w:noProof/>
            <w:webHidden/>
          </w:rPr>
          <w:fldChar w:fldCharType="begin"/>
        </w:r>
        <w:r w:rsidR="00661D41">
          <w:rPr>
            <w:noProof/>
            <w:webHidden/>
          </w:rPr>
          <w:instrText xml:space="preserve"> PAGEREF _Toc514918662 \h </w:instrText>
        </w:r>
        <w:r w:rsidR="00661D41">
          <w:rPr>
            <w:noProof/>
            <w:webHidden/>
          </w:rPr>
        </w:r>
        <w:r w:rsidR="00661D41">
          <w:rPr>
            <w:noProof/>
            <w:webHidden/>
          </w:rPr>
          <w:fldChar w:fldCharType="separate"/>
        </w:r>
        <w:r w:rsidR="00661D41">
          <w:rPr>
            <w:noProof/>
            <w:webHidden/>
          </w:rPr>
          <w:t>18</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63" w:history="1">
        <w:r w:rsidR="00661D41" w:rsidRPr="00247131">
          <w:rPr>
            <w:rStyle w:val="Hyperlink"/>
            <w:noProof/>
          </w:rPr>
          <w:t>7.2.4</w:t>
        </w:r>
        <w:r w:rsidR="00661D41">
          <w:rPr>
            <w:rFonts w:asciiTheme="minorHAnsi" w:eastAsiaTheme="minorEastAsia" w:hAnsiTheme="minorHAnsi" w:cstheme="minorBidi"/>
            <w:noProof/>
            <w:snapToGrid/>
            <w:sz w:val="22"/>
            <w:szCs w:val="22"/>
            <w:lang w:val="en-US"/>
          </w:rPr>
          <w:tab/>
        </w:r>
        <w:r w:rsidR="00661D41" w:rsidRPr="00247131">
          <w:rPr>
            <w:rStyle w:val="Hyperlink"/>
            <w:noProof/>
          </w:rPr>
          <w:t>Continuous debit orders</w:t>
        </w:r>
        <w:r w:rsidR="00661D41">
          <w:rPr>
            <w:noProof/>
            <w:webHidden/>
          </w:rPr>
          <w:tab/>
        </w:r>
        <w:r w:rsidR="00661D41">
          <w:rPr>
            <w:noProof/>
            <w:webHidden/>
          </w:rPr>
          <w:fldChar w:fldCharType="begin"/>
        </w:r>
        <w:r w:rsidR="00661D41">
          <w:rPr>
            <w:noProof/>
            <w:webHidden/>
          </w:rPr>
          <w:instrText xml:space="preserve"> PAGEREF _Toc514918663 \h </w:instrText>
        </w:r>
        <w:r w:rsidR="00661D41">
          <w:rPr>
            <w:noProof/>
            <w:webHidden/>
          </w:rPr>
        </w:r>
        <w:r w:rsidR="00661D41">
          <w:rPr>
            <w:noProof/>
            <w:webHidden/>
          </w:rPr>
          <w:fldChar w:fldCharType="separate"/>
        </w:r>
        <w:r w:rsidR="00661D41">
          <w:rPr>
            <w:noProof/>
            <w:webHidden/>
          </w:rPr>
          <w:t>19</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64" w:history="1">
        <w:r w:rsidR="00661D41" w:rsidRPr="00247131">
          <w:rPr>
            <w:rStyle w:val="Hyperlink"/>
            <w:noProof/>
          </w:rPr>
          <w:t>7.2.5</w:t>
        </w:r>
        <w:r w:rsidR="00661D41">
          <w:rPr>
            <w:rFonts w:asciiTheme="minorHAnsi" w:eastAsiaTheme="minorEastAsia" w:hAnsiTheme="minorHAnsi" w:cstheme="minorBidi"/>
            <w:noProof/>
            <w:snapToGrid/>
            <w:sz w:val="22"/>
            <w:szCs w:val="22"/>
            <w:lang w:val="en-US"/>
          </w:rPr>
          <w:tab/>
        </w:r>
        <w:r w:rsidR="00661D41" w:rsidRPr="00247131">
          <w:rPr>
            <w:rStyle w:val="Hyperlink"/>
            <w:noProof/>
          </w:rPr>
          <w:t>Calculation of proposal</w:t>
        </w:r>
        <w:r w:rsidR="00661D41">
          <w:rPr>
            <w:noProof/>
            <w:webHidden/>
          </w:rPr>
          <w:tab/>
        </w:r>
        <w:r w:rsidR="00661D41">
          <w:rPr>
            <w:noProof/>
            <w:webHidden/>
          </w:rPr>
          <w:fldChar w:fldCharType="begin"/>
        </w:r>
        <w:r w:rsidR="00661D41">
          <w:rPr>
            <w:noProof/>
            <w:webHidden/>
          </w:rPr>
          <w:instrText xml:space="preserve"> PAGEREF _Toc514918664 \h </w:instrText>
        </w:r>
        <w:r w:rsidR="00661D41">
          <w:rPr>
            <w:noProof/>
            <w:webHidden/>
          </w:rPr>
        </w:r>
        <w:r w:rsidR="00661D41">
          <w:rPr>
            <w:noProof/>
            <w:webHidden/>
          </w:rPr>
          <w:fldChar w:fldCharType="separate"/>
        </w:r>
        <w:r w:rsidR="00661D41">
          <w:rPr>
            <w:noProof/>
            <w:webHidden/>
          </w:rPr>
          <w:t>19</w:t>
        </w:r>
        <w:r w:rsidR="00661D41">
          <w:rPr>
            <w:noProof/>
            <w:webHidden/>
          </w:rPr>
          <w:fldChar w:fldCharType="end"/>
        </w:r>
      </w:hyperlink>
    </w:p>
    <w:p w:rsidR="00661D41" w:rsidRDefault="007066A5">
      <w:pPr>
        <w:pStyle w:val="TOC1"/>
        <w:tabs>
          <w:tab w:val="left" w:pos="480"/>
          <w:tab w:val="right" w:pos="9014"/>
        </w:tabs>
        <w:rPr>
          <w:rFonts w:asciiTheme="minorHAnsi" w:eastAsiaTheme="minorEastAsia" w:hAnsiTheme="minorHAnsi" w:cstheme="minorBidi"/>
          <w:b w:val="0"/>
          <w:caps w:val="0"/>
          <w:noProof/>
          <w:snapToGrid/>
          <w:sz w:val="22"/>
          <w:szCs w:val="22"/>
          <w:lang w:val="en-US"/>
        </w:rPr>
      </w:pPr>
      <w:hyperlink w:anchor="_Toc514918665" w:history="1">
        <w:r w:rsidR="00661D41" w:rsidRPr="00247131">
          <w:rPr>
            <w:rStyle w:val="Hyperlink"/>
            <w:noProof/>
          </w:rPr>
          <w:t>8</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Operational reports</w:t>
        </w:r>
        <w:r w:rsidR="00661D41">
          <w:rPr>
            <w:noProof/>
            <w:webHidden/>
          </w:rPr>
          <w:tab/>
        </w:r>
        <w:r w:rsidR="00661D41">
          <w:rPr>
            <w:noProof/>
            <w:webHidden/>
          </w:rPr>
          <w:fldChar w:fldCharType="begin"/>
        </w:r>
        <w:r w:rsidR="00661D41">
          <w:rPr>
            <w:noProof/>
            <w:webHidden/>
          </w:rPr>
          <w:instrText xml:space="preserve"> PAGEREF _Toc514918665 \h </w:instrText>
        </w:r>
        <w:r w:rsidR="00661D41">
          <w:rPr>
            <w:noProof/>
            <w:webHidden/>
          </w:rPr>
        </w:r>
        <w:r w:rsidR="00661D41">
          <w:rPr>
            <w:noProof/>
            <w:webHidden/>
          </w:rPr>
          <w:fldChar w:fldCharType="separate"/>
        </w:r>
        <w:r w:rsidR="00661D41">
          <w:rPr>
            <w:noProof/>
            <w:webHidden/>
          </w:rPr>
          <w:t>20</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66" w:history="1">
        <w:r w:rsidR="00661D41" w:rsidRPr="00247131">
          <w:rPr>
            <w:rStyle w:val="Hyperlink"/>
            <w:noProof/>
          </w:rPr>
          <w:t>8.1</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Reporting Services</w:t>
        </w:r>
        <w:r w:rsidR="00661D41">
          <w:rPr>
            <w:noProof/>
            <w:webHidden/>
          </w:rPr>
          <w:tab/>
        </w:r>
        <w:r w:rsidR="00661D41">
          <w:rPr>
            <w:noProof/>
            <w:webHidden/>
          </w:rPr>
          <w:fldChar w:fldCharType="begin"/>
        </w:r>
        <w:r w:rsidR="00661D41">
          <w:rPr>
            <w:noProof/>
            <w:webHidden/>
          </w:rPr>
          <w:instrText xml:space="preserve"> PAGEREF _Toc514918666 \h </w:instrText>
        </w:r>
        <w:r w:rsidR="00661D41">
          <w:rPr>
            <w:noProof/>
            <w:webHidden/>
          </w:rPr>
        </w:r>
        <w:r w:rsidR="00661D41">
          <w:rPr>
            <w:noProof/>
            <w:webHidden/>
          </w:rPr>
          <w:fldChar w:fldCharType="separate"/>
        </w:r>
        <w:r w:rsidR="00661D41">
          <w:rPr>
            <w:noProof/>
            <w:webHidden/>
          </w:rPr>
          <w:t>20</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67" w:history="1">
        <w:r w:rsidR="00661D41" w:rsidRPr="00247131">
          <w:rPr>
            <w:rStyle w:val="Hyperlink"/>
            <w:noProof/>
          </w:rPr>
          <w:t>8.2</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Stored procedures</w:t>
        </w:r>
        <w:r w:rsidR="00661D41">
          <w:rPr>
            <w:noProof/>
            <w:webHidden/>
          </w:rPr>
          <w:tab/>
        </w:r>
        <w:r w:rsidR="00661D41">
          <w:rPr>
            <w:noProof/>
            <w:webHidden/>
          </w:rPr>
          <w:fldChar w:fldCharType="begin"/>
        </w:r>
        <w:r w:rsidR="00661D41">
          <w:rPr>
            <w:noProof/>
            <w:webHidden/>
          </w:rPr>
          <w:instrText xml:space="preserve"> PAGEREF _Toc514918667 \h </w:instrText>
        </w:r>
        <w:r w:rsidR="00661D41">
          <w:rPr>
            <w:noProof/>
            <w:webHidden/>
          </w:rPr>
        </w:r>
        <w:r w:rsidR="00661D41">
          <w:rPr>
            <w:noProof/>
            <w:webHidden/>
          </w:rPr>
          <w:fldChar w:fldCharType="separate"/>
        </w:r>
        <w:r w:rsidR="00661D41">
          <w:rPr>
            <w:noProof/>
            <w:webHidden/>
          </w:rPr>
          <w:t>20</w:t>
        </w:r>
        <w:r w:rsidR="00661D41">
          <w:rPr>
            <w:noProof/>
            <w:webHidden/>
          </w:rPr>
          <w:fldChar w:fldCharType="end"/>
        </w:r>
      </w:hyperlink>
    </w:p>
    <w:p w:rsidR="00661D41" w:rsidRDefault="007066A5">
      <w:pPr>
        <w:pStyle w:val="TOC2"/>
        <w:tabs>
          <w:tab w:val="left" w:pos="480"/>
          <w:tab w:val="right" w:pos="9014"/>
        </w:tabs>
        <w:rPr>
          <w:rFonts w:asciiTheme="minorHAnsi" w:eastAsiaTheme="minorEastAsia" w:hAnsiTheme="minorHAnsi" w:cstheme="minorBidi"/>
          <w:b w:val="0"/>
          <w:noProof/>
          <w:snapToGrid/>
          <w:sz w:val="22"/>
          <w:szCs w:val="22"/>
          <w:lang w:val="en-US"/>
        </w:rPr>
      </w:pPr>
      <w:hyperlink w:anchor="_Toc514918668" w:history="1">
        <w:r w:rsidR="00661D41" w:rsidRPr="00247131">
          <w:rPr>
            <w:rStyle w:val="Hyperlink"/>
            <w:noProof/>
          </w:rPr>
          <w:t>8.3</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Invoices and payments statement</w:t>
        </w:r>
        <w:r w:rsidR="00661D41">
          <w:rPr>
            <w:noProof/>
            <w:webHidden/>
          </w:rPr>
          <w:tab/>
        </w:r>
        <w:r w:rsidR="00661D41">
          <w:rPr>
            <w:noProof/>
            <w:webHidden/>
          </w:rPr>
          <w:fldChar w:fldCharType="begin"/>
        </w:r>
        <w:r w:rsidR="00661D41">
          <w:rPr>
            <w:noProof/>
            <w:webHidden/>
          </w:rPr>
          <w:instrText xml:space="preserve"> PAGEREF _Toc514918668 \h </w:instrText>
        </w:r>
        <w:r w:rsidR="00661D41">
          <w:rPr>
            <w:noProof/>
            <w:webHidden/>
          </w:rPr>
        </w:r>
        <w:r w:rsidR="00661D41">
          <w:rPr>
            <w:noProof/>
            <w:webHidden/>
          </w:rPr>
          <w:fldChar w:fldCharType="separate"/>
        </w:r>
        <w:r w:rsidR="00661D41">
          <w:rPr>
            <w:noProof/>
            <w:webHidden/>
          </w:rPr>
          <w:t>20</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69" w:history="1">
        <w:r w:rsidR="00661D41" w:rsidRPr="00247131">
          <w:rPr>
            <w:rStyle w:val="Hyperlink"/>
            <w:noProof/>
          </w:rPr>
          <w:t>8.3.1</w:t>
        </w:r>
        <w:r w:rsidR="00661D41">
          <w:rPr>
            <w:rFonts w:asciiTheme="minorHAnsi" w:eastAsiaTheme="minorEastAsia" w:hAnsiTheme="minorHAnsi" w:cstheme="minorBidi"/>
            <w:noProof/>
            <w:snapToGrid/>
            <w:sz w:val="22"/>
            <w:szCs w:val="22"/>
            <w:lang w:val="en-US"/>
          </w:rPr>
          <w:tab/>
        </w:r>
        <w:r w:rsidR="00661D41" w:rsidRPr="00247131">
          <w:rPr>
            <w:rStyle w:val="Hyperlink"/>
            <w:noProof/>
          </w:rPr>
          <w:t>Filtering</w:t>
        </w:r>
        <w:r w:rsidR="00661D41">
          <w:rPr>
            <w:noProof/>
            <w:webHidden/>
          </w:rPr>
          <w:tab/>
        </w:r>
        <w:r w:rsidR="00661D41">
          <w:rPr>
            <w:noProof/>
            <w:webHidden/>
          </w:rPr>
          <w:fldChar w:fldCharType="begin"/>
        </w:r>
        <w:r w:rsidR="00661D41">
          <w:rPr>
            <w:noProof/>
            <w:webHidden/>
          </w:rPr>
          <w:instrText xml:space="preserve"> PAGEREF _Toc514918669 \h </w:instrText>
        </w:r>
        <w:r w:rsidR="00661D41">
          <w:rPr>
            <w:noProof/>
            <w:webHidden/>
          </w:rPr>
        </w:r>
        <w:r w:rsidR="00661D41">
          <w:rPr>
            <w:noProof/>
            <w:webHidden/>
          </w:rPr>
          <w:fldChar w:fldCharType="separate"/>
        </w:r>
        <w:r w:rsidR="00661D41">
          <w:rPr>
            <w:noProof/>
            <w:webHidden/>
          </w:rPr>
          <w:t>21</w:t>
        </w:r>
        <w:r w:rsidR="00661D41">
          <w:rPr>
            <w:noProof/>
            <w:webHidden/>
          </w:rPr>
          <w:fldChar w:fldCharType="end"/>
        </w:r>
      </w:hyperlink>
    </w:p>
    <w:p w:rsidR="00661D41" w:rsidRDefault="007066A5">
      <w:pPr>
        <w:pStyle w:val="TOC3"/>
        <w:tabs>
          <w:tab w:val="left" w:pos="960"/>
          <w:tab w:val="right" w:pos="9014"/>
        </w:tabs>
        <w:rPr>
          <w:rFonts w:asciiTheme="minorHAnsi" w:eastAsiaTheme="minorEastAsia" w:hAnsiTheme="minorHAnsi" w:cstheme="minorBidi"/>
          <w:noProof/>
          <w:snapToGrid/>
          <w:sz w:val="22"/>
          <w:szCs w:val="22"/>
          <w:lang w:val="en-US"/>
        </w:rPr>
      </w:pPr>
      <w:hyperlink w:anchor="_Toc514918670" w:history="1">
        <w:r w:rsidR="00661D41" w:rsidRPr="00247131">
          <w:rPr>
            <w:rStyle w:val="Hyperlink"/>
            <w:noProof/>
          </w:rPr>
          <w:t>8.3.2</w:t>
        </w:r>
        <w:r w:rsidR="00661D41">
          <w:rPr>
            <w:rFonts w:asciiTheme="minorHAnsi" w:eastAsiaTheme="minorEastAsia" w:hAnsiTheme="minorHAnsi" w:cstheme="minorBidi"/>
            <w:noProof/>
            <w:snapToGrid/>
            <w:sz w:val="22"/>
            <w:szCs w:val="22"/>
            <w:lang w:val="en-US"/>
          </w:rPr>
          <w:tab/>
        </w:r>
        <w:r w:rsidR="00661D41" w:rsidRPr="00247131">
          <w:rPr>
            <w:rStyle w:val="Hyperlink"/>
            <w:noProof/>
          </w:rPr>
          <w:t>Past method.</w:t>
        </w:r>
        <w:r w:rsidR="00661D41">
          <w:rPr>
            <w:noProof/>
            <w:webHidden/>
          </w:rPr>
          <w:tab/>
        </w:r>
        <w:r w:rsidR="00661D41">
          <w:rPr>
            <w:noProof/>
            <w:webHidden/>
          </w:rPr>
          <w:fldChar w:fldCharType="begin"/>
        </w:r>
        <w:r w:rsidR="00661D41">
          <w:rPr>
            <w:noProof/>
            <w:webHidden/>
          </w:rPr>
          <w:instrText xml:space="preserve"> PAGEREF _Toc514918670 \h </w:instrText>
        </w:r>
        <w:r w:rsidR="00661D41">
          <w:rPr>
            <w:noProof/>
            <w:webHidden/>
          </w:rPr>
        </w:r>
        <w:r w:rsidR="00661D41">
          <w:rPr>
            <w:noProof/>
            <w:webHidden/>
          </w:rPr>
          <w:fldChar w:fldCharType="separate"/>
        </w:r>
        <w:r w:rsidR="00661D41">
          <w:rPr>
            <w:noProof/>
            <w:webHidden/>
          </w:rPr>
          <w:t>21</w:t>
        </w:r>
        <w:r w:rsidR="00661D41">
          <w:rPr>
            <w:noProof/>
            <w:webHidden/>
          </w:rPr>
          <w:fldChar w:fldCharType="end"/>
        </w:r>
      </w:hyperlink>
    </w:p>
    <w:p w:rsidR="00661D41" w:rsidRDefault="007066A5">
      <w:pPr>
        <w:pStyle w:val="TOC1"/>
        <w:tabs>
          <w:tab w:val="left" w:pos="480"/>
          <w:tab w:val="right" w:pos="9014"/>
        </w:tabs>
        <w:rPr>
          <w:rFonts w:asciiTheme="minorHAnsi" w:eastAsiaTheme="minorEastAsia" w:hAnsiTheme="minorHAnsi" w:cstheme="minorBidi"/>
          <w:b w:val="0"/>
          <w:caps w:val="0"/>
          <w:noProof/>
          <w:snapToGrid/>
          <w:sz w:val="22"/>
          <w:szCs w:val="22"/>
          <w:lang w:val="en-US"/>
        </w:rPr>
      </w:pPr>
      <w:hyperlink w:anchor="_Toc514918671" w:history="1">
        <w:r w:rsidR="00661D41" w:rsidRPr="00247131">
          <w:rPr>
            <w:rStyle w:val="Hyperlink"/>
            <w:noProof/>
          </w:rPr>
          <w:t>9</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Business Intelligence Reports</w:t>
        </w:r>
        <w:r w:rsidR="00661D41">
          <w:rPr>
            <w:noProof/>
            <w:webHidden/>
          </w:rPr>
          <w:tab/>
        </w:r>
        <w:r w:rsidR="00661D41">
          <w:rPr>
            <w:noProof/>
            <w:webHidden/>
          </w:rPr>
          <w:fldChar w:fldCharType="begin"/>
        </w:r>
        <w:r w:rsidR="00661D41">
          <w:rPr>
            <w:noProof/>
            <w:webHidden/>
          </w:rPr>
          <w:instrText xml:space="preserve"> PAGEREF _Toc514918671 \h </w:instrText>
        </w:r>
        <w:r w:rsidR="00661D41">
          <w:rPr>
            <w:noProof/>
            <w:webHidden/>
          </w:rPr>
        </w:r>
        <w:r w:rsidR="00661D41">
          <w:rPr>
            <w:noProof/>
            <w:webHidden/>
          </w:rPr>
          <w:fldChar w:fldCharType="separate"/>
        </w:r>
        <w:r w:rsidR="00661D41">
          <w:rPr>
            <w:noProof/>
            <w:webHidden/>
          </w:rPr>
          <w:t>21</w:t>
        </w:r>
        <w:r w:rsidR="00661D41">
          <w:rPr>
            <w:noProof/>
            <w:webHidden/>
          </w:rPr>
          <w:fldChar w:fldCharType="end"/>
        </w:r>
      </w:hyperlink>
    </w:p>
    <w:p w:rsidR="00661D41" w:rsidRDefault="007066A5">
      <w:pPr>
        <w:pStyle w:val="TOC1"/>
        <w:tabs>
          <w:tab w:val="left" w:pos="720"/>
          <w:tab w:val="right" w:pos="9014"/>
        </w:tabs>
        <w:rPr>
          <w:rFonts w:asciiTheme="minorHAnsi" w:eastAsiaTheme="minorEastAsia" w:hAnsiTheme="minorHAnsi" w:cstheme="minorBidi"/>
          <w:b w:val="0"/>
          <w:caps w:val="0"/>
          <w:noProof/>
          <w:snapToGrid/>
          <w:sz w:val="22"/>
          <w:szCs w:val="22"/>
          <w:lang w:val="en-US"/>
        </w:rPr>
      </w:pPr>
      <w:hyperlink w:anchor="_Toc514918672" w:history="1">
        <w:r w:rsidR="00661D41" w:rsidRPr="00247131">
          <w:rPr>
            <w:rStyle w:val="Hyperlink"/>
            <w:noProof/>
          </w:rPr>
          <w:t>10</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Diagnostic reports</w:t>
        </w:r>
        <w:r w:rsidR="00661D41">
          <w:rPr>
            <w:noProof/>
            <w:webHidden/>
          </w:rPr>
          <w:tab/>
        </w:r>
        <w:r w:rsidR="00661D41">
          <w:rPr>
            <w:noProof/>
            <w:webHidden/>
          </w:rPr>
          <w:fldChar w:fldCharType="begin"/>
        </w:r>
        <w:r w:rsidR="00661D41">
          <w:rPr>
            <w:noProof/>
            <w:webHidden/>
          </w:rPr>
          <w:instrText xml:space="preserve"> PAGEREF _Toc514918672 \h </w:instrText>
        </w:r>
        <w:r w:rsidR="00661D41">
          <w:rPr>
            <w:noProof/>
            <w:webHidden/>
          </w:rPr>
        </w:r>
        <w:r w:rsidR="00661D41">
          <w:rPr>
            <w:noProof/>
            <w:webHidden/>
          </w:rPr>
          <w:fldChar w:fldCharType="separate"/>
        </w:r>
        <w:r w:rsidR="00661D41">
          <w:rPr>
            <w:noProof/>
            <w:webHidden/>
          </w:rPr>
          <w:t>21</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73" w:history="1">
        <w:r w:rsidR="00661D41" w:rsidRPr="00247131">
          <w:rPr>
            <w:rStyle w:val="Hyperlink"/>
            <w:noProof/>
          </w:rPr>
          <w:t>10.1</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Stored procedures</w:t>
        </w:r>
        <w:r w:rsidR="00661D41">
          <w:rPr>
            <w:noProof/>
            <w:webHidden/>
          </w:rPr>
          <w:tab/>
        </w:r>
        <w:r w:rsidR="00661D41">
          <w:rPr>
            <w:noProof/>
            <w:webHidden/>
          </w:rPr>
          <w:fldChar w:fldCharType="begin"/>
        </w:r>
        <w:r w:rsidR="00661D41">
          <w:rPr>
            <w:noProof/>
            <w:webHidden/>
          </w:rPr>
          <w:instrText xml:space="preserve"> PAGEREF _Toc514918673 \h </w:instrText>
        </w:r>
        <w:r w:rsidR="00661D41">
          <w:rPr>
            <w:noProof/>
            <w:webHidden/>
          </w:rPr>
        </w:r>
        <w:r w:rsidR="00661D41">
          <w:rPr>
            <w:noProof/>
            <w:webHidden/>
          </w:rPr>
          <w:fldChar w:fldCharType="separate"/>
        </w:r>
        <w:r w:rsidR="00661D41">
          <w:rPr>
            <w:noProof/>
            <w:webHidden/>
          </w:rPr>
          <w:t>21</w:t>
        </w:r>
        <w:r w:rsidR="00661D41">
          <w:rPr>
            <w:noProof/>
            <w:webHidden/>
          </w:rPr>
          <w:fldChar w:fldCharType="end"/>
        </w:r>
      </w:hyperlink>
    </w:p>
    <w:p w:rsidR="00661D41" w:rsidRDefault="007066A5">
      <w:pPr>
        <w:pStyle w:val="TOC3"/>
        <w:tabs>
          <w:tab w:val="left" w:pos="1200"/>
          <w:tab w:val="right" w:pos="9014"/>
        </w:tabs>
        <w:rPr>
          <w:rFonts w:asciiTheme="minorHAnsi" w:eastAsiaTheme="minorEastAsia" w:hAnsiTheme="minorHAnsi" w:cstheme="minorBidi"/>
          <w:noProof/>
          <w:snapToGrid/>
          <w:sz w:val="22"/>
          <w:szCs w:val="22"/>
          <w:lang w:val="en-US"/>
        </w:rPr>
      </w:pPr>
      <w:hyperlink w:anchor="_Toc514918674" w:history="1">
        <w:r w:rsidR="00661D41" w:rsidRPr="00247131">
          <w:rPr>
            <w:rStyle w:val="Hyperlink"/>
            <w:noProof/>
          </w:rPr>
          <w:t>10.1.1</w:t>
        </w:r>
        <w:r w:rsidR="00661D41">
          <w:rPr>
            <w:rFonts w:asciiTheme="minorHAnsi" w:eastAsiaTheme="minorEastAsia" w:hAnsiTheme="minorHAnsi" w:cstheme="minorBidi"/>
            <w:noProof/>
            <w:snapToGrid/>
            <w:sz w:val="22"/>
            <w:szCs w:val="22"/>
            <w:lang w:val="en-US"/>
          </w:rPr>
          <w:tab/>
        </w:r>
        <w:r w:rsidR="00661D41" w:rsidRPr="00247131">
          <w:rPr>
            <w:rStyle w:val="Hyperlink"/>
            <w:noProof/>
          </w:rPr>
          <w:t>Diagnostic tools</w:t>
        </w:r>
        <w:r w:rsidR="00661D41">
          <w:rPr>
            <w:noProof/>
            <w:webHidden/>
          </w:rPr>
          <w:tab/>
        </w:r>
        <w:r w:rsidR="00661D41">
          <w:rPr>
            <w:noProof/>
            <w:webHidden/>
          </w:rPr>
          <w:fldChar w:fldCharType="begin"/>
        </w:r>
        <w:r w:rsidR="00661D41">
          <w:rPr>
            <w:noProof/>
            <w:webHidden/>
          </w:rPr>
          <w:instrText xml:space="preserve"> PAGEREF _Toc514918674 \h </w:instrText>
        </w:r>
        <w:r w:rsidR="00661D41">
          <w:rPr>
            <w:noProof/>
            <w:webHidden/>
          </w:rPr>
        </w:r>
        <w:r w:rsidR="00661D41">
          <w:rPr>
            <w:noProof/>
            <w:webHidden/>
          </w:rPr>
          <w:fldChar w:fldCharType="separate"/>
        </w:r>
        <w:r w:rsidR="00661D41">
          <w:rPr>
            <w:noProof/>
            <w:webHidden/>
          </w:rPr>
          <w:t>22</w:t>
        </w:r>
        <w:r w:rsidR="00661D41">
          <w:rPr>
            <w:noProof/>
            <w:webHidden/>
          </w:rPr>
          <w:fldChar w:fldCharType="end"/>
        </w:r>
      </w:hyperlink>
    </w:p>
    <w:p w:rsidR="00661D41" w:rsidRDefault="007066A5">
      <w:pPr>
        <w:pStyle w:val="TOC3"/>
        <w:tabs>
          <w:tab w:val="left" w:pos="1200"/>
          <w:tab w:val="right" w:pos="9014"/>
        </w:tabs>
        <w:rPr>
          <w:rFonts w:asciiTheme="minorHAnsi" w:eastAsiaTheme="minorEastAsia" w:hAnsiTheme="minorHAnsi" w:cstheme="minorBidi"/>
          <w:noProof/>
          <w:snapToGrid/>
          <w:sz w:val="22"/>
          <w:szCs w:val="22"/>
          <w:lang w:val="en-US"/>
        </w:rPr>
      </w:pPr>
      <w:hyperlink w:anchor="_Toc514918675" w:history="1">
        <w:r w:rsidR="00661D41" w:rsidRPr="00247131">
          <w:rPr>
            <w:rStyle w:val="Hyperlink"/>
            <w:noProof/>
          </w:rPr>
          <w:t>10.1.2</w:t>
        </w:r>
        <w:r w:rsidR="00661D41">
          <w:rPr>
            <w:rFonts w:asciiTheme="minorHAnsi" w:eastAsiaTheme="minorEastAsia" w:hAnsiTheme="minorHAnsi" w:cstheme="minorBidi"/>
            <w:noProof/>
            <w:snapToGrid/>
            <w:sz w:val="22"/>
            <w:szCs w:val="22"/>
            <w:lang w:val="en-US"/>
          </w:rPr>
          <w:tab/>
        </w:r>
        <w:r w:rsidR="00661D41" w:rsidRPr="00247131">
          <w:rPr>
            <w:rStyle w:val="Hyperlink"/>
            <w:noProof/>
          </w:rPr>
          <w:t>Rectification tools</w:t>
        </w:r>
        <w:r w:rsidR="00661D41">
          <w:rPr>
            <w:noProof/>
            <w:webHidden/>
          </w:rPr>
          <w:tab/>
        </w:r>
        <w:r w:rsidR="00661D41">
          <w:rPr>
            <w:noProof/>
            <w:webHidden/>
          </w:rPr>
          <w:fldChar w:fldCharType="begin"/>
        </w:r>
        <w:r w:rsidR="00661D41">
          <w:rPr>
            <w:noProof/>
            <w:webHidden/>
          </w:rPr>
          <w:instrText xml:space="preserve"> PAGEREF _Toc514918675 \h </w:instrText>
        </w:r>
        <w:r w:rsidR="00661D41">
          <w:rPr>
            <w:noProof/>
            <w:webHidden/>
          </w:rPr>
        </w:r>
        <w:r w:rsidR="00661D41">
          <w:rPr>
            <w:noProof/>
            <w:webHidden/>
          </w:rPr>
          <w:fldChar w:fldCharType="separate"/>
        </w:r>
        <w:r w:rsidR="00661D41">
          <w:rPr>
            <w:noProof/>
            <w:webHidden/>
          </w:rPr>
          <w:t>22</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76" w:history="1">
        <w:r w:rsidR="00661D41" w:rsidRPr="00247131">
          <w:rPr>
            <w:rStyle w:val="Hyperlink"/>
            <w:noProof/>
          </w:rPr>
          <w:t>10.2</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Utilities</w:t>
        </w:r>
        <w:r w:rsidR="00661D41">
          <w:rPr>
            <w:noProof/>
            <w:webHidden/>
          </w:rPr>
          <w:tab/>
        </w:r>
        <w:r w:rsidR="00661D41">
          <w:rPr>
            <w:noProof/>
            <w:webHidden/>
          </w:rPr>
          <w:fldChar w:fldCharType="begin"/>
        </w:r>
        <w:r w:rsidR="00661D41">
          <w:rPr>
            <w:noProof/>
            <w:webHidden/>
          </w:rPr>
          <w:instrText xml:space="preserve"> PAGEREF _Toc514918676 \h </w:instrText>
        </w:r>
        <w:r w:rsidR="00661D41">
          <w:rPr>
            <w:noProof/>
            <w:webHidden/>
          </w:rPr>
        </w:r>
        <w:r w:rsidR="00661D41">
          <w:rPr>
            <w:noProof/>
            <w:webHidden/>
          </w:rPr>
          <w:fldChar w:fldCharType="separate"/>
        </w:r>
        <w:r w:rsidR="00661D41">
          <w:rPr>
            <w:noProof/>
            <w:webHidden/>
          </w:rPr>
          <w:t>22</w:t>
        </w:r>
        <w:r w:rsidR="00661D41">
          <w:rPr>
            <w:noProof/>
            <w:webHidden/>
          </w:rPr>
          <w:fldChar w:fldCharType="end"/>
        </w:r>
      </w:hyperlink>
    </w:p>
    <w:p w:rsidR="00661D41" w:rsidRDefault="007066A5">
      <w:pPr>
        <w:pStyle w:val="TOC1"/>
        <w:tabs>
          <w:tab w:val="left" w:pos="720"/>
          <w:tab w:val="right" w:pos="9014"/>
        </w:tabs>
        <w:rPr>
          <w:rFonts w:asciiTheme="minorHAnsi" w:eastAsiaTheme="minorEastAsia" w:hAnsiTheme="minorHAnsi" w:cstheme="minorBidi"/>
          <w:b w:val="0"/>
          <w:caps w:val="0"/>
          <w:noProof/>
          <w:snapToGrid/>
          <w:sz w:val="22"/>
          <w:szCs w:val="22"/>
          <w:lang w:val="en-US"/>
        </w:rPr>
      </w:pPr>
      <w:hyperlink w:anchor="_Toc514918677" w:history="1">
        <w:r w:rsidR="00661D41" w:rsidRPr="00247131">
          <w:rPr>
            <w:rStyle w:val="Hyperlink"/>
            <w:noProof/>
            <w:lang w:val="en-GB"/>
          </w:rPr>
          <w:t>11</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lang w:val="en-GB"/>
          </w:rPr>
          <w:t>Batch processing</w:t>
        </w:r>
        <w:r w:rsidR="00661D41">
          <w:rPr>
            <w:noProof/>
            <w:webHidden/>
          </w:rPr>
          <w:tab/>
        </w:r>
        <w:r w:rsidR="00661D41">
          <w:rPr>
            <w:noProof/>
            <w:webHidden/>
          </w:rPr>
          <w:fldChar w:fldCharType="begin"/>
        </w:r>
        <w:r w:rsidR="00661D41">
          <w:rPr>
            <w:noProof/>
            <w:webHidden/>
          </w:rPr>
          <w:instrText xml:space="preserve"> PAGEREF _Toc514918677 \h </w:instrText>
        </w:r>
        <w:r w:rsidR="00661D41">
          <w:rPr>
            <w:noProof/>
            <w:webHidden/>
          </w:rPr>
        </w:r>
        <w:r w:rsidR="00661D41">
          <w:rPr>
            <w:noProof/>
            <w:webHidden/>
          </w:rPr>
          <w:fldChar w:fldCharType="separate"/>
        </w:r>
        <w:r w:rsidR="00661D41">
          <w:rPr>
            <w:noProof/>
            <w:webHidden/>
          </w:rPr>
          <w:t>23</w:t>
        </w:r>
        <w:r w:rsidR="00661D41">
          <w:rPr>
            <w:noProof/>
            <w:webHidden/>
          </w:rPr>
          <w:fldChar w:fldCharType="end"/>
        </w:r>
      </w:hyperlink>
    </w:p>
    <w:p w:rsidR="00661D41" w:rsidRDefault="007066A5">
      <w:pPr>
        <w:pStyle w:val="TOC1"/>
        <w:tabs>
          <w:tab w:val="left" w:pos="720"/>
          <w:tab w:val="right" w:pos="9014"/>
        </w:tabs>
        <w:rPr>
          <w:rFonts w:asciiTheme="minorHAnsi" w:eastAsiaTheme="minorEastAsia" w:hAnsiTheme="minorHAnsi" w:cstheme="minorBidi"/>
          <w:b w:val="0"/>
          <w:caps w:val="0"/>
          <w:noProof/>
          <w:snapToGrid/>
          <w:sz w:val="22"/>
          <w:szCs w:val="22"/>
          <w:lang w:val="en-US"/>
        </w:rPr>
      </w:pPr>
      <w:hyperlink w:anchor="_Toc514918678" w:history="1">
        <w:r w:rsidR="00661D41" w:rsidRPr="00247131">
          <w:rPr>
            <w:rStyle w:val="Hyperlink"/>
            <w:noProof/>
            <w:lang w:val="en-GB"/>
          </w:rPr>
          <w:t>12</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lang w:val="en-GB"/>
          </w:rPr>
          <w:t>Service Orientation</w:t>
        </w:r>
        <w:r w:rsidR="00661D41">
          <w:rPr>
            <w:noProof/>
            <w:webHidden/>
          </w:rPr>
          <w:tab/>
        </w:r>
        <w:r w:rsidR="00661D41">
          <w:rPr>
            <w:noProof/>
            <w:webHidden/>
          </w:rPr>
          <w:fldChar w:fldCharType="begin"/>
        </w:r>
        <w:r w:rsidR="00661D41">
          <w:rPr>
            <w:noProof/>
            <w:webHidden/>
          </w:rPr>
          <w:instrText xml:space="preserve"> PAGEREF _Toc514918678 \h </w:instrText>
        </w:r>
        <w:r w:rsidR="00661D41">
          <w:rPr>
            <w:noProof/>
            <w:webHidden/>
          </w:rPr>
        </w:r>
        <w:r w:rsidR="00661D41">
          <w:rPr>
            <w:noProof/>
            <w:webHidden/>
          </w:rPr>
          <w:fldChar w:fldCharType="separate"/>
        </w:r>
        <w:r w:rsidR="00661D41">
          <w:rPr>
            <w:noProof/>
            <w:webHidden/>
          </w:rPr>
          <w:t>23</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79" w:history="1">
        <w:r w:rsidR="00661D41" w:rsidRPr="00247131">
          <w:rPr>
            <w:rStyle w:val="Hyperlink"/>
            <w:noProof/>
            <w:lang w:val="en-GB"/>
          </w:rPr>
          <w:t>12.1</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lang w:val="en-GB"/>
          </w:rPr>
          <w:t>WCF service</w:t>
        </w:r>
        <w:r w:rsidR="00661D41">
          <w:rPr>
            <w:noProof/>
            <w:webHidden/>
          </w:rPr>
          <w:tab/>
        </w:r>
        <w:r w:rsidR="00661D41">
          <w:rPr>
            <w:noProof/>
            <w:webHidden/>
          </w:rPr>
          <w:fldChar w:fldCharType="begin"/>
        </w:r>
        <w:r w:rsidR="00661D41">
          <w:rPr>
            <w:noProof/>
            <w:webHidden/>
          </w:rPr>
          <w:instrText xml:space="preserve"> PAGEREF _Toc514918679 \h </w:instrText>
        </w:r>
        <w:r w:rsidR="00661D41">
          <w:rPr>
            <w:noProof/>
            <w:webHidden/>
          </w:rPr>
        </w:r>
        <w:r w:rsidR="00661D41">
          <w:rPr>
            <w:noProof/>
            <w:webHidden/>
          </w:rPr>
          <w:fldChar w:fldCharType="separate"/>
        </w:r>
        <w:r w:rsidR="00661D41">
          <w:rPr>
            <w:noProof/>
            <w:webHidden/>
          </w:rPr>
          <w:t>24</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80" w:history="1">
        <w:r w:rsidR="00661D41" w:rsidRPr="00247131">
          <w:rPr>
            <w:rStyle w:val="Hyperlink"/>
            <w:noProof/>
            <w:lang w:val="en-GB"/>
          </w:rPr>
          <w:t>12.2</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lang w:val="en-GB"/>
          </w:rPr>
          <w:t>Connection to database</w:t>
        </w:r>
        <w:r w:rsidR="00661D41">
          <w:rPr>
            <w:noProof/>
            <w:webHidden/>
          </w:rPr>
          <w:tab/>
        </w:r>
        <w:r w:rsidR="00661D41">
          <w:rPr>
            <w:noProof/>
            <w:webHidden/>
          </w:rPr>
          <w:fldChar w:fldCharType="begin"/>
        </w:r>
        <w:r w:rsidR="00661D41">
          <w:rPr>
            <w:noProof/>
            <w:webHidden/>
          </w:rPr>
          <w:instrText xml:space="preserve"> PAGEREF _Toc514918680 \h </w:instrText>
        </w:r>
        <w:r w:rsidR="00661D41">
          <w:rPr>
            <w:noProof/>
            <w:webHidden/>
          </w:rPr>
        </w:r>
        <w:r w:rsidR="00661D41">
          <w:rPr>
            <w:noProof/>
            <w:webHidden/>
          </w:rPr>
          <w:fldChar w:fldCharType="separate"/>
        </w:r>
        <w:r w:rsidR="00661D41">
          <w:rPr>
            <w:noProof/>
            <w:webHidden/>
          </w:rPr>
          <w:t>24</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81" w:history="1">
        <w:r w:rsidR="00661D41" w:rsidRPr="00247131">
          <w:rPr>
            <w:rStyle w:val="Hyperlink"/>
            <w:noProof/>
            <w:lang w:val="en-GB"/>
          </w:rPr>
          <w:t>12.3</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lang w:val="en-GB"/>
          </w:rPr>
          <w:t>NT service host</w:t>
        </w:r>
        <w:r w:rsidR="00661D41">
          <w:rPr>
            <w:noProof/>
            <w:webHidden/>
          </w:rPr>
          <w:tab/>
        </w:r>
        <w:r w:rsidR="00661D41">
          <w:rPr>
            <w:noProof/>
            <w:webHidden/>
          </w:rPr>
          <w:fldChar w:fldCharType="begin"/>
        </w:r>
        <w:r w:rsidR="00661D41">
          <w:rPr>
            <w:noProof/>
            <w:webHidden/>
          </w:rPr>
          <w:instrText xml:space="preserve"> PAGEREF _Toc514918681 \h </w:instrText>
        </w:r>
        <w:r w:rsidR="00661D41">
          <w:rPr>
            <w:noProof/>
            <w:webHidden/>
          </w:rPr>
        </w:r>
        <w:r w:rsidR="00661D41">
          <w:rPr>
            <w:noProof/>
            <w:webHidden/>
          </w:rPr>
          <w:fldChar w:fldCharType="separate"/>
        </w:r>
        <w:r w:rsidR="00661D41">
          <w:rPr>
            <w:noProof/>
            <w:webHidden/>
          </w:rPr>
          <w:t>24</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82" w:history="1">
        <w:r w:rsidR="00661D41" w:rsidRPr="00247131">
          <w:rPr>
            <w:rStyle w:val="Hyperlink"/>
            <w:noProof/>
            <w:lang w:val="en-GB"/>
          </w:rPr>
          <w:t>12.4</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lang w:val="en-GB"/>
          </w:rPr>
          <w:t>NT ServiceHost Setup</w:t>
        </w:r>
        <w:r w:rsidR="00661D41">
          <w:rPr>
            <w:noProof/>
            <w:webHidden/>
          </w:rPr>
          <w:tab/>
        </w:r>
        <w:r w:rsidR="00661D41">
          <w:rPr>
            <w:noProof/>
            <w:webHidden/>
          </w:rPr>
          <w:fldChar w:fldCharType="begin"/>
        </w:r>
        <w:r w:rsidR="00661D41">
          <w:rPr>
            <w:noProof/>
            <w:webHidden/>
          </w:rPr>
          <w:instrText xml:space="preserve"> PAGEREF _Toc514918682 \h </w:instrText>
        </w:r>
        <w:r w:rsidR="00661D41">
          <w:rPr>
            <w:noProof/>
            <w:webHidden/>
          </w:rPr>
        </w:r>
        <w:r w:rsidR="00661D41">
          <w:rPr>
            <w:noProof/>
            <w:webHidden/>
          </w:rPr>
          <w:fldChar w:fldCharType="separate"/>
        </w:r>
        <w:r w:rsidR="00661D41">
          <w:rPr>
            <w:noProof/>
            <w:webHidden/>
          </w:rPr>
          <w:t>24</w:t>
        </w:r>
        <w:r w:rsidR="00661D41">
          <w:rPr>
            <w:noProof/>
            <w:webHidden/>
          </w:rPr>
          <w:fldChar w:fldCharType="end"/>
        </w:r>
      </w:hyperlink>
    </w:p>
    <w:p w:rsidR="00661D41" w:rsidRDefault="007066A5">
      <w:pPr>
        <w:pStyle w:val="TOC1"/>
        <w:tabs>
          <w:tab w:val="left" w:pos="720"/>
          <w:tab w:val="right" w:pos="9014"/>
        </w:tabs>
        <w:rPr>
          <w:rFonts w:asciiTheme="minorHAnsi" w:eastAsiaTheme="minorEastAsia" w:hAnsiTheme="minorHAnsi" w:cstheme="minorBidi"/>
          <w:b w:val="0"/>
          <w:caps w:val="0"/>
          <w:noProof/>
          <w:snapToGrid/>
          <w:sz w:val="22"/>
          <w:szCs w:val="22"/>
          <w:lang w:val="en-US"/>
        </w:rPr>
      </w:pPr>
      <w:hyperlink w:anchor="_Toc514918683" w:history="1">
        <w:r w:rsidR="00661D41" w:rsidRPr="00247131">
          <w:rPr>
            <w:rStyle w:val="Hyperlink"/>
            <w:noProof/>
          </w:rPr>
          <w:t>13</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Adaptation points</w:t>
        </w:r>
        <w:r w:rsidR="00661D41">
          <w:rPr>
            <w:noProof/>
            <w:webHidden/>
          </w:rPr>
          <w:tab/>
        </w:r>
        <w:r w:rsidR="00661D41">
          <w:rPr>
            <w:noProof/>
            <w:webHidden/>
          </w:rPr>
          <w:fldChar w:fldCharType="begin"/>
        </w:r>
        <w:r w:rsidR="00661D41">
          <w:rPr>
            <w:noProof/>
            <w:webHidden/>
          </w:rPr>
          <w:instrText xml:space="preserve"> PAGEREF _Toc514918683 \h </w:instrText>
        </w:r>
        <w:r w:rsidR="00661D41">
          <w:rPr>
            <w:noProof/>
            <w:webHidden/>
          </w:rPr>
        </w:r>
        <w:r w:rsidR="00661D41">
          <w:rPr>
            <w:noProof/>
            <w:webHidden/>
          </w:rPr>
          <w:fldChar w:fldCharType="separate"/>
        </w:r>
        <w:r w:rsidR="00661D41">
          <w:rPr>
            <w:noProof/>
            <w:webHidden/>
          </w:rPr>
          <w:t>24</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84" w:history="1">
        <w:r w:rsidR="00661D41" w:rsidRPr="00247131">
          <w:rPr>
            <w:rStyle w:val="Hyperlink"/>
            <w:noProof/>
          </w:rPr>
          <w:t>13.1</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Settings</w:t>
        </w:r>
        <w:r w:rsidR="00661D41">
          <w:rPr>
            <w:noProof/>
            <w:webHidden/>
          </w:rPr>
          <w:tab/>
        </w:r>
        <w:r w:rsidR="00661D41">
          <w:rPr>
            <w:noProof/>
            <w:webHidden/>
          </w:rPr>
          <w:fldChar w:fldCharType="begin"/>
        </w:r>
        <w:r w:rsidR="00661D41">
          <w:rPr>
            <w:noProof/>
            <w:webHidden/>
          </w:rPr>
          <w:instrText xml:space="preserve"> PAGEREF _Toc514918684 \h </w:instrText>
        </w:r>
        <w:r w:rsidR="00661D41">
          <w:rPr>
            <w:noProof/>
            <w:webHidden/>
          </w:rPr>
        </w:r>
        <w:r w:rsidR="00661D41">
          <w:rPr>
            <w:noProof/>
            <w:webHidden/>
          </w:rPr>
          <w:fldChar w:fldCharType="separate"/>
        </w:r>
        <w:r w:rsidR="00661D41">
          <w:rPr>
            <w:noProof/>
            <w:webHidden/>
          </w:rPr>
          <w:t>24</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85" w:history="1">
        <w:r w:rsidR="00661D41" w:rsidRPr="00247131">
          <w:rPr>
            <w:rStyle w:val="Hyperlink"/>
            <w:noProof/>
          </w:rPr>
          <w:t>13.2</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Presentation tier</w:t>
        </w:r>
        <w:r w:rsidR="00661D41">
          <w:rPr>
            <w:noProof/>
            <w:webHidden/>
          </w:rPr>
          <w:tab/>
        </w:r>
        <w:r w:rsidR="00661D41">
          <w:rPr>
            <w:noProof/>
            <w:webHidden/>
          </w:rPr>
          <w:fldChar w:fldCharType="begin"/>
        </w:r>
        <w:r w:rsidR="00661D41">
          <w:rPr>
            <w:noProof/>
            <w:webHidden/>
          </w:rPr>
          <w:instrText xml:space="preserve"> PAGEREF _Toc514918685 \h </w:instrText>
        </w:r>
        <w:r w:rsidR="00661D41">
          <w:rPr>
            <w:noProof/>
            <w:webHidden/>
          </w:rPr>
        </w:r>
        <w:r w:rsidR="00661D41">
          <w:rPr>
            <w:noProof/>
            <w:webHidden/>
          </w:rPr>
          <w:fldChar w:fldCharType="separate"/>
        </w:r>
        <w:r w:rsidR="00661D41">
          <w:rPr>
            <w:noProof/>
            <w:webHidden/>
          </w:rPr>
          <w:t>24</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86" w:history="1">
        <w:r w:rsidR="00661D41" w:rsidRPr="00247131">
          <w:rPr>
            <w:rStyle w:val="Hyperlink"/>
            <w:noProof/>
          </w:rPr>
          <w:t>13.3</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Business tier</w:t>
        </w:r>
        <w:r w:rsidR="00661D41">
          <w:rPr>
            <w:noProof/>
            <w:webHidden/>
          </w:rPr>
          <w:tab/>
        </w:r>
        <w:r w:rsidR="00661D41">
          <w:rPr>
            <w:noProof/>
            <w:webHidden/>
          </w:rPr>
          <w:fldChar w:fldCharType="begin"/>
        </w:r>
        <w:r w:rsidR="00661D41">
          <w:rPr>
            <w:noProof/>
            <w:webHidden/>
          </w:rPr>
          <w:instrText xml:space="preserve"> PAGEREF _Toc514918686 \h </w:instrText>
        </w:r>
        <w:r w:rsidR="00661D41">
          <w:rPr>
            <w:noProof/>
            <w:webHidden/>
          </w:rPr>
        </w:r>
        <w:r w:rsidR="00661D41">
          <w:rPr>
            <w:noProof/>
            <w:webHidden/>
          </w:rPr>
          <w:fldChar w:fldCharType="separate"/>
        </w:r>
        <w:r w:rsidR="00661D41">
          <w:rPr>
            <w:noProof/>
            <w:webHidden/>
          </w:rPr>
          <w:t>25</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87" w:history="1">
        <w:r w:rsidR="00661D41" w:rsidRPr="00247131">
          <w:rPr>
            <w:rStyle w:val="Hyperlink"/>
            <w:noProof/>
          </w:rPr>
          <w:t>13.4</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Data tier</w:t>
        </w:r>
        <w:r w:rsidR="00661D41">
          <w:rPr>
            <w:noProof/>
            <w:webHidden/>
          </w:rPr>
          <w:tab/>
        </w:r>
        <w:r w:rsidR="00661D41">
          <w:rPr>
            <w:noProof/>
            <w:webHidden/>
          </w:rPr>
          <w:fldChar w:fldCharType="begin"/>
        </w:r>
        <w:r w:rsidR="00661D41">
          <w:rPr>
            <w:noProof/>
            <w:webHidden/>
          </w:rPr>
          <w:instrText xml:space="preserve"> PAGEREF _Toc514918687 \h </w:instrText>
        </w:r>
        <w:r w:rsidR="00661D41">
          <w:rPr>
            <w:noProof/>
            <w:webHidden/>
          </w:rPr>
        </w:r>
        <w:r w:rsidR="00661D41">
          <w:rPr>
            <w:noProof/>
            <w:webHidden/>
          </w:rPr>
          <w:fldChar w:fldCharType="separate"/>
        </w:r>
        <w:r w:rsidR="00661D41">
          <w:rPr>
            <w:noProof/>
            <w:webHidden/>
          </w:rPr>
          <w:t>25</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88" w:history="1">
        <w:r w:rsidR="00661D41" w:rsidRPr="00247131">
          <w:rPr>
            <w:rStyle w:val="Hyperlink"/>
            <w:noProof/>
          </w:rPr>
          <w:t>13.5</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Administration data -  static members and virtualisation</w:t>
        </w:r>
        <w:r w:rsidR="00661D41">
          <w:rPr>
            <w:noProof/>
            <w:webHidden/>
          </w:rPr>
          <w:tab/>
        </w:r>
        <w:r w:rsidR="00661D41">
          <w:rPr>
            <w:noProof/>
            <w:webHidden/>
          </w:rPr>
          <w:fldChar w:fldCharType="begin"/>
        </w:r>
        <w:r w:rsidR="00661D41">
          <w:rPr>
            <w:noProof/>
            <w:webHidden/>
          </w:rPr>
          <w:instrText xml:space="preserve"> PAGEREF _Toc514918688 \h </w:instrText>
        </w:r>
        <w:r w:rsidR="00661D41">
          <w:rPr>
            <w:noProof/>
            <w:webHidden/>
          </w:rPr>
        </w:r>
        <w:r w:rsidR="00661D41">
          <w:rPr>
            <w:noProof/>
            <w:webHidden/>
          </w:rPr>
          <w:fldChar w:fldCharType="separate"/>
        </w:r>
        <w:r w:rsidR="00661D41">
          <w:rPr>
            <w:noProof/>
            <w:webHidden/>
          </w:rPr>
          <w:t>25</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89" w:history="1">
        <w:r w:rsidR="00661D41" w:rsidRPr="00247131">
          <w:rPr>
            <w:rStyle w:val="Hyperlink"/>
            <w:noProof/>
          </w:rPr>
          <w:t>13.6</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Tools</w:t>
        </w:r>
        <w:r w:rsidR="00661D41">
          <w:rPr>
            <w:noProof/>
            <w:webHidden/>
          </w:rPr>
          <w:tab/>
        </w:r>
        <w:r w:rsidR="00661D41">
          <w:rPr>
            <w:noProof/>
            <w:webHidden/>
          </w:rPr>
          <w:fldChar w:fldCharType="begin"/>
        </w:r>
        <w:r w:rsidR="00661D41">
          <w:rPr>
            <w:noProof/>
            <w:webHidden/>
          </w:rPr>
          <w:instrText xml:space="preserve"> PAGEREF _Toc514918689 \h </w:instrText>
        </w:r>
        <w:r w:rsidR="00661D41">
          <w:rPr>
            <w:noProof/>
            <w:webHidden/>
          </w:rPr>
        </w:r>
        <w:r w:rsidR="00661D41">
          <w:rPr>
            <w:noProof/>
            <w:webHidden/>
          </w:rPr>
          <w:fldChar w:fldCharType="separate"/>
        </w:r>
        <w:r w:rsidR="00661D41">
          <w:rPr>
            <w:noProof/>
            <w:webHidden/>
          </w:rPr>
          <w:t>26</w:t>
        </w:r>
        <w:r w:rsidR="00661D41">
          <w:rPr>
            <w:noProof/>
            <w:webHidden/>
          </w:rPr>
          <w:fldChar w:fldCharType="end"/>
        </w:r>
      </w:hyperlink>
    </w:p>
    <w:p w:rsidR="00661D41" w:rsidRDefault="007066A5">
      <w:pPr>
        <w:pStyle w:val="TOC1"/>
        <w:tabs>
          <w:tab w:val="left" w:pos="720"/>
          <w:tab w:val="right" w:pos="9014"/>
        </w:tabs>
        <w:rPr>
          <w:rFonts w:asciiTheme="minorHAnsi" w:eastAsiaTheme="minorEastAsia" w:hAnsiTheme="minorHAnsi" w:cstheme="minorBidi"/>
          <w:b w:val="0"/>
          <w:caps w:val="0"/>
          <w:noProof/>
          <w:snapToGrid/>
          <w:sz w:val="22"/>
          <w:szCs w:val="22"/>
          <w:lang w:val="en-US"/>
        </w:rPr>
      </w:pPr>
      <w:hyperlink w:anchor="_Toc514918690" w:history="1">
        <w:r w:rsidR="00661D41" w:rsidRPr="00247131">
          <w:rPr>
            <w:rStyle w:val="Hyperlink"/>
            <w:noProof/>
          </w:rPr>
          <w:t>14</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Deployment</w:t>
        </w:r>
        <w:r w:rsidR="00661D41">
          <w:rPr>
            <w:noProof/>
            <w:webHidden/>
          </w:rPr>
          <w:tab/>
        </w:r>
        <w:r w:rsidR="00661D41">
          <w:rPr>
            <w:noProof/>
            <w:webHidden/>
          </w:rPr>
          <w:fldChar w:fldCharType="begin"/>
        </w:r>
        <w:r w:rsidR="00661D41">
          <w:rPr>
            <w:noProof/>
            <w:webHidden/>
          </w:rPr>
          <w:instrText xml:space="preserve"> PAGEREF _Toc514918690 \h </w:instrText>
        </w:r>
        <w:r w:rsidR="00661D41">
          <w:rPr>
            <w:noProof/>
            <w:webHidden/>
          </w:rPr>
        </w:r>
        <w:r w:rsidR="00661D41">
          <w:rPr>
            <w:noProof/>
            <w:webHidden/>
          </w:rPr>
          <w:fldChar w:fldCharType="separate"/>
        </w:r>
        <w:r w:rsidR="00661D41">
          <w:rPr>
            <w:noProof/>
            <w:webHidden/>
          </w:rPr>
          <w:t>26</w:t>
        </w:r>
        <w:r w:rsidR="00661D41">
          <w:rPr>
            <w:noProof/>
            <w:webHidden/>
          </w:rPr>
          <w:fldChar w:fldCharType="end"/>
        </w:r>
      </w:hyperlink>
    </w:p>
    <w:p w:rsidR="00661D41" w:rsidRDefault="007066A5">
      <w:pPr>
        <w:pStyle w:val="TOC1"/>
        <w:tabs>
          <w:tab w:val="left" w:pos="720"/>
          <w:tab w:val="right" w:pos="9014"/>
        </w:tabs>
        <w:rPr>
          <w:rFonts w:asciiTheme="minorHAnsi" w:eastAsiaTheme="minorEastAsia" w:hAnsiTheme="minorHAnsi" w:cstheme="minorBidi"/>
          <w:b w:val="0"/>
          <w:caps w:val="0"/>
          <w:noProof/>
          <w:snapToGrid/>
          <w:sz w:val="22"/>
          <w:szCs w:val="22"/>
          <w:lang w:val="en-US"/>
        </w:rPr>
      </w:pPr>
      <w:hyperlink w:anchor="_Toc514918691" w:history="1">
        <w:r w:rsidR="00661D41" w:rsidRPr="00247131">
          <w:rPr>
            <w:rStyle w:val="Hyperlink"/>
            <w:noProof/>
          </w:rPr>
          <w:t>15</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Suspended functionality - MAPIT</w:t>
        </w:r>
        <w:r w:rsidR="00661D41">
          <w:rPr>
            <w:noProof/>
            <w:webHidden/>
          </w:rPr>
          <w:tab/>
        </w:r>
        <w:r w:rsidR="00661D41">
          <w:rPr>
            <w:noProof/>
            <w:webHidden/>
          </w:rPr>
          <w:fldChar w:fldCharType="begin"/>
        </w:r>
        <w:r w:rsidR="00661D41">
          <w:rPr>
            <w:noProof/>
            <w:webHidden/>
          </w:rPr>
          <w:instrText xml:space="preserve"> PAGEREF _Toc514918691 \h </w:instrText>
        </w:r>
        <w:r w:rsidR="00661D41">
          <w:rPr>
            <w:noProof/>
            <w:webHidden/>
          </w:rPr>
        </w:r>
        <w:r w:rsidR="00661D41">
          <w:rPr>
            <w:noProof/>
            <w:webHidden/>
          </w:rPr>
          <w:fldChar w:fldCharType="separate"/>
        </w:r>
        <w:r w:rsidR="00661D41">
          <w:rPr>
            <w:noProof/>
            <w:webHidden/>
          </w:rPr>
          <w:t>26</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92" w:history="1">
        <w:r w:rsidR="00661D41" w:rsidRPr="00247131">
          <w:rPr>
            <w:rStyle w:val="Hyperlink"/>
            <w:noProof/>
            <w:lang w:val="en-GB"/>
          </w:rPr>
          <w:t>15.1</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lang w:val="en-GB"/>
          </w:rPr>
          <w:t>Mapping to Medical Aids</w:t>
        </w:r>
        <w:r w:rsidR="00661D41">
          <w:rPr>
            <w:noProof/>
            <w:webHidden/>
          </w:rPr>
          <w:tab/>
        </w:r>
        <w:r w:rsidR="00661D41">
          <w:rPr>
            <w:noProof/>
            <w:webHidden/>
          </w:rPr>
          <w:fldChar w:fldCharType="begin"/>
        </w:r>
        <w:r w:rsidR="00661D41">
          <w:rPr>
            <w:noProof/>
            <w:webHidden/>
          </w:rPr>
          <w:instrText xml:space="preserve"> PAGEREF _Toc514918692 \h </w:instrText>
        </w:r>
        <w:r w:rsidR="00661D41">
          <w:rPr>
            <w:noProof/>
            <w:webHidden/>
          </w:rPr>
        </w:r>
        <w:r w:rsidR="00661D41">
          <w:rPr>
            <w:noProof/>
            <w:webHidden/>
          </w:rPr>
          <w:fldChar w:fldCharType="separate"/>
        </w:r>
        <w:r w:rsidR="00661D41">
          <w:rPr>
            <w:noProof/>
            <w:webHidden/>
          </w:rPr>
          <w:t>26</w:t>
        </w:r>
        <w:r w:rsidR="00661D41">
          <w:rPr>
            <w:noProof/>
            <w:webHidden/>
          </w:rPr>
          <w:fldChar w:fldCharType="end"/>
        </w:r>
      </w:hyperlink>
    </w:p>
    <w:p w:rsidR="00661D41" w:rsidRDefault="007066A5">
      <w:pPr>
        <w:pStyle w:val="TOC1"/>
        <w:tabs>
          <w:tab w:val="left" w:pos="720"/>
          <w:tab w:val="right" w:pos="9014"/>
        </w:tabs>
        <w:rPr>
          <w:rFonts w:asciiTheme="minorHAnsi" w:eastAsiaTheme="minorEastAsia" w:hAnsiTheme="minorHAnsi" w:cstheme="minorBidi"/>
          <w:b w:val="0"/>
          <w:caps w:val="0"/>
          <w:noProof/>
          <w:snapToGrid/>
          <w:sz w:val="22"/>
          <w:szCs w:val="22"/>
          <w:lang w:val="en-US"/>
        </w:rPr>
      </w:pPr>
      <w:hyperlink w:anchor="_Toc514918693" w:history="1">
        <w:r w:rsidR="00661D41" w:rsidRPr="00247131">
          <w:rPr>
            <w:rStyle w:val="Hyperlink"/>
            <w:noProof/>
          </w:rPr>
          <w:t>16</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Suspended functionality - Archiving</w:t>
        </w:r>
        <w:r w:rsidR="00661D41">
          <w:rPr>
            <w:noProof/>
            <w:webHidden/>
          </w:rPr>
          <w:tab/>
        </w:r>
        <w:r w:rsidR="00661D41">
          <w:rPr>
            <w:noProof/>
            <w:webHidden/>
          </w:rPr>
          <w:fldChar w:fldCharType="begin"/>
        </w:r>
        <w:r w:rsidR="00661D41">
          <w:rPr>
            <w:noProof/>
            <w:webHidden/>
          </w:rPr>
          <w:instrText xml:space="preserve"> PAGEREF _Toc514918693 \h </w:instrText>
        </w:r>
        <w:r w:rsidR="00661D41">
          <w:rPr>
            <w:noProof/>
            <w:webHidden/>
          </w:rPr>
        </w:r>
        <w:r w:rsidR="00661D41">
          <w:rPr>
            <w:noProof/>
            <w:webHidden/>
          </w:rPr>
          <w:fldChar w:fldCharType="separate"/>
        </w:r>
        <w:r w:rsidR="00661D41">
          <w:rPr>
            <w:noProof/>
            <w:webHidden/>
          </w:rPr>
          <w:t>26</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94" w:history="1">
        <w:r w:rsidR="00661D41" w:rsidRPr="00247131">
          <w:rPr>
            <w:rStyle w:val="Hyperlink"/>
            <w:noProof/>
          </w:rPr>
          <w:t>16.1</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Temporary bypass</w:t>
        </w:r>
        <w:r w:rsidR="00661D41">
          <w:rPr>
            <w:noProof/>
            <w:webHidden/>
          </w:rPr>
          <w:tab/>
        </w:r>
        <w:r w:rsidR="00661D41">
          <w:rPr>
            <w:noProof/>
            <w:webHidden/>
          </w:rPr>
          <w:fldChar w:fldCharType="begin"/>
        </w:r>
        <w:r w:rsidR="00661D41">
          <w:rPr>
            <w:noProof/>
            <w:webHidden/>
          </w:rPr>
          <w:instrText xml:space="preserve"> PAGEREF _Toc514918694 \h </w:instrText>
        </w:r>
        <w:r w:rsidR="00661D41">
          <w:rPr>
            <w:noProof/>
            <w:webHidden/>
          </w:rPr>
        </w:r>
        <w:r w:rsidR="00661D41">
          <w:rPr>
            <w:noProof/>
            <w:webHidden/>
          </w:rPr>
          <w:fldChar w:fldCharType="separate"/>
        </w:r>
        <w:r w:rsidR="00661D41">
          <w:rPr>
            <w:noProof/>
            <w:webHidden/>
          </w:rPr>
          <w:t>27</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95" w:history="1">
        <w:r w:rsidR="00661D41" w:rsidRPr="00247131">
          <w:rPr>
            <w:rStyle w:val="Hyperlink"/>
            <w:noProof/>
          </w:rPr>
          <w:t>16.2</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Transactions</w:t>
        </w:r>
        <w:r w:rsidR="00661D41">
          <w:rPr>
            <w:noProof/>
            <w:webHidden/>
          </w:rPr>
          <w:tab/>
        </w:r>
        <w:r w:rsidR="00661D41">
          <w:rPr>
            <w:noProof/>
            <w:webHidden/>
          </w:rPr>
          <w:fldChar w:fldCharType="begin"/>
        </w:r>
        <w:r w:rsidR="00661D41">
          <w:rPr>
            <w:noProof/>
            <w:webHidden/>
          </w:rPr>
          <w:instrText xml:space="preserve"> PAGEREF _Toc514918695 \h </w:instrText>
        </w:r>
        <w:r w:rsidR="00661D41">
          <w:rPr>
            <w:noProof/>
            <w:webHidden/>
          </w:rPr>
        </w:r>
        <w:r w:rsidR="00661D41">
          <w:rPr>
            <w:noProof/>
            <w:webHidden/>
          </w:rPr>
          <w:fldChar w:fldCharType="separate"/>
        </w:r>
        <w:r w:rsidR="00661D41">
          <w:rPr>
            <w:noProof/>
            <w:webHidden/>
          </w:rPr>
          <w:t>27</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96" w:history="1">
        <w:r w:rsidR="00661D41" w:rsidRPr="00247131">
          <w:rPr>
            <w:rStyle w:val="Hyperlink"/>
            <w:noProof/>
          </w:rPr>
          <w:t>16.3</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Subscriptions</w:t>
        </w:r>
        <w:r w:rsidR="00661D41">
          <w:rPr>
            <w:noProof/>
            <w:webHidden/>
          </w:rPr>
          <w:tab/>
        </w:r>
        <w:r w:rsidR="00661D41">
          <w:rPr>
            <w:noProof/>
            <w:webHidden/>
          </w:rPr>
          <w:fldChar w:fldCharType="begin"/>
        </w:r>
        <w:r w:rsidR="00661D41">
          <w:rPr>
            <w:noProof/>
            <w:webHidden/>
          </w:rPr>
          <w:instrText xml:space="preserve"> PAGEREF _Toc514918696 \h </w:instrText>
        </w:r>
        <w:r w:rsidR="00661D41">
          <w:rPr>
            <w:noProof/>
            <w:webHidden/>
          </w:rPr>
        </w:r>
        <w:r w:rsidR="00661D41">
          <w:rPr>
            <w:noProof/>
            <w:webHidden/>
          </w:rPr>
          <w:fldChar w:fldCharType="separate"/>
        </w:r>
        <w:r w:rsidR="00661D41">
          <w:rPr>
            <w:noProof/>
            <w:webHidden/>
          </w:rPr>
          <w:t>27</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97" w:history="1">
        <w:r w:rsidR="00661D41" w:rsidRPr="00247131">
          <w:rPr>
            <w:rStyle w:val="Hyperlink"/>
            <w:noProof/>
          </w:rPr>
          <w:t>16.4</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Customers</w:t>
        </w:r>
        <w:r w:rsidR="00661D41">
          <w:rPr>
            <w:noProof/>
            <w:webHidden/>
          </w:rPr>
          <w:tab/>
        </w:r>
        <w:r w:rsidR="00661D41">
          <w:rPr>
            <w:noProof/>
            <w:webHidden/>
          </w:rPr>
          <w:fldChar w:fldCharType="begin"/>
        </w:r>
        <w:r w:rsidR="00661D41">
          <w:rPr>
            <w:noProof/>
            <w:webHidden/>
          </w:rPr>
          <w:instrText xml:space="preserve"> PAGEREF _Toc514918697 \h </w:instrText>
        </w:r>
        <w:r w:rsidR="00661D41">
          <w:rPr>
            <w:noProof/>
            <w:webHidden/>
          </w:rPr>
        </w:r>
        <w:r w:rsidR="00661D41">
          <w:rPr>
            <w:noProof/>
            <w:webHidden/>
          </w:rPr>
          <w:fldChar w:fldCharType="separate"/>
        </w:r>
        <w:r w:rsidR="00661D41">
          <w:rPr>
            <w:noProof/>
            <w:webHidden/>
          </w:rPr>
          <w:t>28</w:t>
        </w:r>
        <w:r w:rsidR="00661D41">
          <w:rPr>
            <w:noProof/>
            <w:webHidden/>
          </w:rPr>
          <w:fldChar w:fldCharType="end"/>
        </w:r>
      </w:hyperlink>
    </w:p>
    <w:p w:rsidR="00661D41" w:rsidRDefault="007066A5">
      <w:pPr>
        <w:pStyle w:val="TOC2"/>
        <w:tabs>
          <w:tab w:val="left" w:pos="720"/>
          <w:tab w:val="right" w:pos="9014"/>
        </w:tabs>
        <w:rPr>
          <w:rFonts w:asciiTheme="minorHAnsi" w:eastAsiaTheme="minorEastAsia" w:hAnsiTheme="minorHAnsi" w:cstheme="minorBidi"/>
          <w:b w:val="0"/>
          <w:noProof/>
          <w:snapToGrid/>
          <w:sz w:val="22"/>
          <w:szCs w:val="22"/>
          <w:lang w:val="en-US"/>
        </w:rPr>
      </w:pPr>
      <w:hyperlink w:anchor="_Toc514918698" w:history="1">
        <w:r w:rsidR="00661D41" w:rsidRPr="00247131">
          <w:rPr>
            <w:rStyle w:val="Hyperlink"/>
            <w:noProof/>
          </w:rPr>
          <w:t>16.5</w:t>
        </w:r>
        <w:r w:rsidR="00661D41">
          <w:rPr>
            <w:rFonts w:asciiTheme="minorHAnsi" w:eastAsiaTheme="minorEastAsia" w:hAnsiTheme="minorHAnsi" w:cstheme="minorBidi"/>
            <w:b w:val="0"/>
            <w:noProof/>
            <w:snapToGrid/>
            <w:sz w:val="22"/>
            <w:szCs w:val="22"/>
            <w:lang w:val="en-US"/>
          </w:rPr>
          <w:tab/>
        </w:r>
        <w:r w:rsidR="00661D41" w:rsidRPr="00247131">
          <w:rPr>
            <w:rStyle w:val="Hyperlink"/>
            <w:noProof/>
          </w:rPr>
          <w:t>Data warehouse</w:t>
        </w:r>
        <w:r w:rsidR="00661D41">
          <w:rPr>
            <w:noProof/>
            <w:webHidden/>
          </w:rPr>
          <w:tab/>
        </w:r>
        <w:r w:rsidR="00661D41">
          <w:rPr>
            <w:noProof/>
            <w:webHidden/>
          </w:rPr>
          <w:fldChar w:fldCharType="begin"/>
        </w:r>
        <w:r w:rsidR="00661D41">
          <w:rPr>
            <w:noProof/>
            <w:webHidden/>
          </w:rPr>
          <w:instrText xml:space="preserve"> PAGEREF _Toc514918698 \h </w:instrText>
        </w:r>
        <w:r w:rsidR="00661D41">
          <w:rPr>
            <w:noProof/>
            <w:webHidden/>
          </w:rPr>
        </w:r>
        <w:r w:rsidR="00661D41">
          <w:rPr>
            <w:noProof/>
            <w:webHidden/>
          </w:rPr>
          <w:fldChar w:fldCharType="separate"/>
        </w:r>
        <w:r w:rsidR="00661D41">
          <w:rPr>
            <w:noProof/>
            <w:webHidden/>
          </w:rPr>
          <w:t>28</w:t>
        </w:r>
        <w:r w:rsidR="00661D41">
          <w:rPr>
            <w:noProof/>
            <w:webHidden/>
          </w:rPr>
          <w:fldChar w:fldCharType="end"/>
        </w:r>
      </w:hyperlink>
    </w:p>
    <w:p w:rsidR="00661D41" w:rsidRDefault="007066A5">
      <w:pPr>
        <w:pStyle w:val="TOC1"/>
        <w:tabs>
          <w:tab w:val="left" w:pos="720"/>
          <w:tab w:val="right" w:pos="9014"/>
        </w:tabs>
        <w:rPr>
          <w:rFonts w:asciiTheme="minorHAnsi" w:eastAsiaTheme="minorEastAsia" w:hAnsiTheme="minorHAnsi" w:cstheme="minorBidi"/>
          <w:b w:val="0"/>
          <w:caps w:val="0"/>
          <w:noProof/>
          <w:snapToGrid/>
          <w:sz w:val="22"/>
          <w:szCs w:val="22"/>
          <w:lang w:val="en-US"/>
        </w:rPr>
      </w:pPr>
      <w:hyperlink w:anchor="_Toc514918699" w:history="1">
        <w:r w:rsidR="00661D41" w:rsidRPr="00247131">
          <w:rPr>
            <w:rStyle w:val="Hyperlink"/>
            <w:noProof/>
          </w:rPr>
          <w:t>17</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Roadmap</w:t>
        </w:r>
        <w:r w:rsidR="00661D41">
          <w:rPr>
            <w:noProof/>
            <w:webHidden/>
          </w:rPr>
          <w:tab/>
        </w:r>
        <w:r w:rsidR="00661D41">
          <w:rPr>
            <w:noProof/>
            <w:webHidden/>
          </w:rPr>
          <w:fldChar w:fldCharType="begin"/>
        </w:r>
        <w:r w:rsidR="00661D41">
          <w:rPr>
            <w:noProof/>
            <w:webHidden/>
          </w:rPr>
          <w:instrText xml:space="preserve"> PAGEREF _Toc514918699 \h </w:instrText>
        </w:r>
        <w:r w:rsidR="00661D41">
          <w:rPr>
            <w:noProof/>
            <w:webHidden/>
          </w:rPr>
        </w:r>
        <w:r w:rsidR="00661D41">
          <w:rPr>
            <w:noProof/>
            <w:webHidden/>
          </w:rPr>
          <w:fldChar w:fldCharType="separate"/>
        </w:r>
        <w:r w:rsidR="00661D41">
          <w:rPr>
            <w:noProof/>
            <w:webHidden/>
          </w:rPr>
          <w:t>28</w:t>
        </w:r>
        <w:r w:rsidR="00661D41">
          <w:rPr>
            <w:noProof/>
            <w:webHidden/>
          </w:rPr>
          <w:fldChar w:fldCharType="end"/>
        </w:r>
      </w:hyperlink>
    </w:p>
    <w:p w:rsidR="00661D41" w:rsidRDefault="007066A5">
      <w:pPr>
        <w:pStyle w:val="TOC1"/>
        <w:tabs>
          <w:tab w:val="left" w:pos="720"/>
          <w:tab w:val="right" w:pos="9014"/>
        </w:tabs>
        <w:rPr>
          <w:rFonts w:asciiTheme="minorHAnsi" w:eastAsiaTheme="minorEastAsia" w:hAnsiTheme="minorHAnsi" w:cstheme="minorBidi"/>
          <w:b w:val="0"/>
          <w:caps w:val="0"/>
          <w:noProof/>
          <w:snapToGrid/>
          <w:sz w:val="22"/>
          <w:szCs w:val="22"/>
          <w:lang w:val="en-US"/>
        </w:rPr>
      </w:pPr>
      <w:hyperlink w:anchor="_Toc514918700" w:history="1">
        <w:r w:rsidR="00661D41" w:rsidRPr="00247131">
          <w:rPr>
            <w:rStyle w:val="Hyperlink"/>
            <w:noProof/>
          </w:rPr>
          <w:t>18</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To do</w:t>
        </w:r>
        <w:r w:rsidR="00661D41">
          <w:rPr>
            <w:noProof/>
            <w:webHidden/>
          </w:rPr>
          <w:tab/>
        </w:r>
        <w:r w:rsidR="00661D41">
          <w:rPr>
            <w:noProof/>
            <w:webHidden/>
          </w:rPr>
          <w:fldChar w:fldCharType="begin"/>
        </w:r>
        <w:r w:rsidR="00661D41">
          <w:rPr>
            <w:noProof/>
            <w:webHidden/>
          </w:rPr>
          <w:instrText xml:space="preserve"> PAGEREF _Toc514918700 \h </w:instrText>
        </w:r>
        <w:r w:rsidR="00661D41">
          <w:rPr>
            <w:noProof/>
            <w:webHidden/>
          </w:rPr>
        </w:r>
        <w:r w:rsidR="00661D41">
          <w:rPr>
            <w:noProof/>
            <w:webHidden/>
          </w:rPr>
          <w:fldChar w:fldCharType="separate"/>
        </w:r>
        <w:r w:rsidR="00661D41">
          <w:rPr>
            <w:noProof/>
            <w:webHidden/>
          </w:rPr>
          <w:t>28</w:t>
        </w:r>
        <w:r w:rsidR="00661D41">
          <w:rPr>
            <w:noProof/>
            <w:webHidden/>
          </w:rPr>
          <w:fldChar w:fldCharType="end"/>
        </w:r>
      </w:hyperlink>
    </w:p>
    <w:p w:rsidR="00661D41" w:rsidRDefault="007066A5">
      <w:pPr>
        <w:pStyle w:val="TOC1"/>
        <w:tabs>
          <w:tab w:val="left" w:pos="720"/>
          <w:tab w:val="right" w:pos="9014"/>
        </w:tabs>
        <w:rPr>
          <w:rFonts w:asciiTheme="minorHAnsi" w:eastAsiaTheme="minorEastAsia" w:hAnsiTheme="minorHAnsi" w:cstheme="minorBidi"/>
          <w:b w:val="0"/>
          <w:caps w:val="0"/>
          <w:noProof/>
          <w:snapToGrid/>
          <w:sz w:val="22"/>
          <w:szCs w:val="22"/>
          <w:lang w:val="en-US"/>
        </w:rPr>
      </w:pPr>
      <w:hyperlink w:anchor="_Toc514918701" w:history="1">
        <w:r w:rsidR="00661D41" w:rsidRPr="00247131">
          <w:rPr>
            <w:rStyle w:val="Hyperlink"/>
            <w:noProof/>
          </w:rPr>
          <w:t>19</w:t>
        </w:r>
        <w:r w:rsidR="00661D41">
          <w:rPr>
            <w:rFonts w:asciiTheme="minorHAnsi" w:eastAsiaTheme="minorEastAsia" w:hAnsiTheme="minorHAnsi" w:cstheme="minorBidi"/>
            <w:b w:val="0"/>
            <w:caps w:val="0"/>
            <w:noProof/>
            <w:snapToGrid/>
            <w:sz w:val="22"/>
            <w:szCs w:val="22"/>
            <w:lang w:val="en-US"/>
          </w:rPr>
          <w:tab/>
        </w:r>
        <w:r w:rsidR="00661D41" w:rsidRPr="00247131">
          <w:rPr>
            <w:rStyle w:val="Hyperlink"/>
            <w:noProof/>
          </w:rPr>
          <w:t>References</w:t>
        </w:r>
        <w:r w:rsidR="00661D41">
          <w:rPr>
            <w:noProof/>
            <w:webHidden/>
          </w:rPr>
          <w:tab/>
        </w:r>
        <w:r w:rsidR="00661D41">
          <w:rPr>
            <w:noProof/>
            <w:webHidden/>
          </w:rPr>
          <w:fldChar w:fldCharType="begin"/>
        </w:r>
        <w:r w:rsidR="00661D41">
          <w:rPr>
            <w:noProof/>
            <w:webHidden/>
          </w:rPr>
          <w:instrText xml:space="preserve"> PAGEREF _Toc514918701 \h </w:instrText>
        </w:r>
        <w:r w:rsidR="00661D41">
          <w:rPr>
            <w:noProof/>
            <w:webHidden/>
          </w:rPr>
        </w:r>
        <w:r w:rsidR="00661D41">
          <w:rPr>
            <w:noProof/>
            <w:webHidden/>
          </w:rPr>
          <w:fldChar w:fldCharType="separate"/>
        </w:r>
        <w:r w:rsidR="00661D41">
          <w:rPr>
            <w:noProof/>
            <w:webHidden/>
          </w:rPr>
          <w:t>28</w:t>
        </w:r>
        <w:r w:rsidR="00661D41">
          <w:rPr>
            <w:noProof/>
            <w:webHidden/>
          </w:rPr>
          <w:fldChar w:fldCharType="end"/>
        </w:r>
      </w:hyperlink>
    </w:p>
    <w:p w:rsidR="001E3566" w:rsidRDefault="001E3566">
      <w:pPr>
        <w:pStyle w:val="Header"/>
        <w:rPr>
          <w:rFonts w:ascii="Arial" w:hAnsi="Arial"/>
          <w:i/>
          <w:caps/>
        </w:rPr>
      </w:pPr>
      <w:r>
        <w:rPr>
          <w:rFonts w:ascii="Arial" w:hAnsi="Arial"/>
          <w:b/>
          <w:i/>
        </w:rPr>
        <w:fldChar w:fldCharType="end"/>
      </w:r>
    </w:p>
    <w:p w:rsidR="001E3566" w:rsidRDefault="001E3566">
      <w:pPr>
        <w:pStyle w:val="Header"/>
        <w:rPr>
          <w:rFonts w:ascii="Arial" w:hAnsi="Arial"/>
          <w:i/>
          <w:caps/>
        </w:rPr>
      </w:pPr>
    </w:p>
    <w:p w:rsidR="001E3566" w:rsidRDefault="001E3566">
      <w:pPr>
        <w:pStyle w:val="Header"/>
      </w:pPr>
    </w:p>
    <w:p w:rsidR="001E3566" w:rsidRDefault="001E3566">
      <w:pPr>
        <w:jc w:val="both"/>
        <w:sectPr w:rsidR="001E3566">
          <w:footerReference w:type="default" r:id="rId7"/>
          <w:headerReference w:type="first" r:id="rId8"/>
          <w:footnotePr>
            <w:numRestart w:val="eachSect"/>
          </w:footnotePr>
          <w:pgSz w:w="11904" w:h="16836"/>
          <w:pgMar w:top="868" w:right="1440" w:bottom="1435" w:left="1440" w:header="720" w:footer="720" w:gutter="0"/>
          <w:pgNumType w:start="0"/>
          <w:cols w:space="720"/>
          <w:titlePg/>
        </w:sectPr>
      </w:pPr>
    </w:p>
    <w:p w:rsidR="001E3566" w:rsidRDefault="001E3566">
      <w:pPr>
        <w:jc w:val="both"/>
      </w:pPr>
    </w:p>
    <w:p w:rsidR="001E3566" w:rsidRDefault="001E3566"/>
    <w:p w:rsidR="001E3566" w:rsidRDefault="001E3566">
      <w:pPr>
        <w:pStyle w:val="Heading1"/>
      </w:pPr>
      <w:bookmarkStart w:id="0" w:name="_Toc514918608"/>
      <w:r>
        <w:t>Introduction</w:t>
      </w:r>
      <w:bookmarkEnd w:id="0"/>
    </w:p>
    <w:p w:rsidR="007F42AD" w:rsidRDefault="007F42AD" w:rsidP="007F42AD"/>
    <w:p w:rsidR="007F42AD" w:rsidRDefault="007F42AD" w:rsidP="007F42AD">
      <w:r>
        <w:t xml:space="preserve">This document is something between a requirement specification and an implementation specification. It could be seen as a bridge between the two. </w:t>
      </w:r>
    </w:p>
    <w:p w:rsidR="008F5B6E" w:rsidRDefault="008F5B6E" w:rsidP="008F5B6E"/>
    <w:p w:rsidR="007F42AD" w:rsidRDefault="007F42AD" w:rsidP="008F5B6E">
      <w:r>
        <w:t>The system originated out of a failure of the Paradise system to provide the functionality required for MIMS.</w:t>
      </w:r>
    </w:p>
    <w:p w:rsidR="007F42AD" w:rsidRDefault="007F42AD" w:rsidP="008F5B6E"/>
    <w:p w:rsidR="007F42AD" w:rsidRDefault="007F42AD" w:rsidP="008F5B6E">
      <w:r>
        <w:t xml:space="preserve">An advantage of being a somewhat independent self-contained system is that it makes it possible to sell the MIMS system and the MIMS business as a unit. </w:t>
      </w:r>
    </w:p>
    <w:p w:rsidR="007F42AD" w:rsidRDefault="007F42AD" w:rsidP="008F5B6E"/>
    <w:p w:rsidR="00E928BE" w:rsidRDefault="00202011" w:rsidP="008F5B6E">
      <w:r>
        <w:t xml:space="preserve">This is a pure </w:t>
      </w:r>
      <w:r w:rsidR="00E928BE">
        <w:t xml:space="preserve">MS </w:t>
      </w:r>
      <w:proofErr w:type="spellStart"/>
      <w:r w:rsidR="00E928BE">
        <w:t>Dotnet</w:t>
      </w:r>
      <w:proofErr w:type="spellEnd"/>
      <w:r w:rsidR="00E928BE">
        <w:t xml:space="preserve"> application. It does not rely on third party or open source components. The idea is to take advantage of the economies of expertise achievable by reusing </w:t>
      </w:r>
      <w:proofErr w:type="spellStart"/>
      <w:r w:rsidR="00E928BE">
        <w:t>Dotnet</w:t>
      </w:r>
      <w:proofErr w:type="spellEnd"/>
      <w:r w:rsidR="00E928BE">
        <w:t xml:space="preserve"> components. Due to the resolution of the building blocks in </w:t>
      </w:r>
      <w:proofErr w:type="spellStart"/>
      <w:r w:rsidR="00E928BE">
        <w:t>Dotnet</w:t>
      </w:r>
      <w:proofErr w:type="spellEnd"/>
      <w:r w:rsidR="00E928BE">
        <w:t xml:space="preserve">, the system is very adaptable – if you know </w:t>
      </w:r>
      <w:proofErr w:type="spellStart"/>
      <w:r w:rsidR="00E928BE">
        <w:t>DotNet</w:t>
      </w:r>
      <w:proofErr w:type="spellEnd"/>
      <w:r w:rsidR="00E928BE">
        <w:t xml:space="preserve">. </w:t>
      </w:r>
    </w:p>
    <w:p w:rsidR="00202011" w:rsidRDefault="00E928BE" w:rsidP="008F5B6E">
      <w:r>
        <w:t xml:space="preserve"> </w:t>
      </w:r>
    </w:p>
    <w:p w:rsidR="007F42AD" w:rsidRDefault="007F42AD" w:rsidP="008F5B6E"/>
    <w:p w:rsidR="008F5B6E" w:rsidRDefault="008F5B6E" w:rsidP="008F5B6E">
      <w:pPr>
        <w:pStyle w:val="Heading1"/>
      </w:pPr>
      <w:bookmarkStart w:id="1" w:name="_Toc514918609"/>
      <w:r>
        <w:t>Architecture</w:t>
      </w:r>
      <w:bookmarkEnd w:id="1"/>
    </w:p>
    <w:p w:rsidR="00E91B37" w:rsidRDefault="00E91B37" w:rsidP="00E91B37"/>
    <w:p w:rsidR="00E91B37" w:rsidRPr="00E91B37" w:rsidRDefault="00E91B37" w:rsidP="00E91B37">
      <w:pPr>
        <w:pStyle w:val="Heading2"/>
      </w:pPr>
      <w:bookmarkStart w:id="2" w:name="_Toc514918610"/>
      <w:r>
        <w:t>Tiers</w:t>
      </w:r>
      <w:bookmarkEnd w:id="2"/>
    </w:p>
    <w:p w:rsidR="008F5B6E" w:rsidRDefault="008F5B6E" w:rsidP="008F5B6E"/>
    <w:p w:rsidR="008F5B6E" w:rsidRPr="008F5B6E" w:rsidRDefault="00E91B37" w:rsidP="008F5B6E">
      <w:r>
        <w:rPr>
          <w:noProof/>
          <w:snapToGrid/>
          <w:lang w:eastAsia="en-ZA"/>
        </w:rPr>
        <w:drawing>
          <wp:inline distT="0" distB="0" distL="0" distR="0">
            <wp:extent cx="5730240" cy="293687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chitecture1.jpg"/>
                    <pic:cNvPicPr/>
                  </pic:nvPicPr>
                  <pic:blipFill>
                    <a:blip r:embed="rId9">
                      <a:extLst>
                        <a:ext uri="{28A0092B-C50C-407E-A947-70E740481C1C}">
                          <a14:useLocalDpi xmlns:a14="http://schemas.microsoft.com/office/drawing/2010/main" val="0"/>
                        </a:ext>
                      </a:extLst>
                    </a:blip>
                    <a:stretch>
                      <a:fillRect/>
                    </a:stretch>
                  </pic:blipFill>
                  <pic:spPr>
                    <a:xfrm>
                      <a:off x="0" y="0"/>
                      <a:ext cx="5730240" cy="2936875"/>
                    </a:xfrm>
                    <a:prstGeom prst="rect">
                      <a:avLst/>
                    </a:prstGeom>
                  </pic:spPr>
                </pic:pic>
              </a:graphicData>
            </a:graphic>
          </wp:inline>
        </w:drawing>
      </w:r>
    </w:p>
    <w:p w:rsidR="008F5B6E" w:rsidRDefault="00E91B37" w:rsidP="008F5B6E">
      <w:r>
        <w:t xml:space="preserve">This is a 3 tier system. As can be seen, the Presentation tier can see the other two tiers, but not the other way round. </w:t>
      </w:r>
    </w:p>
    <w:p w:rsidR="00E91B37" w:rsidRDefault="00E91B37" w:rsidP="008F5B6E"/>
    <w:p w:rsidR="00E91B37" w:rsidRDefault="00E91B37" w:rsidP="008F5B6E">
      <w:r>
        <w:t>A pointer to the database is set in the settings of the Presentation Tier, and is visible to all tiers.</w:t>
      </w:r>
    </w:p>
    <w:p w:rsidR="00E91B37" w:rsidRDefault="00E91B37" w:rsidP="008F5B6E"/>
    <w:p w:rsidR="00E91B37" w:rsidRDefault="00E91B37" w:rsidP="008F5B6E">
      <w:r>
        <w:t xml:space="preserve">The settings at the data tier pertains only to the design time environment. While not designing, it points to </w:t>
      </w:r>
      <w:proofErr w:type="spellStart"/>
      <w:r>
        <w:t>MIMSx</w:t>
      </w:r>
      <w:proofErr w:type="spellEnd"/>
      <w:r>
        <w:t xml:space="preserve"> (sic) deliberately, in order to prevent leakage to the run-time environment. There is no database called </w:t>
      </w:r>
      <w:proofErr w:type="spellStart"/>
      <w:r>
        <w:t>MIMSx</w:t>
      </w:r>
      <w:proofErr w:type="spellEnd"/>
      <w:r>
        <w:t xml:space="preserve">. </w:t>
      </w:r>
    </w:p>
    <w:p w:rsidR="00284A5C" w:rsidRDefault="00284A5C" w:rsidP="008F5B6E"/>
    <w:p w:rsidR="00284A5C" w:rsidRDefault="00284A5C" w:rsidP="008F5B6E">
      <w:r>
        <w:lastRenderedPageBreak/>
        <w:t xml:space="preserve">All of the Business Tier is implemented as static classes. State is kept in the Data tier objects. </w:t>
      </w:r>
    </w:p>
    <w:p w:rsidR="00E91B37" w:rsidRDefault="00E91B37"/>
    <w:p w:rsidR="00284A5C" w:rsidRDefault="00284A5C">
      <w:r>
        <w:t xml:space="preserve">The idea is to make all of the data tier objects self-validating, so as to simplify it being used by different Presentation technologies. This has not been done in a consistent and exhaustive way yet.  </w:t>
      </w:r>
    </w:p>
    <w:p w:rsidR="00284A5C" w:rsidRDefault="00284A5C"/>
    <w:p w:rsidR="00E91B37" w:rsidRDefault="0059394D" w:rsidP="00E91B37">
      <w:pPr>
        <w:pStyle w:val="Heading2"/>
      </w:pPr>
      <w:bookmarkStart w:id="3" w:name="_Toc514918611"/>
      <w:r>
        <w:t>Transactions</w:t>
      </w:r>
      <w:proofErr w:type="gramStart"/>
      <w:r w:rsidR="00A62638">
        <w:t xml:space="preserve">, </w:t>
      </w:r>
      <w:r>
        <w:t xml:space="preserve"> </w:t>
      </w:r>
      <w:r w:rsidR="00E91B37">
        <w:t>Status</w:t>
      </w:r>
      <w:proofErr w:type="gramEnd"/>
      <w:r w:rsidR="00A62638">
        <w:t xml:space="preserve"> and H</w:t>
      </w:r>
      <w:r w:rsidR="00E91B37">
        <w:t>istory</w:t>
      </w:r>
      <w:bookmarkEnd w:id="3"/>
    </w:p>
    <w:p w:rsidR="00E91B37" w:rsidRDefault="00E91B37"/>
    <w:p w:rsidR="0059394D" w:rsidRDefault="00592C35" w:rsidP="00592C35">
      <w:r>
        <w:t xml:space="preserve">The status of </w:t>
      </w:r>
      <w:r w:rsidR="0059394D">
        <w:t>a subscription</w:t>
      </w:r>
      <w:r>
        <w:t xml:space="preserve"> is kept in the subscription record</w:t>
      </w:r>
      <w:r w:rsidR="0059394D">
        <w:t xml:space="preserve"> and in the </w:t>
      </w:r>
      <w:proofErr w:type="spellStart"/>
      <w:r w:rsidR="0059394D">
        <w:t>SubscriptionIssue</w:t>
      </w:r>
      <w:proofErr w:type="spellEnd"/>
      <w:r w:rsidR="0059394D">
        <w:t xml:space="preserve"> records.</w:t>
      </w:r>
    </w:p>
    <w:p w:rsidR="0059394D" w:rsidRDefault="0059394D" w:rsidP="00592C35"/>
    <w:p w:rsidR="0059394D" w:rsidRDefault="0059394D" w:rsidP="00592C35">
      <w:r>
        <w:t>The status of a customer is kept in a Customer record.</w:t>
      </w:r>
    </w:p>
    <w:p w:rsidR="0059394D" w:rsidRDefault="0059394D" w:rsidP="00592C35"/>
    <w:p w:rsidR="0059394D" w:rsidRDefault="0059394D" w:rsidP="00592C35">
      <w:r>
        <w:t xml:space="preserve">Any change in status is recorded in the Transactions table. </w:t>
      </w:r>
    </w:p>
    <w:p w:rsidR="0059394D" w:rsidRDefault="0059394D" w:rsidP="00592C35"/>
    <w:p w:rsidR="0059394D" w:rsidRDefault="0059394D" w:rsidP="00592C35">
      <w:r>
        <w:t>It is possible to reconstruct the status by accumulating the transactions.</w:t>
      </w:r>
      <w:r w:rsidR="00284A5C">
        <w:t xml:space="preserve"> See Diagnostic Reports.</w:t>
      </w:r>
    </w:p>
    <w:p w:rsidR="00592C35" w:rsidRDefault="00592C35" w:rsidP="00592C35"/>
    <w:p w:rsidR="00592C35" w:rsidRDefault="0059394D" w:rsidP="00592C35">
      <w:r>
        <w:t xml:space="preserve">Since </w:t>
      </w:r>
      <w:r w:rsidR="00592C35">
        <w:t xml:space="preserve">the </w:t>
      </w:r>
      <w:r w:rsidR="00592C35" w:rsidRPr="00390233">
        <w:rPr>
          <w:b/>
        </w:rPr>
        <w:t xml:space="preserve">transaction </w:t>
      </w:r>
      <w:r w:rsidR="00390233" w:rsidRPr="00390233">
        <w:rPr>
          <w:b/>
        </w:rPr>
        <w:t>table</w:t>
      </w:r>
      <w:r w:rsidR="00592C35">
        <w:t xml:space="preserve"> retains the history of every transaction</w:t>
      </w:r>
      <w:r>
        <w:t xml:space="preserve">, it can also be </w:t>
      </w:r>
      <w:r w:rsidR="00592C35">
        <w:t xml:space="preserve">used in </w:t>
      </w:r>
      <w:r>
        <w:t xml:space="preserve">to generate business documents and to populate a data warehouse. </w:t>
      </w:r>
      <w:r w:rsidR="00592C35">
        <w:t xml:space="preserve">  </w:t>
      </w:r>
    </w:p>
    <w:p w:rsidR="0059394D" w:rsidRDefault="0059394D" w:rsidP="00592C35"/>
    <w:p w:rsidR="00592C35" w:rsidRDefault="00592C35" w:rsidP="00592C35">
      <w:r>
        <w:t>In order not to load th</w:t>
      </w:r>
      <w:r w:rsidR="0059394D">
        <w:t>e</w:t>
      </w:r>
      <w:r>
        <w:t xml:space="preserve"> </w:t>
      </w:r>
      <w:r w:rsidR="0059394D">
        <w:t xml:space="preserve">transaction </w:t>
      </w:r>
      <w:r>
        <w:t xml:space="preserve">record with too much redundant data, it </w:t>
      </w:r>
      <w:r w:rsidRPr="00390233">
        <w:rPr>
          <w:i/>
        </w:rPr>
        <w:t>refers to</w:t>
      </w:r>
      <w:r>
        <w:t xml:space="preserve"> the static data in the subscription record. It thus assumes that certain fields there will never change and that the subscription record will never be deleted.  </w:t>
      </w:r>
    </w:p>
    <w:p w:rsidR="00592C35" w:rsidRDefault="00592C35" w:rsidP="00592C35"/>
    <w:p w:rsidR="00592C35" w:rsidRDefault="00592C35" w:rsidP="00592C35">
      <w:r>
        <w:t xml:space="preserve">Since this table can grow very fast, it should be possible to archive parts of it. </w:t>
      </w:r>
    </w:p>
    <w:p w:rsidR="00592C35" w:rsidRDefault="00592C35" w:rsidP="00592C35"/>
    <w:p w:rsidR="00B03199" w:rsidRDefault="00B03199" w:rsidP="00B03199">
      <w:pPr>
        <w:pStyle w:val="Heading2"/>
      </w:pPr>
      <w:bookmarkStart w:id="4" w:name="_Toc514918612"/>
      <w:r>
        <w:t>Interactive reports</w:t>
      </w:r>
      <w:bookmarkEnd w:id="4"/>
    </w:p>
    <w:p w:rsidR="00B03199" w:rsidRDefault="00B03199" w:rsidP="00B03199"/>
    <w:p w:rsidR="00B03199" w:rsidRDefault="004250A1" w:rsidP="00B03199">
      <w:r>
        <w:t>?</w:t>
      </w:r>
      <w:r>
        <w:tab/>
      </w:r>
      <w:r w:rsidR="00842991">
        <w:t xml:space="preserve">A passive report requires of </w:t>
      </w:r>
      <w:r>
        <w:t>the operator to make a decision and then to manually navigate to that part of the system from where the decision can be executed.</w:t>
      </w:r>
    </w:p>
    <w:p w:rsidR="004250A1" w:rsidRDefault="004250A1" w:rsidP="00B03199"/>
    <w:p w:rsidR="004250A1" w:rsidRDefault="004250A1" w:rsidP="00B03199">
      <w:r>
        <w:t xml:space="preserve">In this system, some reports are rendered in a </w:t>
      </w:r>
      <w:proofErr w:type="spellStart"/>
      <w:r>
        <w:t>DataGrid</w:t>
      </w:r>
      <w:proofErr w:type="spellEnd"/>
      <w:r>
        <w:t>, rather than in Reporting Services. This makes it possible to provide immediate action points via context menus.  The option for formatted reports are still available to support correspondence with customers.</w:t>
      </w:r>
    </w:p>
    <w:p w:rsidR="004250A1" w:rsidRDefault="004250A1" w:rsidP="00B03199"/>
    <w:p w:rsidR="004250A1" w:rsidRDefault="004250A1" w:rsidP="00B03199">
      <w:r>
        <w:t xml:space="preserve">In addition, many reports can be rendered as XML with corresponding XSDs, thus enabling end user computing via Excel.  </w:t>
      </w:r>
    </w:p>
    <w:p w:rsidR="00B03199" w:rsidRDefault="00B03199" w:rsidP="00B03199"/>
    <w:p w:rsidR="00B03199" w:rsidRDefault="00B03199" w:rsidP="00B03199"/>
    <w:p w:rsidR="00B03199" w:rsidRPr="00B03199" w:rsidRDefault="00B03199" w:rsidP="00B03199"/>
    <w:p w:rsidR="00B03199" w:rsidRDefault="00B03199" w:rsidP="00592C35"/>
    <w:p w:rsidR="00592C35" w:rsidRDefault="00592C35" w:rsidP="00592C35"/>
    <w:p w:rsidR="00850355" w:rsidRDefault="00850355" w:rsidP="00592C35">
      <w:pPr>
        <w:pStyle w:val="Heading1"/>
      </w:pPr>
      <w:bookmarkStart w:id="5" w:name="_Toc514918613"/>
      <w:r>
        <w:t>Product management</w:t>
      </w:r>
      <w:bookmarkEnd w:id="5"/>
    </w:p>
    <w:p w:rsidR="00850355" w:rsidRDefault="00850355" w:rsidP="00850355"/>
    <w:p w:rsidR="00165FC7" w:rsidRDefault="00165FC7" w:rsidP="00165FC7">
      <w:pPr>
        <w:pStyle w:val="Heading2"/>
      </w:pPr>
      <w:r>
        <w:t>Delivery cost</w:t>
      </w:r>
    </w:p>
    <w:p w:rsidR="00165FC7" w:rsidRDefault="00165FC7" w:rsidP="00165FC7">
      <w:r>
        <w:lastRenderedPageBreak/>
        <w:t xml:space="preserve">There is a difference between the cost quoted to the customer, and the cost we have to pay. The latter varies daily as well as between vendors. </w:t>
      </w:r>
    </w:p>
    <w:p w:rsidR="00165FC7" w:rsidRDefault="00165FC7" w:rsidP="00165FC7"/>
    <w:p w:rsidR="000370CA" w:rsidRDefault="000370CA" w:rsidP="00165FC7">
      <w:r>
        <w:t xml:space="preserve">With </w:t>
      </w:r>
      <w:r w:rsidR="00B96D5A">
        <w:t>electronic products, there is of course no delivery cost.</w:t>
      </w:r>
    </w:p>
    <w:p w:rsidR="000370CA" w:rsidRDefault="000370CA" w:rsidP="00165FC7"/>
    <w:p w:rsidR="00165FC7" w:rsidRDefault="00165FC7" w:rsidP="00165FC7">
      <w:r>
        <w:t xml:space="preserve">We can save money if we combine products that go to the same receiver, but we do not know of such opportunities at the time of quoting, especially over the internet. </w:t>
      </w:r>
    </w:p>
    <w:p w:rsidR="00165FC7" w:rsidRDefault="00165FC7" w:rsidP="00165FC7"/>
    <w:p w:rsidR="00165FC7" w:rsidRDefault="00165FC7" w:rsidP="00165FC7">
      <w:r>
        <w:t>I guess that we need a listing of quoted and actual prices, br</w:t>
      </w:r>
      <w:r w:rsidR="00F7146A">
        <w:t>oken</w:t>
      </w:r>
      <w:r>
        <w:t xml:space="preserve"> down by City and product.</w:t>
      </w:r>
    </w:p>
    <w:p w:rsidR="00165FC7" w:rsidRDefault="00165FC7" w:rsidP="00165FC7">
      <w:r>
        <w:t xml:space="preserve">↓ </w:t>
      </w:r>
      <w:r>
        <w:tab/>
      </w:r>
      <w:proofErr w:type="gramStart"/>
      <w:r>
        <w:t>It</w:t>
      </w:r>
      <w:proofErr w:type="gramEnd"/>
      <w:r>
        <w:t xml:space="preserve"> might be possible that one courier is cheaper in one area and more expensive in another area. </w:t>
      </w:r>
    </w:p>
    <w:p w:rsidR="00F7146A" w:rsidRDefault="00F7146A" w:rsidP="00165FC7"/>
    <w:p w:rsidR="00F7146A" w:rsidRDefault="00F7146A" w:rsidP="00165FC7">
      <w:r>
        <w:t>What is the proper resolution? Country Group, Country, City?</w:t>
      </w:r>
    </w:p>
    <w:p w:rsidR="00F7146A" w:rsidRDefault="00F7146A" w:rsidP="00165FC7"/>
    <w:p w:rsidR="00F7146A" w:rsidRDefault="00F7146A" w:rsidP="00165FC7">
      <w:r>
        <w:t xml:space="preserve">Do you use </w:t>
      </w:r>
      <w:proofErr w:type="gramStart"/>
      <w:r>
        <w:t>City  for</w:t>
      </w:r>
      <w:proofErr w:type="gramEnd"/>
      <w:r>
        <w:t xml:space="preserve"> domestic mail and Country</w:t>
      </w:r>
      <w:r w:rsidR="000370CA">
        <w:t xml:space="preserve"> </w:t>
      </w:r>
      <w:r>
        <w:t>Group For  International?</w:t>
      </w:r>
    </w:p>
    <w:p w:rsidR="00165FC7" w:rsidRDefault="00165FC7" w:rsidP="00165FC7"/>
    <w:p w:rsidR="00165FC7" w:rsidRDefault="00165FC7" w:rsidP="00165FC7">
      <w:r>
        <w:t>There are different delivery cost by delivery method and by city.</w:t>
      </w:r>
    </w:p>
    <w:p w:rsidR="00165FC7" w:rsidRDefault="00165FC7" w:rsidP="00165FC7"/>
    <w:p w:rsidR="00310FBB" w:rsidRDefault="009145FF" w:rsidP="00165FC7">
      <w:r>
        <w:t>In order to simplify the process, we decided to differentiate between heavy and light products and have a fixed quoted cost by country, starting from a certain activation date.</w:t>
      </w:r>
      <w:r w:rsidR="00310FBB">
        <w:t xml:space="preserve"> </w:t>
      </w:r>
    </w:p>
    <w:p w:rsidR="00310FBB" w:rsidRDefault="00310FBB" w:rsidP="00165FC7"/>
    <w:p w:rsidR="000370CA" w:rsidRDefault="00310FBB" w:rsidP="00165FC7">
      <w:r>
        <w:t xml:space="preserve">See table </w:t>
      </w:r>
      <w:proofErr w:type="spellStart"/>
      <w:r>
        <w:t>DeliveryCost</w:t>
      </w:r>
      <w:proofErr w:type="spellEnd"/>
      <w:r>
        <w:t>.</w:t>
      </w:r>
    </w:p>
    <w:p w:rsidR="000370CA" w:rsidRDefault="000370CA" w:rsidP="00165FC7"/>
    <w:p w:rsidR="000370CA" w:rsidRDefault="000370CA" w:rsidP="00165FC7"/>
    <w:p w:rsidR="00165FC7" w:rsidRDefault="00165FC7" w:rsidP="00165FC7">
      <w:pPr>
        <w:pStyle w:val="Heading3"/>
      </w:pPr>
      <w:r>
        <w:t>Post office</w:t>
      </w:r>
    </w:p>
    <w:p w:rsidR="00165FC7" w:rsidRDefault="00165FC7" w:rsidP="00165FC7"/>
    <w:p w:rsidR="00165FC7" w:rsidRDefault="00165FC7" w:rsidP="00165FC7">
      <w:pPr>
        <w:pStyle w:val="Heading3"/>
      </w:pPr>
      <w:r>
        <w:t>Registered mail</w:t>
      </w:r>
    </w:p>
    <w:p w:rsidR="00165FC7" w:rsidRDefault="00165FC7" w:rsidP="00165FC7"/>
    <w:p w:rsidR="00165FC7" w:rsidRPr="00165FC7" w:rsidRDefault="00165FC7" w:rsidP="00165FC7">
      <w:pPr>
        <w:pStyle w:val="Heading3"/>
      </w:pPr>
      <w:r>
        <w:t>Courier</w:t>
      </w:r>
    </w:p>
    <w:p w:rsidR="00165FC7" w:rsidRDefault="00165FC7" w:rsidP="00165FC7"/>
    <w:p w:rsidR="00165FC7" w:rsidRDefault="00165FC7" w:rsidP="00165FC7"/>
    <w:p w:rsidR="00165FC7" w:rsidRPr="00165FC7" w:rsidRDefault="00165FC7" w:rsidP="00165FC7"/>
    <w:p w:rsidR="00165FC7" w:rsidRDefault="00165FC7" w:rsidP="00850355"/>
    <w:p w:rsidR="00165FC7" w:rsidRDefault="00165FC7" w:rsidP="00850355"/>
    <w:p w:rsidR="00165FC7" w:rsidRDefault="00165FC7" w:rsidP="00850355"/>
    <w:p w:rsidR="00DE15AD" w:rsidRDefault="00DE15AD" w:rsidP="00DE15AD">
      <w:pPr>
        <w:pStyle w:val="Heading2"/>
        <w:rPr>
          <w:lang w:val="en-GB"/>
        </w:rPr>
      </w:pPr>
      <w:bookmarkStart w:id="6" w:name="_Toc514918614"/>
      <w:r>
        <w:rPr>
          <w:lang w:val="en-GB"/>
        </w:rPr>
        <w:t>Delivery</w:t>
      </w:r>
      <w:r w:rsidR="007F17C8">
        <w:rPr>
          <w:lang w:val="en-GB"/>
        </w:rPr>
        <w:t xml:space="preserve"> m</w:t>
      </w:r>
      <w:r>
        <w:rPr>
          <w:lang w:val="en-GB"/>
        </w:rPr>
        <w:t>ethod</w:t>
      </w:r>
      <w:r w:rsidR="007F17C8">
        <w:rPr>
          <w:lang w:val="en-GB"/>
        </w:rPr>
        <w:t xml:space="preserve"> validation</w:t>
      </w:r>
      <w:bookmarkEnd w:id="6"/>
    </w:p>
    <w:p w:rsidR="00DE15AD" w:rsidRDefault="00DE15AD" w:rsidP="00DE15AD">
      <w:pPr>
        <w:rPr>
          <w:lang w:val="en-GB"/>
        </w:rPr>
      </w:pPr>
    </w:p>
    <w:p w:rsidR="006D6079" w:rsidRDefault="006D6079" w:rsidP="00DE15AD">
      <w:pPr>
        <w:rPr>
          <w:lang w:val="en-GB"/>
        </w:rPr>
      </w:pPr>
      <w:r>
        <w:rPr>
          <w:lang w:val="en-GB"/>
        </w:rPr>
        <w:t>When a subscription is captured, the delivery method is fixed there as well.</w:t>
      </w:r>
    </w:p>
    <w:p w:rsidR="006D6079" w:rsidRDefault="006D6079" w:rsidP="00DE15AD">
      <w:pPr>
        <w:rPr>
          <w:lang w:val="en-GB"/>
        </w:rPr>
      </w:pPr>
    </w:p>
    <w:p w:rsidR="00DE15AD" w:rsidRDefault="007F17C8" w:rsidP="00DE15AD">
      <w:pPr>
        <w:rPr>
          <w:lang w:val="en-GB"/>
        </w:rPr>
      </w:pPr>
      <w:proofErr w:type="spellStart"/>
      <w:r>
        <w:rPr>
          <w:lang w:val="en-GB"/>
        </w:rPr>
        <w:t>DeliveryMethod</w:t>
      </w:r>
      <w:proofErr w:type="spellEnd"/>
      <w:r>
        <w:rPr>
          <w:lang w:val="en-GB"/>
        </w:rPr>
        <w:t xml:space="preserve"> processing is implemented as a set of static classes, each inheriting the same signature from </w:t>
      </w:r>
      <w:proofErr w:type="spellStart"/>
      <w:r>
        <w:rPr>
          <w:lang w:val="en-GB"/>
        </w:rPr>
        <w:t>Subs.Data.DeliveryBase</w:t>
      </w:r>
      <w:proofErr w:type="spellEnd"/>
      <w:r>
        <w:rPr>
          <w:lang w:val="en-GB"/>
        </w:rPr>
        <w:t xml:space="preserve">. The static classes are declared and defined in </w:t>
      </w:r>
      <w:proofErr w:type="spellStart"/>
      <w:r>
        <w:rPr>
          <w:lang w:val="en-GB"/>
        </w:rPr>
        <w:t>Subs.Data.DeliveryMethodsStatic</w:t>
      </w:r>
      <w:proofErr w:type="spellEnd"/>
      <w:r>
        <w:rPr>
          <w:lang w:val="en-GB"/>
        </w:rPr>
        <w:t>.</w:t>
      </w:r>
    </w:p>
    <w:p w:rsidR="007F17C8" w:rsidRDefault="007F17C8" w:rsidP="00DE15AD">
      <w:pPr>
        <w:rPr>
          <w:snapToGrid/>
          <w:lang w:eastAsia="en-ZA"/>
        </w:rPr>
      </w:pPr>
    </w:p>
    <w:p w:rsidR="00DE15AD" w:rsidRDefault="00DE15AD" w:rsidP="007F17C8">
      <w:pPr>
        <w:rPr>
          <w:rFonts w:ascii="Consolas" w:hAnsi="Consolas" w:cs="Consolas"/>
          <w:snapToGrid/>
          <w:sz w:val="19"/>
          <w:szCs w:val="19"/>
          <w:lang w:eastAsia="en-ZA"/>
        </w:rPr>
      </w:pPr>
      <w:r>
        <w:rPr>
          <w:snapToGrid/>
          <w:lang w:eastAsia="en-ZA"/>
        </w:rPr>
        <w:t xml:space="preserve">When you validate a subscription, you select the relevant </w:t>
      </w:r>
      <w:proofErr w:type="spellStart"/>
      <w:r>
        <w:rPr>
          <w:snapToGrid/>
          <w:lang w:eastAsia="en-ZA"/>
        </w:rPr>
        <w:t>deliverymethod</w:t>
      </w:r>
      <w:proofErr w:type="spellEnd"/>
      <w:r>
        <w:rPr>
          <w:snapToGrid/>
          <w:lang w:eastAsia="en-ZA"/>
        </w:rPr>
        <w:t xml:space="preserve"> object and use it to do the job. </w:t>
      </w:r>
      <w:r w:rsidR="007F17C8">
        <w:rPr>
          <w:snapToGrid/>
          <w:lang w:eastAsia="en-ZA"/>
        </w:rPr>
        <w:t xml:space="preserve">Because each delivery method is applicable only to certain </w:t>
      </w:r>
      <w:r w:rsidR="007F17C8">
        <w:rPr>
          <w:snapToGrid/>
          <w:lang w:eastAsia="en-ZA"/>
        </w:rPr>
        <w:lastRenderedPageBreak/>
        <w:t xml:space="preserve">situations, the choice of delivery method has to be validated. Each </w:t>
      </w:r>
      <w:proofErr w:type="spellStart"/>
      <w:r w:rsidR="007F17C8">
        <w:rPr>
          <w:snapToGrid/>
          <w:lang w:eastAsia="en-ZA"/>
        </w:rPr>
        <w:t>deliveryMethod</w:t>
      </w:r>
      <w:proofErr w:type="spellEnd"/>
      <w:r w:rsidR="007F17C8">
        <w:rPr>
          <w:snapToGrid/>
          <w:lang w:eastAsia="en-ZA"/>
        </w:rPr>
        <w:t xml:space="preserve"> also has its own pricing structure.  </w:t>
      </w:r>
    </w:p>
    <w:p w:rsidR="00DE15AD" w:rsidRDefault="00DE15AD" w:rsidP="00DE15AD">
      <w:pPr>
        <w:autoSpaceDE w:val="0"/>
        <w:autoSpaceDN w:val="0"/>
        <w:adjustRightInd w:val="0"/>
        <w:rPr>
          <w:rFonts w:ascii="Consolas" w:hAnsi="Consolas" w:cs="Consolas"/>
          <w:snapToGrid/>
          <w:sz w:val="19"/>
          <w:szCs w:val="19"/>
          <w:lang w:eastAsia="en-ZA"/>
        </w:rPr>
      </w:pPr>
    </w:p>
    <w:p w:rsidR="00E041D0" w:rsidRDefault="00E041D0" w:rsidP="00DE15AD">
      <w:pPr>
        <w:autoSpaceDE w:val="0"/>
        <w:autoSpaceDN w:val="0"/>
        <w:adjustRightInd w:val="0"/>
        <w:rPr>
          <w:rFonts w:ascii="Consolas" w:hAnsi="Consolas" w:cs="Consolas"/>
          <w:snapToGrid/>
          <w:sz w:val="19"/>
          <w:szCs w:val="19"/>
          <w:lang w:eastAsia="en-ZA"/>
        </w:rPr>
      </w:pPr>
    </w:p>
    <w:p w:rsidR="00E041D0" w:rsidRDefault="00E041D0" w:rsidP="00E041D0">
      <w:pPr>
        <w:pStyle w:val="Heading2"/>
        <w:rPr>
          <w:snapToGrid/>
          <w:lang w:eastAsia="en-ZA"/>
        </w:rPr>
      </w:pPr>
      <w:bookmarkStart w:id="7" w:name="_Toc514918615"/>
      <w:r>
        <w:rPr>
          <w:snapToGrid/>
          <w:lang w:eastAsia="en-ZA"/>
        </w:rPr>
        <w:t>Delivery proposal</w:t>
      </w:r>
      <w:bookmarkEnd w:id="7"/>
    </w:p>
    <w:p w:rsidR="00E041D0" w:rsidRDefault="00E041D0" w:rsidP="00DE15AD">
      <w:pPr>
        <w:autoSpaceDE w:val="0"/>
        <w:autoSpaceDN w:val="0"/>
        <w:adjustRightInd w:val="0"/>
        <w:rPr>
          <w:rFonts w:ascii="Consolas" w:hAnsi="Consolas" w:cs="Consolas"/>
          <w:snapToGrid/>
          <w:sz w:val="19"/>
          <w:szCs w:val="19"/>
          <w:lang w:eastAsia="en-ZA"/>
        </w:rPr>
      </w:pPr>
    </w:p>
    <w:p w:rsidR="00E041D0" w:rsidRDefault="00E041D0" w:rsidP="00E041D0">
      <w:pPr>
        <w:rPr>
          <w:snapToGrid/>
          <w:lang w:eastAsia="en-ZA"/>
        </w:rPr>
      </w:pPr>
      <w:r>
        <w:rPr>
          <w:snapToGrid/>
          <w:lang w:eastAsia="en-ZA"/>
        </w:rPr>
        <w:t>Based on current subscriptions and on the issue involved, the system can generate a proposal of what should ideally be delivered.</w:t>
      </w:r>
    </w:p>
    <w:p w:rsidR="00E041D0" w:rsidRDefault="00E041D0" w:rsidP="00E041D0">
      <w:pPr>
        <w:rPr>
          <w:snapToGrid/>
          <w:lang w:eastAsia="en-ZA"/>
        </w:rPr>
      </w:pPr>
    </w:p>
    <w:p w:rsidR="00DE15AD" w:rsidRDefault="007F17C8" w:rsidP="00DE15AD">
      <w:pPr>
        <w:pStyle w:val="Heading2"/>
        <w:rPr>
          <w:snapToGrid/>
          <w:lang w:eastAsia="en-ZA"/>
        </w:rPr>
      </w:pPr>
      <w:bookmarkStart w:id="8" w:name="_Toc514918616"/>
      <w:r>
        <w:rPr>
          <w:snapToGrid/>
          <w:lang w:eastAsia="en-ZA"/>
        </w:rPr>
        <w:t>Delivery validation</w:t>
      </w:r>
      <w:bookmarkEnd w:id="8"/>
    </w:p>
    <w:p w:rsidR="00DE15AD" w:rsidRPr="008955AE" w:rsidRDefault="00DE15AD" w:rsidP="00DE15AD">
      <w:pPr>
        <w:rPr>
          <w:lang w:eastAsia="en-ZA"/>
        </w:rPr>
      </w:pPr>
    </w:p>
    <w:p w:rsidR="00DE15AD" w:rsidRDefault="007F17C8" w:rsidP="00DE15AD">
      <w:pPr>
        <w:rPr>
          <w:snapToGrid/>
          <w:lang w:eastAsia="en-ZA"/>
        </w:rPr>
      </w:pPr>
      <w:r>
        <w:rPr>
          <w:snapToGrid/>
          <w:lang w:eastAsia="en-ZA"/>
        </w:rPr>
        <w:t>Before the delivery of an issue can be authorised, the system has to ensure that:</w:t>
      </w:r>
    </w:p>
    <w:p w:rsidR="007F17C8" w:rsidRDefault="007F17C8" w:rsidP="00DE15AD">
      <w:pPr>
        <w:rPr>
          <w:snapToGrid/>
          <w:lang w:eastAsia="en-ZA"/>
        </w:rPr>
      </w:pPr>
    </w:p>
    <w:p w:rsidR="007F17C8" w:rsidRDefault="007F17C8" w:rsidP="007F17C8">
      <w:pPr>
        <w:pStyle w:val="ListParagraph"/>
        <w:numPr>
          <w:ilvl w:val="0"/>
          <w:numId w:val="24"/>
        </w:numPr>
        <w:rPr>
          <w:snapToGrid/>
          <w:lang w:eastAsia="en-ZA"/>
        </w:rPr>
      </w:pPr>
      <w:r>
        <w:rPr>
          <w:snapToGrid/>
          <w:lang w:eastAsia="en-ZA"/>
        </w:rPr>
        <w:t>Stock is available</w:t>
      </w:r>
    </w:p>
    <w:p w:rsidR="00301243" w:rsidRPr="007F17C8" w:rsidRDefault="00301243" w:rsidP="007F17C8">
      <w:pPr>
        <w:pStyle w:val="ListParagraph"/>
        <w:numPr>
          <w:ilvl w:val="0"/>
          <w:numId w:val="24"/>
        </w:numPr>
        <w:rPr>
          <w:snapToGrid/>
          <w:lang w:eastAsia="en-ZA"/>
        </w:rPr>
      </w:pPr>
      <w:r>
        <w:rPr>
          <w:snapToGrid/>
          <w:lang w:eastAsia="en-ZA"/>
        </w:rPr>
        <w:t>A delivery address is available</w:t>
      </w:r>
    </w:p>
    <w:p w:rsidR="00DE15AD" w:rsidRDefault="00301243" w:rsidP="00DE15AD">
      <w:pPr>
        <w:numPr>
          <w:ilvl w:val="0"/>
          <w:numId w:val="19"/>
        </w:numPr>
        <w:rPr>
          <w:snapToGrid/>
          <w:lang w:eastAsia="en-ZA"/>
        </w:rPr>
      </w:pPr>
      <w:r>
        <w:rPr>
          <w:snapToGrid/>
          <w:lang w:eastAsia="en-ZA"/>
        </w:rPr>
        <w:t>Money has been allocated to the delivery, or the delivery has been marked as a credit issue.</w:t>
      </w:r>
    </w:p>
    <w:p w:rsidR="006D6079" w:rsidRDefault="006D6079" w:rsidP="006D6079">
      <w:pPr>
        <w:rPr>
          <w:snapToGrid/>
          <w:lang w:eastAsia="en-ZA"/>
        </w:rPr>
      </w:pPr>
    </w:p>
    <w:p w:rsidR="006D6079" w:rsidRDefault="00E041D0" w:rsidP="006D6079">
      <w:pPr>
        <w:rPr>
          <w:snapToGrid/>
          <w:lang w:eastAsia="en-ZA"/>
        </w:rPr>
      </w:pPr>
      <w:r>
        <w:rPr>
          <w:snapToGrid/>
          <w:lang w:eastAsia="en-ZA"/>
        </w:rPr>
        <w:t xml:space="preserve">The validation results are presented to the operator, so that corrective action can be taken. </w:t>
      </w:r>
    </w:p>
    <w:p w:rsidR="00E041D0" w:rsidRDefault="00E041D0" w:rsidP="006D6079">
      <w:pPr>
        <w:rPr>
          <w:snapToGrid/>
          <w:lang w:eastAsia="en-ZA"/>
        </w:rPr>
      </w:pPr>
    </w:p>
    <w:p w:rsidR="00E041D0" w:rsidRDefault="00E041D0" w:rsidP="006D6079">
      <w:pPr>
        <w:rPr>
          <w:snapToGrid/>
          <w:lang w:eastAsia="en-ZA"/>
        </w:rPr>
      </w:pPr>
      <w:r>
        <w:rPr>
          <w:snapToGrid/>
          <w:lang w:eastAsia="en-ZA"/>
        </w:rPr>
        <w:t xml:space="preserve">One corrective action is to </w:t>
      </w:r>
      <w:r w:rsidRPr="00E041D0">
        <w:rPr>
          <w:b/>
          <w:snapToGrid/>
          <w:lang w:eastAsia="en-ZA"/>
        </w:rPr>
        <w:t>skip</w:t>
      </w:r>
      <w:r>
        <w:rPr>
          <w:snapToGrid/>
          <w:lang w:eastAsia="en-ZA"/>
        </w:rPr>
        <w:t xml:space="preserve"> the delivery of a specific issue, and add another issue at the end of the subscription.</w:t>
      </w:r>
    </w:p>
    <w:p w:rsidR="00E041D0" w:rsidRDefault="00E041D0" w:rsidP="006D6079">
      <w:pPr>
        <w:rPr>
          <w:snapToGrid/>
          <w:lang w:eastAsia="en-ZA"/>
        </w:rPr>
      </w:pPr>
    </w:p>
    <w:p w:rsidR="00E041D0" w:rsidRDefault="00E041D0" w:rsidP="00E041D0">
      <w:pPr>
        <w:pStyle w:val="Heading2"/>
        <w:rPr>
          <w:snapToGrid/>
          <w:lang w:eastAsia="en-ZA"/>
        </w:rPr>
      </w:pPr>
      <w:bookmarkStart w:id="9" w:name="_Toc514918617"/>
      <w:r>
        <w:rPr>
          <w:snapToGrid/>
          <w:lang w:eastAsia="en-ZA"/>
        </w:rPr>
        <w:t>Delivery posting</w:t>
      </w:r>
      <w:bookmarkEnd w:id="9"/>
    </w:p>
    <w:p w:rsidR="00E041D0" w:rsidRDefault="00E041D0" w:rsidP="006D6079">
      <w:pPr>
        <w:rPr>
          <w:snapToGrid/>
          <w:lang w:eastAsia="en-ZA"/>
        </w:rPr>
      </w:pPr>
    </w:p>
    <w:p w:rsidR="00E041D0" w:rsidRDefault="00E041D0" w:rsidP="006D6079">
      <w:pPr>
        <w:rPr>
          <w:snapToGrid/>
          <w:lang w:eastAsia="en-ZA"/>
        </w:rPr>
      </w:pPr>
      <w:r>
        <w:rPr>
          <w:snapToGrid/>
          <w:lang w:eastAsia="en-ZA"/>
        </w:rPr>
        <w:t xml:space="preserve">Once all the problems have been resolved, or removed, </w:t>
      </w:r>
      <w:r w:rsidR="00600745">
        <w:rPr>
          <w:snapToGrid/>
          <w:lang w:eastAsia="en-ZA"/>
        </w:rPr>
        <w:t>the survivors can be posted into the system.  At this point delivery is recorded on each receiver, and the stock count is updated.</w:t>
      </w:r>
    </w:p>
    <w:p w:rsidR="00600745" w:rsidRDefault="00600745" w:rsidP="006D6079">
      <w:pPr>
        <w:rPr>
          <w:snapToGrid/>
          <w:lang w:eastAsia="en-ZA"/>
        </w:rPr>
      </w:pPr>
    </w:p>
    <w:p w:rsidR="00600745" w:rsidRDefault="00600745" w:rsidP="00600745">
      <w:r>
        <w:t xml:space="preserve">In order to be able to rerun the posting of the ALL XML, we put the whole validated proposal in XML. It is </w:t>
      </w:r>
      <w:proofErr w:type="spellStart"/>
      <w:r>
        <w:t>DeliveryDoc.DeliveryRecord</w:t>
      </w:r>
      <w:proofErr w:type="spellEnd"/>
      <w:r>
        <w:t xml:space="preserve">. This is the source, both for the posting, and for the generation of the delivery method specific XML. IN the latter case, the XML is actually kinds of subsets of the original. </w:t>
      </w:r>
    </w:p>
    <w:p w:rsidR="00E041D0" w:rsidRDefault="00E041D0" w:rsidP="006D6079">
      <w:pPr>
        <w:rPr>
          <w:snapToGrid/>
          <w:lang w:eastAsia="en-ZA"/>
        </w:rPr>
      </w:pPr>
    </w:p>
    <w:p w:rsidR="00600745" w:rsidRDefault="00600745" w:rsidP="00600745">
      <w:r>
        <w:t>In the posting of the delivery, every delivery is treated as a transaction.</w:t>
      </w:r>
    </w:p>
    <w:p w:rsidR="00600745" w:rsidRDefault="00600745" w:rsidP="00600745"/>
    <w:p w:rsidR="00600745" w:rsidRDefault="00600745" w:rsidP="00600745">
      <w:r>
        <w:t xml:space="preserve">You should not be able to generate delivery XML unless all the posting went through cleanly. You did that by disabling the Generate XML unless you had a clean post run. That is still a good idea. </w:t>
      </w:r>
    </w:p>
    <w:p w:rsidR="00600745" w:rsidRDefault="00600745" w:rsidP="00600745"/>
    <w:p w:rsidR="00600745" w:rsidRDefault="00600745" w:rsidP="00600745">
      <w:r>
        <w:t xml:space="preserve">Even so, the job as a whole can fail. In that case, you will have to check the error log to see how far the posting got. </w:t>
      </w:r>
    </w:p>
    <w:p w:rsidR="00600745" w:rsidRDefault="00600745" w:rsidP="00600745"/>
    <w:p w:rsidR="00600745" w:rsidRDefault="00600745" w:rsidP="00600745">
      <w:r>
        <w:t xml:space="preserve">You will need a way of restarting the batch posting after the problem has been resolved. So, you are going to need an XML file to fall back on the redo a posting. Alternatively, the system has to be clever </w:t>
      </w:r>
      <w:proofErr w:type="gramStart"/>
      <w:r>
        <w:t>enough  not</w:t>
      </w:r>
      <w:proofErr w:type="gramEnd"/>
      <w:r>
        <w:t xml:space="preserve"> to post the same entry more than once. </w:t>
      </w:r>
    </w:p>
    <w:p w:rsidR="00600745" w:rsidRDefault="00600745" w:rsidP="00600745"/>
    <w:p w:rsidR="00600745" w:rsidRDefault="00600745" w:rsidP="00600745">
      <w:r>
        <w:lastRenderedPageBreak/>
        <w:t xml:space="preserve">In the past, you kept only an in core version of the Delivery Record table. This prevented a user to create the delivery method specific XML later on, on a Post that might not have run or might not have run to completion. </w:t>
      </w:r>
    </w:p>
    <w:p w:rsidR="00600745" w:rsidRDefault="00600745" w:rsidP="00600745"/>
    <w:p w:rsidR="00600745" w:rsidRDefault="00600745" w:rsidP="00600745">
      <w:r>
        <w:t xml:space="preserve">What I do now is to make a copy of the Delivery Records just before posting it, so if something goes wrong, the batch can be rerun. The way it happens is that I load it from the saved file and from there the process carries on as per normal. </w:t>
      </w:r>
    </w:p>
    <w:p w:rsidR="006D6079" w:rsidRDefault="00E041D0" w:rsidP="006D6079">
      <w:pPr>
        <w:pStyle w:val="Heading2"/>
      </w:pPr>
      <w:bookmarkStart w:id="10" w:name="_Toc514918618"/>
      <w:r>
        <w:t>Generate generic d</w:t>
      </w:r>
      <w:r w:rsidR="006D6079">
        <w:t xml:space="preserve">elivery </w:t>
      </w:r>
      <w:r>
        <w:t>instructions</w:t>
      </w:r>
      <w:bookmarkEnd w:id="10"/>
    </w:p>
    <w:p w:rsidR="006D6079" w:rsidRDefault="006D6079" w:rsidP="006D6079"/>
    <w:p w:rsidR="00600745" w:rsidRDefault="00600745" w:rsidP="006D6079">
      <w:r>
        <w:t>Once the posting process has succeeded, one can create delivery instructions. One XML file is created for each delivery method.</w:t>
      </w:r>
    </w:p>
    <w:p w:rsidR="00600745" w:rsidRDefault="00600745" w:rsidP="006D6079"/>
    <w:p w:rsidR="00E041D0" w:rsidRDefault="00E041D0" w:rsidP="00E041D0">
      <w:pPr>
        <w:pStyle w:val="Heading2"/>
      </w:pPr>
      <w:bookmarkStart w:id="11" w:name="_Toc514918619"/>
      <w:r>
        <w:t xml:space="preserve">Generate delivery method specific </w:t>
      </w:r>
      <w:r w:rsidR="00600745">
        <w:t>documents</w:t>
      </w:r>
      <w:bookmarkEnd w:id="11"/>
    </w:p>
    <w:p w:rsidR="00E041D0" w:rsidRDefault="00E041D0" w:rsidP="006D6079"/>
    <w:p w:rsidR="00600745" w:rsidRDefault="00600745" w:rsidP="00600745">
      <w:r>
        <w:t xml:space="preserve">Each set of delivery instructions can now be processed and reprocessed in a variety of ways, in order to create a variety of documents. </w:t>
      </w:r>
    </w:p>
    <w:p w:rsidR="006D6079" w:rsidRDefault="006D6079" w:rsidP="006D6079">
      <w:pPr>
        <w:rPr>
          <w:snapToGrid/>
          <w:lang w:eastAsia="en-ZA"/>
        </w:rPr>
      </w:pPr>
    </w:p>
    <w:p w:rsidR="00DE15AD" w:rsidRDefault="00DE15AD" w:rsidP="00DE15AD">
      <w:pPr>
        <w:pStyle w:val="Heading2"/>
      </w:pPr>
      <w:bookmarkStart w:id="12" w:name="_Toc514918620"/>
      <w:r>
        <w:t>Return processing</w:t>
      </w:r>
      <w:bookmarkEnd w:id="12"/>
    </w:p>
    <w:p w:rsidR="00DE15AD" w:rsidRDefault="00DE15AD" w:rsidP="00DE15AD">
      <w:pPr>
        <w:autoSpaceDE w:val="0"/>
        <w:autoSpaceDN w:val="0"/>
        <w:adjustRightInd w:val="0"/>
      </w:pPr>
    </w:p>
    <w:p w:rsidR="00DE15AD" w:rsidRDefault="00DE15AD" w:rsidP="00DE15AD">
      <w:pPr>
        <w:autoSpaceDE w:val="0"/>
        <w:autoSpaceDN w:val="0"/>
        <w:adjustRightInd w:val="0"/>
      </w:pPr>
      <w:r w:rsidRPr="00C739FE">
        <w:rPr>
          <w:noProof/>
          <w:lang w:eastAsia="en-ZA"/>
        </w:rPr>
        <w:lastRenderedPageBreak/>
        <w:drawing>
          <wp:inline distT="0" distB="0" distL="0" distR="0" wp14:anchorId="7040C76C" wp14:editId="002F7199">
            <wp:extent cx="5730240" cy="6869822"/>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6869822"/>
                    </a:xfrm>
                    <a:prstGeom prst="rect">
                      <a:avLst/>
                    </a:prstGeom>
                    <a:noFill/>
                    <a:ln>
                      <a:noFill/>
                    </a:ln>
                  </pic:spPr>
                </pic:pic>
              </a:graphicData>
            </a:graphic>
          </wp:inline>
        </w:drawing>
      </w:r>
    </w:p>
    <w:p w:rsidR="00DE15AD" w:rsidRDefault="00DE15AD" w:rsidP="00DE15AD">
      <w:pPr>
        <w:autoSpaceDE w:val="0"/>
        <w:autoSpaceDN w:val="0"/>
        <w:adjustRightInd w:val="0"/>
      </w:pPr>
    </w:p>
    <w:p w:rsidR="00DE15AD" w:rsidRDefault="00DE15AD" w:rsidP="00DE15AD">
      <w:pPr>
        <w:autoSpaceDE w:val="0"/>
        <w:autoSpaceDN w:val="0"/>
        <w:adjustRightInd w:val="0"/>
      </w:pPr>
    </w:p>
    <w:p w:rsidR="00DE15AD" w:rsidRDefault="00DE15AD" w:rsidP="00DE15AD">
      <w:pPr>
        <w:autoSpaceDE w:val="0"/>
        <w:autoSpaceDN w:val="0"/>
        <w:adjustRightInd w:val="0"/>
      </w:pPr>
    </w:p>
    <w:p w:rsidR="00DE15AD" w:rsidRDefault="00DE15AD" w:rsidP="00DE15AD">
      <w:pPr>
        <w:autoSpaceDE w:val="0"/>
        <w:autoSpaceDN w:val="0"/>
        <w:adjustRightInd w:val="0"/>
      </w:pPr>
    </w:p>
    <w:p w:rsidR="00DE15AD" w:rsidRDefault="00DE15AD" w:rsidP="00DE15AD">
      <w:pPr>
        <w:autoSpaceDE w:val="0"/>
        <w:autoSpaceDN w:val="0"/>
        <w:adjustRightInd w:val="0"/>
      </w:pPr>
    </w:p>
    <w:p w:rsidR="00DE15AD" w:rsidRDefault="00DE15AD" w:rsidP="00DE15AD">
      <w:pPr>
        <w:autoSpaceDE w:val="0"/>
        <w:autoSpaceDN w:val="0"/>
        <w:adjustRightInd w:val="0"/>
      </w:pPr>
    </w:p>
    <w:p w:rsidR="00DE15AD" w:rsidRDefault="00DE15AD" w:rsidP="00850355"/>
    <w:p w:rsidR="00850355" w:rsidRDefault="00850355" w:rsidP="00850355"/>
    <w:p w:rsidR="00850355" w:rsidRDefault="00850355" w:rsidP="00850355">
      <w:pPr>
        <w:pStyle w:val="Heading1"/>
      </w:pPr>
      <w:bookmarkStart w:id="13" w:name="_Toc514918621"/>
      <w:r>
        <w:t>Subscription management</w:t>
      </w:r>
      <w:bookmarkEnd w:id="13"/>
    </w:p>
    <w:p w:rsidR="008C3763" w:rsidRDefault="008C3763" w:rsidP="008C3763">
      <w:pPr>
        <w:pStyle w:val="Heading2"/>
      </w:pPr>
      <w:bookmarkStart w:id="14" w:name="_Toc514918622"/>
      <w:r>
        <w:t>Subscription capture</w:t>
      </w:r>
      <w:bookmarkEnd w:id="14"/>
    </w:p>
    <w:p w:rsidR="008C3763" w:rsidRDefault="008C3763" w:rsidP="008C3763"/>
    <w:p w:rsidR="008C3763" w:rsidRDefault="008C3763" w:rsidP="008C3763">
      <w:r>
        <w:lastRenderedPageBreak/>
        <w:t>Generally speaking, the dataset resides in the data object.</w:t>
      </w:r>
      <w:r w:rsidR="001A1E6B">
        <w:t xml:space="preserve"> </w:t>
      </w:r>
      <w:r>
        <w:t xml:space="preserve">To connect dataset to reports and controls, we use a copy of the dataset </w:t>
      </w:r>
      <w:r w:rsidRPr="004406A6">
        <w:rPr>
          <w:u w:val="single"/>
        </w:rPr>
        <w:t>inside</w:t>
      </w:r>
      <w:r>
        <w:t xml:space="preserve"> the data objects</w:t>
      </w:r>
      <w:r w:rsidR="001A1E6B">
        <w:t>. That is not the ideal.</w:t>
      </w:r>
    </w:p>
    <w:p w:rsidR="008C3763" w:rsidRDefault="008C3763" w:rsidP="008C3763"/>
    <w:p w:rsidR="008C3763" w:rsidRDefault="008C3763" w:rsidP="008C3763">
      <w:r>
        <w:t xml:space="preserve">On the subscription screen, we differentiate between the dataset that carries the result of a selection, called subscriptionDoc1, and </w:t>
      </w:r>
      <w:proofErr w:type="spellStart"/>
      <w:r>
        <w:t>subscriptionPayer</w:t>
      </w:r>
      <w:proofErr w:type="spellEnd"/>
      <w:r>
        <w:t xml:space="preserve">, which carries the cluster of a payer and all related subscriptions. </w:t>
      </w:r>
    </w:p>
    <w:p w:rsidR="008C3763" w:rsidRDefault="008C3763" w:rsidP="00850355"/>
    <w:p w:rsidR="00284A5C" w:rsidRDefault="00284A5C" w:rsidP="00284A5C">
      <w:pPr>
        <w:pStyle w:val="Heading2"/>
      </w:pPr>
      <w:bookmarkStart w:id="15" w:name="_Toc514918623"/>
      <w:r>
        <w:t>Package capture</w:t>
      </w:r>
      <w:bookmarkEnd w:id="15"/>
    </w:p>
    <w:p w:rsidR="00284A5C" w:rsidRDefault="00284A5C" w:rsidP="00284A5C"/>
    <w:p w:rsidR="00284A5C" w:rsidRDefault="00284A5C" w:rsidP="00284A5C">
      <w:r>
        <w:t xml:space="preserve">A </w:t>
      </w:r>
      <w:r w:rsidRPr="0086557C">
        <w:rPr>
          <w:b/>
        </w:rPr>
        <w:t>package</w:t>
      </w:r>
      <w:r>
        <w:t xml:space="preserve"> is a situation where more than one product are sold </w:t>
      </w:r>
      <w:r w:rsidRPr="002B7E91">
        <w:rPr>
          <w:i/>
        </w:rPr>
        <w:t>as</w:t>
      </w:r>
      <w:r>
        <w:t xml:space="preserve"> a unit.</w:t>
      </w:r>
    </w:p>
    <w:p w:rsidR="00284A5C" w:rsidRDefault="00284A5C" w:rsidP="00284A5C"/>
    <w:p w:rsidR="00284A5C" w:rsidRDefault="00284A5C" w:rsidP="00284A5C">
      <w:r>
        <w:t>A promotion is not necessarily a package.</w:t>
      </w:r>
    </w:p>
    <w:p w:rsidR="00284A5C" w:rsidRDefault="00284A5C" w:rsidP="00284A5C"/>
    <w:p w:rsidR="00284A5C" w:rsidRDefault="00284A5C" w:rsidP="00284A5C">
      <w:r>
        <w:t>A package is not necessarily a promotion?</w:t>
      </w:r>
    </w:p>
    <w:p w:rsidR="00284A5C" w:rsidRDefault="00284A5C" w:rsidP="00284A5C"/>
    <w:p w:rsidR="00284A5C" w:rsidRDefault="00284A5C" w:rsidP="00284A5C">
      <w:r>
        <w:t>A promotion should not be renewed, but a package can be renewed?</w:t>
      </w:r>
    </w:p>
    <w:p w:rsidR="00284A5C" w:rsidRDefault="00284A5C" w:rsidP="00284A5C"/>
    <w:p w:rsidR="00284A5C" w:rsidRDefault="00284A5C" w:rsidP="00284A5C">
      <w:r>
        <w:t>?</w:t>
      </w:r>
      <w:r>
        <w:tab/>
        <w:t>How much and how long should the system remember and keep track of the association?</w:t>
      </w:r>
    </w:p>
    <w:p w:rsidR="00284A5C" w:rsidRDefault="00284A5C" w:rsidP="00284A5C">
      <w:pPr>
        <w:numPr>
          <w:ilvl w:val="0"/>
          <w:numId w:val="4"/>
        </w:numPr>
      </w:pPr>
      <w:r>
        <w:t xml:space="preserve">Start </w:t>
      </w:r>
      <w:proofErr w:type="gramStart"/>
      <w:r>
        <w:t>together  -</w:t>
      </w:r>
      <w:proofErr w:type="gramEnd"/>
      <w:r>
        <w:t xml:space="preserve"> they start together, but thereafter  each subscription is on its own.</w:t>
      </w:r>
    </w:p>
    <w:p w:rsidR="00284A5C" w:rsidRDefault="00284A5C" w:rsidP="00284A5C">
      <w:pPr>
        <w:ind w:left="360"/>
      </w:pPr>
      <w:r>
        <w:t>We have to create separate subscriptions, because they might differ in delivery frequency, and delivery method, and perhaps in other ways as well.</w:t>
      </w:r>
    </w:p>
    <w:p w:rsidR="00284A5C" w:rsidRDefault="00284A5C" w:rsidP="00284A5C">
      <w:pPr>
        <w:ind w:left="360"/>
      </w:pPr>
      <w:r>
        <w:t>What happens if the person pays for only a part of the package?</w:t>
      </w:r>
    </w:p>
    <w:p w:rsidR="00284A5C" w:rsidRDefault="00284A5C" w:rsidP="00284A5C">
      <w:pPr>
        <w:numPr>
          <w:ilvl w:val="0"/>
          <w:numId w:val="4"/>
        </w:numPr>
      </w:pPr>
      <w:r>
        <w:t>Intermediate</w:t>
      </w:r>
    </w:p>
    <w:p w:rsidR="00284A5C" w:rsidRDefault="00284A5C" w:rsidP="00284A5C">
      <w:pPr>
        <w:ind w:left="360"/>
      </w:pPr>
      <w:r>
        <w:t>Some transactions have to apply to all the subscriptions in the package and some must be specific to some subscriptions in the package.</w:t>
      </w:r>
    </w:p>
    <w:p w:rsidR="00284A5C" w:rsidRDefault="00284A5C" w:rsidP="00284A5C">
      <w:pPr>
        <w:numPr>
          <w:ilvl w:val="0"/>
          <w:numId w:val="4"/>
        </w:numPr>
      </w:pPr>
      <w:r>
        <w:t>End together</w:t>
      </w:r>
    </w:p>
    <w:p w:rsidR="00284A5C" w:rsidRDefault="00284A5C" w:rsidP="00284A5C">
      <w:pPr>
        <w:ind w:left="360"/>
      </w:pPr>
      <w:r>
        <w:t>What happens if something happens to the common receiver, or payer?</w:t>
      </w:r>
    </w:p>
    <w:p w:rsidR="00284A5C" w:rsidRDefault="00284A5C" w:rsidP="00284A5C">
      <w:pPr>
        <w:ind w:left="360"/>
      </w:pPr>
      <w:r>
        <w:t>Renewal notices, renewal prevention and actual renewals together?</w:t>
      </w:r>
    </w:p>
    <w:p w:rsidR="00284A5C" w:rsidRDefault="00284A5C" w:rsidP="00284A5C">
      <w:pPr>
        <w:ind w:left="360"/>
      </w:pPr>
      <w:r>
        <w:t>Loyalty detection and loyalty reward?</w:t>
      </w:r>
    </w:p>
    <w:p w:rsidR="00284A5C" w:rsidRDefault="00284A5C" w:rsidP="00284A5C">
      <w:pPr>
        <w:ind w:left="360"/>
      </w:pPr>
      <w:r>
        <w:t>A person might have received a package, but wants to continue with only a subset of the package?</w:t>
      </w:r>
    </w:p>
    <w:p w:rsidR="00284A5C" w:rsidRDefault="00284A5C" w:rsidP="00284A5C">
      <w:pPr>
        <w:ind w:left="360"/>
      </w:pPr>
      <w:r>
        <w:t>Archive together?</w:t>
      </w:r>
    </w:p>
    <w:p w:rsidR="00284A5C" w:rsidRDefault="00284A5C" w:rsidP="00284A5C">
      <w:pPr>
        <w:ind w:left="360"/>
      </w:pPr>
    </w:p>
    <w:p w:rsidR="00284A5C" w:rsidRDefault="00284A5C" w:rsidP="00284A5C">
      <w:pPr>
        <w:ind w:left="720"/>
      </w:pPr>
      <w:r>
        <w:t>‘-</w:t>
      </w:r>
      <w:proofErr w:type="gramStart"/>
      <w:r>
        <w:t>‘  =</w:t>
      </w:r>
      <w:proofErr w:type="gramEnd"/>
      <w:r>
        <w:t xml:space="preserve"> Not applicable</w:t>
      </w:r>
    </w:p>
    <w:p w:rsidR="00284A5C" w:rsidRDefault="00284A5C" w:rsidP="00284A5C">
      <w:pPr>
        <w:ind w:left="720"/>
      </w:pPr>
      <w:r>
        <w:t>‘o’ = Obsolete feature</w:t>
      </w:r>
    </w:p>
    <w:p w:rsidR="00284A5C" w:rsidRDefault="00284A5C" w:rsidP="00284A5C">
      <w:pPr>
        <w:ind w:left="720"/>
      </w:pPr>
      <w:r>
        <w:t>‘</w:t>
      </w:r>
      <w:proofErr w:type="gramStart"/>
      <w:r>
        <w:t>n</w:t>
      </w:r>
      <w:proofErr w:type="gramEnd"/>
      <w:r>
        <w:t>’ = Future feature</w:t>
      </w:r>
    </w:p>
    <w:p w:rsidR="00284A5C" w:rsidRDefault="00284A5C" w:rsidP="00284A5C">
      <w:pPr>
        <w:ind w:left="720"/>
      </w:pPr>
      <w:r>
        <w:t>‘*</w:t>
      </w:r>
      <w:proofErr w:type="gramStart"/>
      <w:r>
        <w:t>’  =</w:t>
      </w:r>
      <w:proofErr w:type="gramEnd"/>
      <w:r>
        <w:t xml:space="preserve"> Applicable</w:t>
      </w:r>
    </w:p>
    <w:p w:rsidR="00284A5C" w:rsidRDefault="00284A5C" w:rsidP="00284A5C">
      <w:pPr>
        <w:ind w:left="360"/>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96"/>
        <w:gridCol w:w="817"/>
        <w:gridCol w:w="1070"/>
        <w:gridCol w:w="1174"/>
        <w:gridCol w:w="1497"/>
      </w:tblGrid>
      <w:tr w:rsidR="00284A5C" w:rsidTr="00284A5C">
        <w:tc>
          <w:tcPr>
            <w:tcW w:w="4313" w:type="dxa"/>
          </w:tcPr>
          <w:p w:rsidR="00284A5C" w:rsidRDefault="00284A5C" w:rsidP="00284A5C">
            <w:r>
              <w:t>Transaction</w:t>
            </w:r>
          </w:p>
        </w:tc>
        <w:tc>
          <w:tcPr>
            <w:tcW w:w="817" w:type="dxa"/>
          </w:tcPr>
          <w:p w:rsidR="00284A5C" w:rsidRDefault="00284A5C" w:rsidP="00284A5C">
            <w:r>
              <w:t>Apply to payer</w:t>
            </w:r>
          </w:p>
        </w:tc>
        <w:tc>
          <w:tcPr>
            <w:tcW w:w="1070" w:type="dxa"/>
          </w:tcPr>
          <w:p w:rsidR="00284A5C" w:rsidRDefault="00284A5C" w:rsidP="00284A5C">
            <w:r>
              <w:t>Apply to receiver</w:t>
            </w:r>
          </w:p>
        </w:tc>
        <w:tc>
          <w:tcPr>
            <w:tcW w:w="1183" w:type="dxa"/>
          </w:tcPr>
          <w:p w:rsidR="00284A5C" w:rsidRDefault="00284A5C" w:rsidP="00284A5C">
            <w:r>
              <w:t>Apply to package</w:t>
            </w:r>
          </w:p>
        </w:tc>
        <w:tc>
          <w:tcPr>
            <w:tcW w:w="1497" w:type="dxa"/>
          </w:tcPr>
          <w:p w:rsidR="00284A5C" w:rsidRDefault="00284A5C" w:rsidP="00284A5C">
            <w:r>
              <w:t>Apply to subscription</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Pay = 1,</w:t>
            </w:r>
          </w:p>
        </w:tc>
        <w:tc>
          <w:tcPr>
            <w:tcW w:w="817" w:type="dxa"/>
          </w:tcPr>
          <w:p w:rsidR="00284A5C" w:rsidRDefault="00284A5C" w:rsidP="00284A5C">
            <w:pPr>
              <w:jc w:val="center"/>
            </w:pPr>
            <w:r>
              <w:t>*</w:t>
            </w:r>
          </w:p>
        </w:tc>
        <w:tc>
          <w:tcPr>
            <w:tcW w:w="1070" w:type="dxa"/>
          </w:tcPr>
          <w:p w:rsidR="00284A5C" w:rsidRDefault="00284A5C" w:rsidP="00284A5C">
            <w:pPr>
              <w:jc w:val="center"/>
            </w:pPr>
          </w:p>
        </w:tc>
        <w:tc>
          <w:tcPr>
            <w:tcW w:w="1183" w:type="dxa"/>
          </w:tcPr>
          <w:p w:rsidR="00284A5C" w:rsidRDefault="00284A5C" w:rsidP="00284A5C">
            <w:pPr>
              <w:jc w:val="center"/>
            </w:pPr>
            <w:r>
              <w:t>-</w:t>
            </w:r>
          </w:p>
        </w:tc>
        <w:tc>
          <w:tcPr>
            <w:tcW w:w="1497" w:type="dxa"/>
          </w:tcPr>
          <w:p w:rsidR="00284A5C" w:rsidRDefault="00284A5C" w:rsidP="00284A5C">
            <w:pPr>
              <w:jc w:val="center"/>
            </w:pPr>
            <w:r>
              <w:t>-</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Deliver = 2,</w:t>
            </w:r>
          </w:p>
        </w:tc>
        <w:tc>
          <w:tcPr>
            <w:tcW w:w="817" w:type="dxa"/>
          </w:tcPr>
          <w:p w:rsidR="00284A5C" w:rsidRDefault="00284A5C" w:rsidP="00284A5C">
            <w:pPr>
              <w:jc w:val="center"/>
            </w:pPr>
            <w:r>
              <w:t>*</w:t>
            </w:r>
          </w:p>
        </w:tc>
        <w:tc>
          <w:tcPr>
            <w:tcW w:w="1070" w:type="dxa"/>
          </w:tcPr>
          <w:p w:rsidR="00284A5C" w:rsidRDefault="00284A5C" w:rsidP="00284A5C">
            <w:pPr>
              <w:jc w:val="center"/>
            </w:pPr>
            <w:r>
              <w:t>*</w:t>
            </w:r>
          </w:p>
        </w:tc>
        <w:tc>
          <w:tcPr>
            <w:tcW w:w="1183" w:type="dxa"/>
          </w:tcPr>
          <w:p w:rsidR="00284A5C" w:rsidRDefault="00284A5C" w:rsidP="00284A5C">
            <w:pPr>
              <w:jc w:val="center"/>
            </w:pPr>
            <w:r>
              <w:t>-</w:t>
            </w:r>
          </w:p>
        </w:tc>
        <w:tc>
          <w:tcPr>
            <w:tcW w:w="1497" w:type="dxa"/>
          </w:tcPr>
          <w:p w:rsidR="00284A5C" w:rsidRDefault="00284A5C" w:rsidP="00284A5C">
            <w:pPr>
              <w:jc w:val="center"/>
            </w:pPr>
            <w:r>
              <w:t>*</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Extend = 3,</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r>
              <w:t>o</w:t>
            </w:r>
          </w:p>
        </w:tc>
        <w:tc>
          <w:tcPr>
            <w:tcW w:w="1497" w:type="dxa"/>
          </w:tcPr>
          <w:p w:rsidR="00284A5C" w:rsidRDefault="00284A5C" w:rsidP="00284A5C">
            <w:pPr>
              <w:jc w:val="center"/>
            </w:pPr>
            <w:r>
              <w:t>o</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Refund = 4,</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r>
              <w:t>-</w:t>
            </w:r>
          </w:p>
        </w:tc>
        <w:tc>
          <w:tcPr>
            <w:tcW w:w="1497" w:type="dxa"/>
          </w:tcPr>
          <w:p w:rsidR="00284A5C" w:rsidRDefault="00284A5C" w:rsidP="00284A5C">
            <w:pPr>
              <w:jc w:val="center"/>
            </w:pPr>
            <w:r>
              <w:t>-</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Hold = 5,</w:t>
            </w:r>
          </w:p>
        </w:tc>
        <w:tc>
          <w:tcPr>
            <w:tcW w:w="817" w:type="dxa"/>
          </w:tcPr>
          <w:p w:rsidR="00284A5C" w:rsidRDefault="00284A5C" w:rsidP="00284A5C">
            <w:pPr>
              <w:jc w:val="center"/>
            </w:pPr>
          </w:p>
        </w:tc>
        <w:tc>
          <w:tcPr>
            <w:tcW w:w="1070" w:type="dxa"/>
          </w:tcPr>
          <w:p w:rsidR="00284A5C" w:rsidRDefault="00284A5C" w:rsidP="00284A5C">
            <w:pPr>
              <w:jc w:val="center"/>
            </w:pPr>
            <w:r>
              <w:t>*</w:t>
            </w: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Suspend = 6,</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r>
              <w:t>*</w:t>
            </w:r>
          </w:p>
        </w:tc>
        <w:tc>
          <w:tcPr>
            <w:tcW w:w="1497" w:type="dxa"/>
          </w:tcPr>
          <w:p w:rsidR="00284A5C" w:rsidRDefault="00284A5C" w:rsidP="00284A5C">
            <w:pPr>
              <w:jc w:val="center"/>
            </w:pPr>
            <w:r>
              <w:t>*</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Resume = 7,</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r>
              <w:t>*</w:t>
            </w:r>
          </w:p>
        </w:tc>
        <w:tc>
          <w:tcPr>
            <w:tcW w:w="1497" w:type="dxa"/>
          </w:tcPr>
          <w:p w:rsidR="00284A5C" w:rsidRDefault="00284A5C" w:rsidP="00284A5C">
            <w:pPr>
              <w:jc w:val="center"/>
            </w:pPr>
            <w:r>
              <w:t>*</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lastRenderedPageBreak/>
              <w:t xml:space="preserve"> UpdateCreditLimit = 8,</w:t>
            </w:r>
          </w:p>
        </w:tc>
        <w:tc>
          <w:tcPr>
            <w:tcW w:w="817" w:type="dxa"/>
          </w:tcPr>
          <w:p w:rsidR="00284A5C" w:rsidRDefault="00284A5C" w:rsidP="00284A5C">
            <w:pPr>
              <w:jc w:val="center"/>
            </w:pPr>
            <w:r>
              <w:t>*</w:t>
            </w: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CancelSubscription = 9,</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r>
              <w:t>*</w:t>
            </w:r>
          </w:p>
        </w:tc>
        <w:tc>
          <w:tcPr>
            <w:tcW w:w="1497" w:type="dxa"/>
          </w:tcPr>
          <w:p w:rsidR="00284A5C" w:rsidRDefault="00284A5C" w:rsidP="00284A5C">
            <w:pPr>
              <w:jc w:val="center"/>
            </w:pPr>
            <w:r>
              <w:t>*</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Expire = 10,</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r>
              <w:t>*</w:t>
            </w:r>
          </w:p>
        </w:tc>
        <w:tc>
          <w:tcPr>
            <w:tcW w:w="1497" w:type="dxa"/>
          </w:tcPr>
          <w:p w:rsidR="00284A5C" w:rsidRDefault="00284A5C" w:rsidP="00284A5C">
            <w:pPr>
              <w:jc w:val="center"/>
            </w:pPr>
            <w:r>
              <w:t>*</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Skip = 11,</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r>
              <w:t>*</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Return = 12,</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r>
              <w:t>*</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InitialiseCustomer = 13,</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Credit = 14,</w:t>
            </w:r>
          </w:p>
        </w:tc>
        <w:tc>
          <w:tcPr>
            <w:tcW w:w="817" w:type="dxa"/>
          </w:tcPr>
          <w:p w:rsidR="00284A5C" w:rsidRDefault="00284A5C" w:rsidP="00284A5C">
            <w:pPr>
              <w:jc w:val="center"/>
            </w:pPr>
            <w:r>
              <w:t>*</w:t>
            </w: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CancelCustomer = 15,</w:t>
            </w:r>
          </w:p>
        </w:tc>
        <w:tc>
          <w:tcPr>
            <w:tcW w:w="817" w:type="dxa"/>
          </w:tcPr>
          <w:p w:rsidR="00284A5C" w:rsidRDefault="00284A5C" w:rsidP="00284A5C">
            <w:pPr>
              <w:jc w:val="center"/>
            </w:pPr>
            <w:r>
              <w:t>*</w:t>
            </w:r>
          </w:p>
        </w:tc>
        <w:tc>
          <w:tcPr>
            <w:tcW w:w="1070" w:type="dxa"/>
          </w:tcPr>
          <w:p w:rsidR="00284A5C" w:rsidRDefault="00284A5C" w:rsidP="00284A5C">
            <w:pPr>
              <w:jc w:val="center"/>
            </w:pPr>
            <w:r>
              <w:t>*</w:t>
            </w: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InitialiseSubscription = 16,</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r>
              <w:t>*</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DeliverableUpTo = 17,  Virtual</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Balance = 18,  Conversion from           previous system.</w:t>
            </w:r>
          </w:p>
        </w:tc>
        <w:tc>
          <w:tcPr>
            <w:tcW w:w="817" w:type="dxa"/>
          </w:tcPr>
          <w:p w:rsidR="00284A5C" w:rsidRDefault="00284A5C" w:rsidP="00284A5C">
            <w:pPr>
              <w:jc w:val="center"/>
            </w:pPr>
            <w:r>
              <w:t>*</w:t>
            </w: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VATInvoice = 19,</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UpdateCustomer = 20,</w:t>
            </w:r>
          </w:p>
        </w:tc>
        <w:tc>
          <w:tcPr>
            <w:tcW w:w="817" w:type="dxa"/>
          </w:tcPr>
          <w:p w:rsidR="00284A5C" w:rsidRDefault="00284A5C" w:rsidP="00284A5C">
            <w:pPr>
              <w:jc w:val="center"/>
            </w:pPr>
            <w:r>
              <w:t>*</w:t>
            </w:r>
          </w:p>
        </w:tc>
        <w:tc>
          <w:tcPr>
            <w:tcW w:w="1070" w:type="dxa"/>
          </w:tcPr>
          <w:p w:rsidR="00284A5C" w:rsidRDefault="00284A5C" w:rsidP="00284A5C">
            <w:pPr>
              <w:jc w:val="center"/>
            </w:pPr>
            <w:r>
              <w:t>*</w:t>
            </w: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ChangeUnitsPerIssue = 21,</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r>
              <w:t>o</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CreditNote = 22,</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WriteOffMoney = 23,</w:t>
            </w:r>
          </w:p>
        </w:tc>
        <w:tc>
          <w:tcPr>
            <w:tcW w:w="817" w:type="dxa"/>
          </w:tcPr>
          <w:p w:rsidR="00284A5C" w:rsidRDefault="00284A5C" w:rsidP="00284A5C">
            <w:pPr>
              <w:jc w:val="center"/>
            </w:pPr>
            <w:r>
              <w:t>*</w:t>
            </w: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ReversePayment = 24,</w:t>
            </w:r>
          </w:p>
        </w:tc>
        <w:tc>
          <w:tcPr>
            <w:tcW w:w="817" w:type="dxa"/>
          </w:tcPr>
          <w:p w:rsidR="00284A5C" w:rsidRDefault="00284A5C" w:rsidP="00284A5C">
            <w:pPr>
              <w:jc w:val="center"/>
            </w:pPr>
            <w:r>
              <w:t>*</w:t>
            </w: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ReverseWriteOffMoney = 25,</w:t>
            </w:r>
          </w:p>
        </w:tc>
        <w:tc>
          <w:tcPr>
            <w:tcW w:w="817" w:type="dxa"/>
          </w:tcPr>
          <w:p w:rsidR="00284A5C" w:rsidRDefault="00284A5C" w:rsidP="00284A5C">
            <w:pPr>
              <w:jc w:val="center"/>
            </w:pPr>
            <w:r>
              <w:t>*</w:t>
            </w: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ArchiveBalance = 26,</w:t>
            </w:r>
          </w:p>
        </w:tc>
        <w:tc>
          <w:tcPr>
            <w:tcW w:w="817" w:type="dxa"/>
          </w:tcPr>
          <w:p w:rsidR="00284A5C" w:rsidRDefault="00284A5C" w:rsidP="00284A5C">
            <w:pPr>
              <w:jc w:val="center"/>
            </w:pPr>
            <w:r>
              <w:t>*</w:t>
            </w: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Default="00284A5C" w:rsidP="00284A5C">
            <w:r w:rsidRPr="00E71897">
              <w:rPr>
                <w:rFonts w:ascii="Courier New" w:hAnsi="Courier New" w:cs="Courier New"/>
                <w:noProof/>
                <w:snapToGrid/>
                <w:sz w:val="20"/>
                <w:lang w:val="en-US"/>
              </w:rPr>
              <w:t xml:space="preserve"> ReverseDelivery = 27</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r>
              <w:t>*</w:t>
            </w: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r w:rsidRPr="00E71897">
              <w:rPr>
                <w:rFonts w:ascii="Courier New" w:hAnsi="Courier New" w:cs="Courier New"/>
                <w:noProof/>
                <w:snapToGrid/>
                <w:sz w:val="20"/>
                <w:lang w:val="en-US"/>
              </w:rPr>
              <w:t xml:space="preserve"> </w:t>
            </w: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p>
        </w:tc>
      </w:tr>
      <w:tr w:rsidR="00284A5C" w:rsidTr="00284A5C">
        <w:tc>
          <w:tcPr>
            <w:tcW w:w="4313" w:type="dxa"/>
          </w:tcPr>
          <w:p w:rsidR="00284A5C" w:rsidRPr="00E71897" w:rsidRDefault="00284A5C" w:rsidP="00284A5C">
            <w:pPr>
              <w:autoSpaceDE w:val="0"/>
              <w:autoSpaceDN w:val="0"/>
              <w:adjustRightInd w:val="0"/>
              <w:rPr>
                <w:rFonts w:ascii="Courier New" w:hAnsi="Courier New" w:cs="Courier New"/>
                <w:noProof/>
                <w:sz w:val="20"/>
              </w:rPr>
            </w:pPr>
          </w:p>
        </w:tc>
        <w:tc>
          <w:tcPr>
            <w:tcW w:w="817" w:type="dxa"/>
          </w:tcPr>
          <w:p w:rsidR="00284A5C" w:rsidRDefault="00284A5C" w:rsidP="00284A5C">
            <w:pPr>
              <w:jc w:val="center"/>
            </w:pPr>
          </w:p>
        </w:tc>
        <w:tc>
          <w:tcPr>
            <w:tcW w:w="1070" w:type="dxa"/>
          </w:tcPr>
          <w:p w:rsidR="00284A5C" w:rsidRDefault="00284A5C" w:rsidP="00284A5C">
            <w:pPr>
              <w:jc w:val="center"/>
            </w:pPr>
          </w:p>
        </w:tc>
        <w:tc>
          <w:tcPr>
            <w:tcW w:w="1183" w:type="dxa"/>
          </w:tcPr>
          <w:p w:rsidR="00284A5C" w:rsidRDefault="00284A5C" w:rsidP="00284A5C">
            <w:pPr>
              <w:jc w:val="center"/>
            </w:pPr>
          </w:p>
        </w:tc>
        <w:tc>
          <w:tcPr>
            <w:tcW w:w="1497" w:type="dxa"/>
          </w:tcPr>
          <w:p w:rsidR="00284A5C" w:rsidRDefault="00284A5C" w:rsidP="00284A5C">
            <w:pPr>
              <w:jc w:val="center"/>
            </w:pPr>
          </w:p>
        </w:tc>
      </w:tr>
    </w:tbl>
    <w:p w:rsidR="00284A5C" w:rsidRDefault="00284A5C" w:rsidP="00284A5C">
      <w:pPr>
        <w:ind w:left="360"/>
      </w:pPr>
    </w:p>
    <w:p w:rsidR="00284A5C" w:rsidRDefault="00284A5C" w:rsidP="00284A5C">
      <w:pPr>
        <w:ind w:left="360"/>
      </w:pPr>
    </w:p>
    <w:p w:rsidR="00284A5C" w:rsidRDefault="00284A5C" w:rsidP="00284A5C">
      <w:pPr>
        <w:ind w:left="360"/>
      </w:pPr>
      <w:r>
        <w:t xml:space="preserve">The normal idea behind a package is to introduce customers to new products, in the expectation that they would afterwards subscribe to it. Therefore, it makes sense to us to attempt to renew all the products components of a package – </w:t>
      </w:r>
      <w:r w:rsidRPr="002B7E91">
        <w:rPr>
          <w:u w:val="single"/>
        </w:rPr>
        <w:t>independently</w:t>
      </w:r>
      <w:r>
        <w:t>.  We also propose to provide a manual facility to prevent renewal attempts on any product should the customer so request.</w:t>
      </w:r>
    </w:p>
    <w:p w:rsidR="00284A5C" w:rsidRDefault="00284A5C" w:rsidP="00284A5C">
      <w:pPr>
        <w:ind w:left="360"/>
      </w:pPr>
    </w:p>
    <w:p w:rsidR="00284A5C" w:rsidRDefault="00284A5C" w:rsidP="00284A5C">
      <w:pPr>
        <w:ind w:left="360"/>
      </w:pPr>
      <w:r>
        <w:t xml:space="preserve">The question now is whether there is any merit in wanting to renew the whole lot AS A PACKAGE. The only justification we can see in it is the advertisement fraud, i.e. attempting to up the number of circulation in an artificial way as is done in the MIMS case where the three products overlap in terms of content.  We see this as an exceptional case, and not as the normal flow of things. We would not want to go to a lot of effort to hard code this practice, particularly if it is just a transient situation that is not likely to be used much longer. </w:t>
      </w:r>
    </w:p>
    <w:p w:rsidR="00284A5C" w:rsidRDefault="00284A5C" w:rsidP="00284A5C">
      <w:pPr>
        <w:ind w:left="360"/>
      </w:pPr>
    </w:p>
    <w:p w:rsidR="00284A5C" w:rsidRDefault="00284A5C" w:rsidP="00284A5C">
      <w:pPr>
        <w:ind w:left="360"/>
      </w:pPr>
      <w:r>
        <w:t xml:space="preserve">As far as we can see, there is no justification to keep track of the grouping of subscriptions, once they have been captured ---- </w:t>
      </w:r>
      <w:r w:rsidRPr="002579C6">
        <w:rPr>
          <w:u w:val="single"/>
        </w:rPr>
        <w:t>excep</w:t>
      </w:r>
      <w:r>
        <w:t>t preventing the abuse described next:</w:t>
      </w:r>
    </w:p>
    <w:p w:rsidR="00284A5C" w:rsidRDefault="00284A5C" w:rsidP="00284A5C">
      <w:pPr>
        <w:ind w:left="360"/>
      </w:pPr>
    </w:p>
    <w:p w:rsidR="00284A5C" w:rsidRDefault="00284A5C" w:rsidP="00284A5C">
      <w:r>
        <w:t>.</w:t>
      </w:r>
      <w:r w:rsidRPr="002579C6">
        <w:t xml:space="preserve"> </w:t>
      </w:r>
      <w:r>
        <w:t xml:space="preserve">What happens in the case where a person gets a package at a reduced </w:t>
      </w:r>
      <w:proofErr w:type="gramStart"/>
      <w:r>
        <w:t>price.</w:t>
      </w:r>
      <w:proofErr w:type="gramEnd"/>
      <w:r>
        <w:t xml:space="preserve"> He then pays for only a part of the price, receives the first product, and then refuses to pay any further. In this way, he takes advantage of us. How can we prevent </w:t>
      </w:r>
      <w:proofErr w:type="gramStart"/>
      <w:r>
        <w:t>this.</w:t>
      </w:r>
      <w:proofErr w:type="gramEnd"/>
      <w:r>
        <w:t xml:space="preserve"> </w:t>
      </w:r>
    </w:p>
    <w:p w:rsidR="00284A5C" w:rsidRDefault="00284A5C" w:rsidP="00284A5C">
      <w:pPr>
        <w:numPr>
          <w:ilvl w:val="0"/>
          <w:numId w:val="4"/>
        </w:numPr>
      </w:pPr>
      <w:r>
        <w:t>Check to see if the invoice has been paid.</w:t>
      </w:r>
    </w:p>
    <w:p w:rsidR="00284A5C" w:rsidRDefault="00284A5C" w:rsidP="00284A5C">
      <w:pPr>
        <w:ind w:left="360"/>
      </w:pPr>
      <w:r>
        <w:t>-</w:t>
      </w:r>
    </w:p>
    <w:p w:rsidR="00284A5C" w:rsidRDefault="00284A5C" w:rsidP="00284A5C">
      <w:pPr>
        <w:ind w:left="360"/>
      </w:pPr>
    </w:p>
    <w:p w:rsidR="00284A5C" w:rsidRDefault="00284A5C" w:rsidP="00284A5C">
      <w:pPr>
        <w:pStyle w:val="Heading3"/>
      </w:pPr>
      <w:bookmarkStart w:id="16" w:name="_Toc514918624"/>
      <w:r>
        <w:t>Cost</w:t>
      </w:r>
      <w:bookmarkEnd w:id="16"/>
    </w:p>
    <w:p w:rsidR="00284A5C" w:rsidRDefault="00284A5C" w:rsidP="00284A5C"/>
    <w:p w:rsidR="00284A5C" w:rsidRDefault="00284A5C" w:rsidP="00284A5C">
      <w:r>
        <w:lastRenderedPageBreak/>
        <w:t xml:space="preserve">It is assumed that the total cost for a package will be less than the sum of the individual costs. Even so, that reduced cost has to be distributed between the participating products. One way to do this is to do it proportionately to their corresponding base costs.  </w:t>
      </w:r>
    </w:p>
    <w:p w:rsidR="00284A5C" w:rsidRDefault="00284A5C" w:rsidP="00284A5C"/>
    <w:p w:rsidR="00284A5C" w:rsidRDefault="00284A5C" w:rsidP="00284A5C">
      <w:r>
        <w:t xml:space="preserve">Differentiate between a </w:t>
      </w:r>
      <w:r w:rsidRPr="0093708E">
        <w:rPr>
          <w:b/>
        </w:rPr>
        <w:t>potential</w:t>
      </w:r>
      <w:r>
        <w:t xml:space="preserve"> package, where that potential is described </w:t>
      </w:r>
      <w:proofErr w:type="gramStart"/>
      <w:r>
        <w:t>( blue</w:t>
      </w:r>
      <w:proofErr w:type="gramEnd"/>
      <w:r>
        <w:t xml:space="preserve"> data ) versus </w:t>
      </w:r>
      <w:r w:rsidRPr="0093708E">
        <w:rPr>
          <w:b/>
        </w:rPr>
        <w:t>actual</w:t>
      </w:r>
      <w:r>
        <w:t xml:space="preserve"> subscriptions of that kind.</w:t>
      </w:r>
    </w:p>
    <w:p w:rsidR="00284A5C" w:rsidRDefault="00284A5C" w:rsidP="00284A5C"/>
    <w:p w:rsidR="00284A5C" w:rsidRDefault="00284A5C" w:rsidP="00284A5C">
      <w:r>
        <w:t xml:space="preserve">At the moment, we create a separate promotion, one for each product. So, they are the same only in name, but they apply to different products. But the customer did not stick to this convention, so the situation becomes messy. </w:t>
      </w:r>
    </w:p>
    <w:p w:rsidR="00284A5C" w:rsidRDefault="00284A5C" w:rsidP="00284A5C"/>
    <w:p w:rsidR="00284A5C" w:rsidRDefault="00284A5C" w:rsidP="00284A5C">
      <w:pPr>
        <w:pStyle w:val="Heading3"/>
      </w:pPr>
      <w:bookmarkStart w:id="17" w:name="_Toc514918625"/>
      <w:r>
        <w:t>Implementation issues</w:t>
      </w:r>
      <w:bookmarkEnd w:id="17"/>
    </w:p>
    <w:p w:rsidR="00284A5C" w:rsidRDefault="00284A5C" w:rsidP="00284A5C"/>
    <w:p w:rsidR="00284A5C" w:rsidRDefault="00284A5C" w:rsidP="00284A5C">
      <w:r>
        <w:t>Some transactions have to apply to all the subscriptions in the package in the same way, and some must be specific to some subscriptions in the package.</w:t>
      </w:r>
    </w:p>
    <w:p w:rsidR="00284A5C" w:rsidRDefault="00284A5C" w:rsidP="00284A5C"/>
    <w:p w:rsidR="00833DF2" w:rsidRDefault="00833DF2" w:rsidP="00284A5C">
      <w:r>
        <w:t xml:space="preserve">The package capture screen invokes the subscription iteratively, after having initialised it with what is common data in the package. </w:t>
      </w:r>
    </w:p>
    <w:p w:rsidR="00833DF2" w:rsidRDefault="00833DF2" w:rsidP="00284A5C"/>
    <w:p w:rsidR="00284A5C" w:rsidRDefault="001A1E6B" w:rsidP="001A1E6B">
      <w:pPr>
        <w:pStyle w:val="Heading2"/>
      </w:pPr>
      <w:bookmarkStart w:id="18" w:name="_Toc514918626"/>
      <w:r>
        <w:t>Subscription Picker</w:t>
      </w:r>
      <w:bookmarkEnd w:id="18"/>
    </w:p>
    <w:p w:rsidR="00284A5C" w:rsidRDefault="00284A5C" w:rsidP="00284A5C"/>
    <w:p w:rsidR="00284A5C" w:rsidRDefault="001A1E6B" w:rsidP="00850355">
      <w:r>
        <w:t>The Subscription Picker can select subscriptions on many criteria, and also facilitates direct execution of actions, based on the results of the selection.</w:t>
      </w:r>
    </w:p>
    <w:p w:rsidR="001A1E6B" w:rsidRDefault="001A1E6B" w:rsidP="00850355"/>
    <w:p w:rsidR="001A1E6B" w:rsidRDefault="001A1E6B" w:rsidP="00850355">
      <w:r>
        <w:t xml:space="preserve">The system caters for different kinds of result sets, so as to provide information relevant to potential actions. </w:t>
      </w:r>
      <w:r w:rsidR="00833DF2">
        <w:t xml:space="preserve">This is implemented by the use of two different user controls called </w:t>
      </w:r>
      <w:proofErr w:type="spellStart"/>
      <w:r w:rsidR="00833DF2">
        <w:t>SubscriptionDormantControl</w:t>
      </w:r>
      <w:proofErr w:type="spellEnd"/>
      <w:r w:rsidR="00833DF2">
        <w:t xml:space="preserve"> and </w:t>
      </w:r>
      <w:proofErr w:type="spellStart"/>
      <w:r w:rsidR="00833DF2">
        <w:t>SubscriptionDetailControl</w:t>
      </w:r>
      <w:proofErr w:type="spellEnd"/>
      <w:r w:rsidR="00833DF2">
        <w:t>.</w:t>
      </w:r>
    </w:p>
    <w:p w:rsidR="00284A5C" w:rsidRDefault="00284A5C" w:rsidP="00850355"/>
    <w:p w:rsidR="00DE15AD" w:rsidRDefault="00DE15AD" w:rsidP="00DE15AD">
      <w:pPr>
        <w:pStyle w:val="Heading2"/>
      </w:pPr>
      <w:bookmarkStart w:id="19" w:name="_Toc514918627"/>
      <w:r>
        <w:t xml:space="preserve">Renewal </w:t>
      </w:r>
      <w:r w:rsidR="00F75144">
        <w:t xml:space="preserve">notice </w:t>
      </w:r>
      <w:r>
        <w:t>processing</w:t>
      </w:r>
      <w:bookmarkEnd w:id="19"/>
    </w:p>
    <w:p w:rsidR="00DE15AD" w:rsidRDefault="00DE15AD" w:rsidP="00DE15AD"/>
    <w:p w:rsidR="00DE15AD" w:rsidRDefault="00DE15AD" w:rsidP="00DE15AD">
      <w:r>
        <w:t xml:space="preserve">There is a facility by which one can generate renewal </w:t>
      </w:r>
      <w:r w:rsidR="00301243" w:rsidRPr="00833DF2">
        <w:rPr>
          <w:u w:val="single"/>
        </w:rPr>
        <w:t>notices</w:t>
      </w:r>
      <w:r>
        <w:t xml:space="preserve"> based on the issue on which a subscription expires.</w:t>
      </w:r>
    </w:p>
    <w:p w:rsidR="00DE15AD" w:rsidRDefault="00DE15AD" w:rsidP="00DE15AD"/>
    <w:p w:rsidR="00DE15AD" w:rsidRDefault="00DE15AD" w:rsidP="00DE15AD">
      <w:r>
        <w:t>Subscriptions can be marked such that renewal processing is blocked.</w:t>
      </w:r>
    </w:p>
    <w:p w:rsidR="00DE15AD" w:rsidRDefault="00DE15AD" w:rsidP="00DE15AD"/>
    <w:p w:rsidR="00DE15AD" w:rsidRDefault="00DE15AD" w:rsidP="00DE15AD">
      <w:r>
        <w:t>A subscription will not be selected if a successor already exists.</w:t>
      </w:r>
    </w:p>
    <w:p w:rsidR="00DE15AD" w:rsidRDefault="00DE15AD" w:rsidP="00DE15AD"/>
    <w:p w:rsidR="00DE15AD" w:rsidRDefault="00DE15AD" w:rsidP="00DE15AD">
      <w:r>
        <w:t xml:space="preserve">Whenever a subscription is renewed, it status is moved from expired to cancelled. What happens if it has not expired </w:t>
      </w:r>
      <w:proofErr w:type="gramStart"/>
      <w:r>
        <w:t>yet.</w:t>
      </w:r>
      <w:proofErr w:type="gramEnd"/>
    </w:p>
    <w:p w:rsidR="00DE15AD" w:rsidRDefault="00DE15AD" w:rsidP="00DE15AD"/>
    <w:p w:rsidR="00DE15AD" w:rsidRDefault="00DE15AD" w:rsidP="00DE15AD">
      <w:r>
        <w:t>When a new subscription is created, it would be nice if the system swing corresponding expired subscriptions to cancelled state. As far as I know, that is not currently the case.</w:t>
      </w:r>
    </w:p>
    <w:p w:rsidR="00DE15AD" w:rsidRDefault="00DE15AD" w:rsidP="00850355"/>
    <w:p w:rsidR="000C2CBA" w:rsidRDefault="000C2CBA" w:rsidP="00850355">
      <w:r>
        <w:t xml:space="preserve">The converse of blocking renewal is to have continuous subscriptions with associated debit-orders. This is not implemented as yet.  </w:t>
      </w:r>
    </w:p>
    <w:p w:rsidR="00F75144" w:rsidRDefault="00F75144" w:rsidP="00850355"/>
    <w:p w:rsidR="00F75144" w:rsidRDefault="00F75144" w:rsidP="00F75144">
      <w:pPr>
        <w:pStyle w:val="Heading2"/>
      </w:pPr>
      <w:bookmarkStart w:id="20" w:name="_Toc514918628"/>
      <w:r>
        <w:lastRenderedPageBreak/>
        <w:t>Renewal processing</w:t>
      </w:r>
      <w:bookmarkEnd w:id="20"/>
    </w:p>
    <w:p w:rsidR="00F75144" w:rsidRDefault="00F75144" w:rsidP="00F75144"/>
    <w:p w:rsidR="00F75144" w:rsidRDefault="00F75144" w:rsidP="00F75144">
      <w:r>
        <w:t>If would be useful to be able to create a new subscription, using the old subscription as a template. This is not in place yet.</w:t>
      </w:r>
    </w:p>
    <w:p w:rsidR="00F75144" w:rsidRDefault="00F75144" w:rsidP="00F75144"/>
    <w:p w:rsidR="00F75144" w:rsidRDefault="00F75144" w:rsidP="00F75144">
      <w:pPr>
        <w:pStyle w:val="Heading2"/>
      </w:pPr>
      <w:bookmarkStart w:id="21" w:name="_Toc514918629"/>
      <w:r>
        <w:t>Quotation</w:t>
      </w:r>
      <w:bookmarkEnd w:id="21"/>
    </w:p>
    <w:p w:rsidR="00F75144" w:rsidRPr="00F75144" w:rsidRDefault="00F75144" w:rsidP="00F75144"/>
    <w:p w:rsidR="00F75144" w:rsidRDefault="00F75144" w:rsidP="00850355">
      <w:r>
        <w:t xml:space="preserve">One can generate a quotation, and then one can convert a quotation into a real subscription. </w:t>
      </w:r>
    </w:p>
    <w:p w:rsidR="00F75144" w:rsidRDefault="00F75144" w:rsidP="00850355"/>
    <w:p w:rsidR="00F75144" w:rsidRDefault="00F75144" w:rsidP="00850355"/>
    <w:p w:rsidR="00F75144" w:rsidRDefault="00F75144" w:rsidP="00850355"/>
    <w:p w:rsidR="00F75144" w:rsidRDefault="00F75144" w:rsidP="00850355"/>
    <w:p w:rsidR="000C2CBA" w:rsidRDefault="000C2CBA" w:rsidP="00850355"/>
    <w:p w:rsidR="00833DF2" w:rsidRDefault="00833DF2" w:rsidP="00833DF2">
      <w:pPr>
        <w:pStyle w:val="Heading2"/>
      </w:pPr>
      <w:bookmarkStart w:id="22" w:name="_Toc514918630"/>
      <w:r>
        <w:t>Cancellations and Credit notes</w:t>
      </w:r>
      <w:bookmarkEnd w:id="22"/>
    </w:p>
    <w:p w:rsidR="00833DF2" w:rsidRDefault="00833DF2" w:rsidP="00833DF2"/>
    <w:p w:rsidR="00833DF2" w:rsidRDefault="00833DF2" w:rsidP="00833DF2">
      <w:r>
        <w:t>A credit note is a mechanism to modify an invoice.</w:t>
      </w:r>
    </w:p>
    <w:p w:rsidR="00833DF2" w:rsidRDefault="00833DF2" w:rsidP="00833DF2"/>
    <w:p w:rsidR="00833DF2" w:rsidRDefault="00833DF2" w:rsidP="00833DF2">
      <w:r>
        <w:t>In all cases, a reason has to be supplied.</w:t>
      </w:r>
    </w:p>
    <w:p w:rsidR="00833DF2" w:rsidRDefault="00833DF2" w:rsidP="00833DF2"/>
    <w:p w:rsidR="00833DF2" w:rsidRDefault="00833DF2" w:rsidP="00833DF2">
      <w:r>
        <w:t>From there onwards, we have three scenarios:</w:t>
      </w:r>
    </w:p>
    <w:p w:rsidR="00833DF2" w:rsidRDefault="00833DF2" w:rsidP="00833DF2"/>
    <w:p w:rsidR="00833DF2" w:rsidRDefault="00833DF2" w:rsidP="00833DF2">
      <w:pPr>
        <w:pStyle w:val="Heading3"/>
      </w:pPr>
      <w:bookmarkStart w:id="23" w:name="_Toc514918631"/>
      <w:r>
        <w:t>No deliveries occurred yet</w:t>
      </w:r>
      <w:bookmarkEnd w:id="23"/>
    </w:p>
    <w:p w:rsidR="00833DF2" w:rsidRDefault="00833DF2" w:rsidP="00833DF2"/>
    <w:p w:rsidR="00833DF2" w:rsidRDefault="00833DF2" w:rsidP="00833DF2">
      <w:r>
        <w:t xml:space="preserve">One can cancel the subscription, but you need to supply a credit note as well, whether the subscription has been paid or not. </w:t>
      </w:r>
    </w:p>
    <w:p w:rsidR="00833DF2" w:rsidRDefault="00833DF2" w:rsidP="00833DF2"/>
    <w:p w:rsidR="00833DF2" w:rsidRDefault="00833DF2" w:rsidP="00833DF2">
      <w:pPr>
        <w:pStyle w:val="Heading3"/>
      </w:pPr>
      <w:bookmarkStart w:id="24" w:name="_Toc514918632"/>
      <w:r>
        <w:t>Some deliveries have already occurred</w:t>
      </w:r>
      <w:bookmarkEnd w:id="24"/>
    </w:p>
    <w:p w:rsidR="00833DF2" w:rsidRDefault="00833DF2" w:rsidP="00833DF2"/>
    <w:p w:rsidR="00833DF2" w:rsidRDefault="00833DF2" w:rsidP="00833DF2">
      <w:r>
        <w:t xml:space="preserve">All changes here will apply only to the </w:t>
      </w:r>
      <w:r w:rsidRPr="00814516">
        <w:rPr>
          <w:u w:val="single"/>
        </w:rPr>
        <w:t>remainder</w:t>
      </w:r>
      <w:r>
        <w:t xml:space="preserve"> of the deliveries, even if everything remains.</w:t>
      </w:r>
    </w:p>
    <w:p w:rsidR="00833DF2" w:rsidRDefault="00833DF2" w:rsidP="00833DF2"/>
    <w:p w:rsidR="00833DF2" w:rsidRDefault="00833DF2" w:rsidP="00833DF2">
      <w:r>
        <w:t xml:space="preserve">We cater for </w:t>
      </w:r>
      <w:r w:rsidRPr="007857D7">
        <w:rPr>
          <w:u w:val="single"/>
        </w:rPr>
        <w:t>reductions</w:t>
      </w:r>
      <w:r>
        <w:t xml:space="preserve"> in:</w:t>
      </w:r>
    </w:p>
    <w:p w:rsidR="00833DF2" w:rsidRDefault="00833DF2" w:rsidP="00833DF2">
      <w:pPr>
        <w:numPr>
          <w:ilvl w:val="0"/>
          <w:numId w:val="2"/>
        </w:numPr>
      </w:pPr>
      <w:proofErr w:type="spellStart"/>
      <w:r>
        <w:t>UnitPerIssue</w:t>
      </w:r>
      <w:proofErr w:type="spellEnd"/>
    </w:p>
    <w:p w:rsidR="00833DF2" w:rsidRDefault="00833DF2" w:rsidP="00833DF2">
      <w:pPr>
        <w:numPr>
          <w:ilvl w:val="0"/>
          <w:numId w:val="2"/>
        </w:numPr>
      </w:pPr>
      <w:proofErr w:type="spellStart"/>
      <w:r>
        <w:t>NumberOfIssues</w:t>
      </w:r>
      <w:proofErr w:type="spellEnd"/>
    </w:p>
    <w:p w:rsidR="00833DF2" w:rsidRDefault="00833DF2" w:rsidP="00833DF2"/>
    <w:p w:rsidR="00833DF2" w:rsidRDefault="00833DF2" w:rsidP="00833DF2">
      <w:pPr>
        <w:pStyle w:val="Heading3"/>
      </w:pPr>
      <w:bookmarkStart w:id="25" w:name="_Toc514918633"/>
      <w:r>
        <w:t>All deliveries have occurred</w:t>
      </w:r>
      <w:bookmarkEnd w:id="25"/>
    </w:p>
    <w:p w:rsidR="00833DF2" w:rsidRDefault="00833DF2" w:rsidP="00833DF2"/>
    <w:p w:rsidR="00833DF2" w:rsidRDefault="00833DF2" w:rsidP="00833DF2">
      <w:r>
        <w:t>This option allows one to cancel a subscription in order to prevent delivery notes to be generated in future. This option does not warrant a credit note.</w:t>
      </w:r>
    </w:p>
    <w:p w:rsidR="00833DF2" w:rsidRDefault="00833DF2" w:rsidP="00850355"/>
    <w:p w:rsidR="00301243" w:rsidRDefault="00301243" w:rsidP="00301243">
      <w:pPr>
        <w:pStyle w:val="Heading2"/>
      </w:pPr>
      <w:bookmarkStart w:id="26" w:name="_Toc514918634"/>
      <w:r>
        <w:t>Dormant subscriptions</w:t>
      </w:r>
      <w:bookmarkEnd w:id="26"/>
    </w:p>
    <w:p w:rsidR="00301243" w:rsidRDefault="00301243" w:rsidP="00301243"/>
    <w:p w:rsidR="00301243" w:rsidRDefault="00301243" w:rsidP="00301243">
      <w:r>
        <w:t xml:space="preserve">If a user does not pay, nothing will be delivered, and the subscription will become dormant. There is a report that can be used to identify and rectify such subscriptions. </w:t>
      </w:r>
    </w:p>
    <w:p w:rsidR="00301243" w:rsidRDefault="00301243" w:rsidP="00301243"/>
    <w:p w:rsidR="00301243" w:rsidRDefault="00301243" w:rsidP="00301243">
      <w:pPr>
        <w:pStyle w:val="Heading2"/>
      </w:pPr>
      <w:bookmarkStart w:id="27" w:name="_Toc514918635"/>
      <w:r>
        <w:lastRenderedPageBreak/>
        <w:t>Skip logic</w:t>
      </w:r>
      <w:bookmarkEnd w:id="27"/>
    </w:p>
    <w:p w:rsidR="00301243" w:rsidRDefault="00301243" w:rsidP="00301243"/>
    <w:p w:rsidR="00301243" w:rsidRDefault="00301243" w:rsidP="00301243">
      <w:r>
        <w:t>One way to resolve a dormant subscription, is to get payment going, and then to skip the outstanding issues to future issues.</w:t>
      </w:r>
    </w:p>
    <w:p w:rsidR="00301243" w:rsidRDefault="00301243" w:rsidP="00301243"/>
    <w:p w:rsidR="00301243" w:rsidRDefault="00301243" w:rsidP="00301243">
      <w:r>
        <w:t>Conceptually, we have to differentiate between data pertaining to:</w:t>
      </w:r>
    </w:p>
    <w:p w:rsidR="00301243" w:rsidRDefault="00301243" w:rsidP="00301243">
      <w:pPr>
        <w:numPr>
          <w:ilvl w:val="0"/>
          <w:numId w:val="4"/>
        </w:numPr>
      </w:pPr>
      <w:r>
        <w:t>Past</w:t>
      </w:r>
    </w:p>
    <w:p w:rsidR="00301243" w:rsidRDefault="00301243" w:rsidP="00301243">
      <w:pPr>
        <w:numPr>
          <w:ilvl w:val="0"/>
          <w:numId w:val="4"/>
        </w:numPr>
      </w:pPr>
      <w:r>
        <w:t>Present</w:t>
      </w:r>
    </w:p>
    <w:p w:rsidR="00301243" w:rsidRDefault="00301243" w:rsidP="00301243">
      <w:pPr>
        <w:numPr>
          <w:ilvl w:val="0"/>
          <w:numId w:val="4"/>
        </w:numPr>
      </w:pPr>
      <w:r>
        <w:t xml:space="preserve">Future </w:t>
      </w:r>
    </w:p>
    <w:p w:rsidR="00301243" w:rsidRDefault="00301243" w:rsidP="00301243"/>
    <w:p w:rsidR="00301243" w:rsidRDefault="00301243" w:rsidP="00301243">
      <w:r>
        <w:t>As far as deliveries are concerned, we use the following tables to designate that:</w:t>
      </w:r>
    </w:p>
    <w:p w:rsidR="00301243" w:rsidRDefault="00301243" w:rsidP="00301243"/>
    <w:p w:rsidR="00301243" w:rsidRDefault="00301243" w:rsidP="00301243">
      <w:pPr>
        <w:numPr>
          <w:ilvl w:val="0"/>
          <w:numId w:val="4"/>
        </w:numPr>
      </w:pPr>
      <w:r>
        <w:t>Past</w:t>
      </w:r>
      <w:r>
        <w:tab/>
        <w:t>: Transactions</w:t>
      </w:r>
    </w:p>
    <w:p w:rsidR="00301243" w:rsidRDefault="00301243" w:rsidP="00301243">
      <w:pPr>
        <w:numPr>
          <w:ilvl w:val="0"/>
          <w:numId w:val="4"/>
        </w:numPr>
      </w:pPr>
      <w:r>
        <w:t>Present    : Subscription</w:t>
      </w:r>
    </w:p>
    <w:p w:rsidR="00301243" w:rsidRDefault="00301243" w:rsidP="00301243">
      <w:pPr>
        <w:numPr>
          <w:ilvl w:val="0"/>
          <w:numId w:val="4"/>
        </w:numPr>
      </w:pPr>
      <w:r>
        <w:t xml:space="preserve">Future      : </w:t>
      </w:r>
      <w:proofErr w:type="spellStart"/>
      <w:r>
        <w:t>SubscriptionIssue</w:t>
      </w:r>
      <w:proofErr w:type="spellEnd"/>
      <w:r>
        <w:t xml:space="preserve">  </w:t>
      </w:r>
    </w:p>
    <w:p w:rsidR="00301243" w:rsidRDefault="00301243" w:rsidP="00301243"/>
    <w:p w:rsidR="00301243" w:rsidRDefault="00301243" w:rsidP="00301243">
      <w:r>
        <w:t xml:space="preserve">In </w:t>
      </w:r>
      <w:proofErr w:type="spellStart"/>
      <w:r>
        <w:t>subscriptionIssue</w:t>
      </w:r>
      <w:proofErr w:type="spellEnd"/>
      <w:r>
        <w:t xml:space="preserve"> we use the following convention:</w:t>
      </w:r>
    </w:p>
    <w:p w:rsidR="00301243" w:rsidRDefault="00301243" w:rsidP="00301243"/>
    <w:p w:rsidR="00301243" w:rsidRDefault="00301243" w:rsidP="00301243">
      <w:r>
        <w:t xml:space="preserve">When </w:t>
      </w:r>
      <w:proofErr w:type="spellStart"/>
      <w:r>
        <w:t>Unitsleft</w:t>
      </w:r>
      <w:proofErr w:type="spellEnd"/>
      <w:r>
        <w:t xml:space="preserve"> == </w:t>
      </w:r>
      <w:proofErr w:type="gramStart"/>
      <w:r>
        <w:t>0, that</w:t>
      </w:r>
      <w:proofErr w:type="gramEnd"/>
      <w:r>
        <w:t xml:space="preserve"> means that all the copies have been delivered.</w:t>
      </w:r>
    </w:p>
    <w:p w:rsidR="00301243" w:rsidRDefault="00301243" w:rsidP="00301243"/>
    <w:p w:rsidR="00301243" w:rsidRDefault="00301243" w:rsidP="00301243">
      <w:r>
        <w:t>When an issue is skipped, that whole row is deleted, as though it was never intended to be delivered.</w:t>
      </w:r>
    </w:p>
    <w:p w:rsidR="00301243" w:rsidRDefault="00301243" w:rsidP="00301243"/>
    <w:p w:rsidR="00301243" w:rsidRDefault="00301243" w:rsidP="00301243">
      <w:r w:rsidRPr="00390233">
        <w:rPr>
          <w:noProof/>
          <w:lang w:eastAsia="en-ZA"/>
        </w:rPr>
        <w:lastRenderedPageBreak/>
        <w:drawing>
          <wp:inline distT="0" distB="0" distL="0" distR="0" wp14:anchorId="64E36FA6" wp14:editId="043F15EA">
            <wp:extent cx="5076825" cy="6296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76825" cy="6296025"/>
                    </a:xfrm>
                    <a:prstGeom prst="rect">
                      <a:avLst/>
                    </a:prstGeom>
                    <a:noFill/>
                    <a:ln>
                      <a:noFill/>
                    </a:ln>
                  </pic:spPr>
                </pic:pic>
              </a:graphicData>
            </a:graphic>
          </wp:inline>
        </w:drawing>
      </w:r>
    </w:p>
    <w:p w:rsidR="00301243" w:rsidRDefault="00301243" w:rsidP="00301243"/>
    <w:p w:rsidR="00850355" w:rsidRDefault="00850355" w:rsidP="00850355"/>
    <w:p w:rsidR="00132596" w:rsidRDefault="00132596" w:rsidP="00132596">
      <w:pPr>
        <w:pStyle w:val="Heading2"/>
        <w:rPr>
          <w:lang w:val="en-GB"/>
        </w:rPr>
      </w:pPr>
      <w:bookmarkStart w:id="28" w:name="_Toc514918636"/>
      <w:r>
        <w:rPr>
          <w:lang w:val="en-GB"/>
        </w:rPr>
        <w:t>Delivery address processing</w:t>
      </w:r>
      <w:bookmarkEnd w:id="28"/>
    </w:p>
    <w:p w:rsidR="00132596" w:rsidRDefault="00132596" w:rsidP="00132596">
      <w:pPr>
        <w:rPr>
          <w:lang w:val="en-GB"/>
        </w:rPr>
      </w:pPr>
    </w:p>
    <w:p w:rsidR="00132596" w:rsidRDefault="00132596" w:rsidP="00132596">
      <w:pPr>
        <w:rPr>
          <w:lang w:val="en-GB"/>
        </w:rPr>
      </w:pPr>
      <w:r>
        <w:rPr>
          <w:lang w:val="en-GB"/>
        </w:rPr>
        <w:t xml:space="preserve">Note that there is a difference between a physical address of a customer, which is required on the Invoice, and the delivery address that is associated with a subscription. </w:t>
      </w:r>
    </w:p>
    <w:p w:rsidR="00132596" w:rsidRDefault="00132596" w:rsidP="00132596">
      <w:pPr>
        <w:rPr>
          <w:lang w:val="en-GB"/>
        </w:rPr>
      </w:pPr>
    </w:p>
    <w:p w:rsidR="00132596" w:rsidRDefault="00132596" w:rsidP="00132596">
      <w:pPr>
        <w:rPr>
          <w:lang w:val="en-GB"/>
        </w:rPr>
      </w:pPr>
      <w:r>
        <w:rPr>
          <w:lang w:val="en-GB"/>
        </w:rPr>
        <w:t xml:space="preserve">Both physical and delivery addresses are stored in the same tables, however.  </w:t>
      </w:r>
    </w:p>
    <w:p w:rsidR="00132596" w:rsidRDefault="00132596" w:rsidP="00132596">
      <w:pPr>
        <w:rPr>
          <w:lang w:val="en-GB"/>
        </w:rPr>
      </w:pPr>
    </w:p>
    <w:p w:rsidR="00132596" w:rsidRDefault="00132596" w:rsidP="00132596">
      <w:pPr>
        <w:pStyle w:val="Heading3"/>
        <w:rPr>
          <w:lang w:val="en-GB"/>
        </w:rPr>
      </w:pPr>
      <w:bookmarkStart w:id="29" w:name="_Toc514918637"/>
      <w:r>
        <w:rPr>
          <w:lang w:val="en-GB"/>
        </w:rPr>
        <w:t>State machine</w:t>
      </w:r>
      <w:bookmarkEnd w:id="29"/>
    </w:p>
    <w:p w:rsidR="00132596" w:rsidRDefault="00132596" w:rsidP="00132596">
      <w:pPr>
        <w:rPr>
          <w:lang w:val="en-GB"/>
        </w:rPr>
      </w:pPr>
    </w:p>
    <w:p w:rsidR="00132596" w:rsidRDefault="00132596" w:rsidP="00132596">
      <w:pPr>
        <w:rPr>
          <w:lang w:val="en-GB"/>
        </w:rPr>
      </w:pPr>
      <w:r>
        <w:rPr>
          <w:lang w:val="en-GB"/>
        </w:rPr>
        <w:t xml:space="preserve">I will describe here how the state machine works on MIMS.DeliveryAddress2. Refer to </w:t>
      </w:r>
      <w:proofErr w:type="spellStart"/>
      <w:r>
        <w:rPr>
          <w:lang w:val="en-GB"/>
        </w:rPr>
        <w:t>Subs.ea</w:t>
      </w:r>
      <w:proofErr w:type="spellEnd"/>
      <w:r>
        <w:rPr>
          <w:lang w:val="en-GB"/>
        </w:rPr>
        <w:t>.</w:t>
      </w:r>
    </w:p>
    <w:p w:rsidR="00132596" w:rsidRDefault="00132596" w:rsidP="00132596">
      <w:pPr>
        <w:rPr>
          <w:lang w:val="en-GB"/>
        </w:rPr>
      </w:pPr>
    </w:p>
    <w:p w:rsidR="00132596" w:rsidRDefault="00132596" w:rsidP="00132596">
      <w:pPr>
        <w:rPr>
          <w:lang w:val="en-GB"/>
        </w:rPr>
      </w:pPr>
      <w:r>
        <w:rPr>
          <w:lang w:val="en-GB"/>
        </w:rPr>
        <w:t>There is a state for each tab, as well as for Closing.</w:t>
      </w:r>
    </w:p>
    <w:p w:rsidR="00132596" w:rsidRDefault="00132596" w:rsidP="00132596">
      <w:pPr>
        <w:rPr>
          <w:lang w:val="en-GB"/>
        </w:rPr>
      </w:pPr>
    </w:p>
    <w:p w:rsidR="00132596" w:rsidRDefault="00132596" w:rsidP="00132596">
      <w:pPr>
        <w:rPr>
          <w:lang w:val="en-GB"/>
        </w:rPr>
      </w:pPr>
      <w:r>
        <w:rPr>
          <w:lang w:val="en-GB"/>
        </w:rPr>
        <w:t>There is a class and a corresponding object for each state. There is also a pointer to the current state.</w:t>
      </w:r>
    </w:p>
    <w:p w:rsidR="00132596" w:rsidRDefault="00132596" w:rsidP="00132596">
      <w:pPr>
        <w:rPr>
          <w:lang w:val="en-GB"/>
        </w:rPr>
      </w:pPr>
    </w:p>
    <w:p w:rsidR="00132596" w:rsidRDefault="00132596" w:rsidP="00132596">
      <w:pPr>
        <w:rPr>
          <w:lang w:val="en-GB"/>
        </w:rPr>
      </w:pPr>
      <w:r>
        <w:rPr>
          <w:lang w:val="en-GB"/>
        </w:rPr>
        <w:t xml:space="preserve">Each state object implements the same interface called </w:t>
      </w:r>
      <w:proofErr w:type="spellStart"/>
      <w:r>
        <w:rPr>
          <w:lang w:val="en-GB"/>
        </w:rPr>
        <w:t>ITabMovements</w:t>
      </w:r>
      <w:proofErr w:type="spellEnd"/>
      <w:r>
        <w:rPr>
          <w:lang w:val="en-GB"/>
        </w:rPr>
        <w:t>. That interface specifies four methods:</w:t>
      </w:r>
    </w:p>
    <w:p w:rsidR="00132596" w:rsidRDefault="00132596" w:rsidP="00132596">
      <w:pPr>
        <w:numPr>
          <w:ilvl w:val="0"/>
          <w:numId w:val="7"/>
        </w:numPr>
        <w:rPr>
          <w:lang w:val="en-GB"/>
        </w:rPr>
      </w:pPr>
      <w:r>
        <w:rPr>
          <w:lang w:val="en-GB"/>
        </w:rPr>
        <w:t xml:space="preserve">Bool </w:t>
      </w:r>
      <w:proofErr w:type="spellStart"/>
      <w:r>
        <w:rPr>
          <w:lang w:val="en-GB"/>
        </w:rPr>
        <w:t>ToSelect</w:t>
      </w:r>
      <w:proofErr w:type="spellEnd"/>
      <w:r>
        <w:rPr>
          <w:lang w:val="en-GB"/>
        </w:rPr>
        <w:t>()</w:t>
      </w:r>
    </w:p>
    <w:p w:rsidR="00132596" w:rsidRDefault="00132596" w:rsidP="00132596">
      <w:pPr>
        <w:numPr>
          <w:ilvl w:val="0"/>
          <w:numId w:val="7"/>
        </w:numPr>
        <w:rPr>
          <w:lang w:val="en-GB"/>
        </w:rPr>
      </w:pPr>
      <w:r>
        <w:rPr>
          <w:lang w:val="en-GB"/>
        </w:rPr>
        <w:t xml:space="preserve">Bool </w:t>
      </w:r>
      <w:proofErr w:type="spellStart"/>
      <w:r>
        <w:rPr>
          <w:lang w:val="en-GB"/>
        </w:rPr>
        <w:t>ToUpdate</w:t>
      </w:r>
      <w:proofErr w:type="spellEnd"/>
      <w:r>
        <w:rPr>
          <w:lang w:val="en-GB"/>
        </w:rPr>
        <w:t>()</w:t>
      </w:r>
    </w:p>
    <w:p w:rsidR="00132596" w:rsidRDefault="00132596" w:rsidP="00132596">
      <w:pPr>
        <w:numPr>
          <w:ilvl w:val="0"/>
          <w:numId w:val="7"/>
        </w:numPr>
        <w:rPr>
          <w:lang w:val="en-GB"/>
        </w:rPr>
      </w:pPr>
      <w:r>
        <w:rPr>
          <w:lang w:val="en-GB"/>
        </w:rPr>
        <w:t xml:space="preserve">Bool </w:t>
      </w:r>
      <w:proofErr w:type="spellStart"/>
      <w:r>
        <w:rPr>
          <w:lang w:val="en-GB"/>
        </w:rPr>
        <w:t>ToLog</w:t>
      </w:r>
      <w:proofErr w:type="spellEnd"/>
      <w:r>
        <w:rPr>
          <w:lang w:val="en-GB"/>
        </w:rPr>
        <w:t>()</w:t>
      </w:r>
    </w:p>
    <w:p w:rsidR="00132596" w:rsidRDefault="00132596" w:rsidP="00132596">
      <w:pPr>
        <w:numPr>
          <w:ilvl w:val="0"/>
          <w:numId w:val="7"/>
        </w:numPr>
        <w:rPr>
          <w:lang w:val="en-GB"/>
        </w:rPr>
      </w:pPr>
      <w:r>
        <w:rPr>
          <w:lang w:val="en-GB"/>
        </w:rPr>
        <w:t xml:space="preserve">Bool </w:t>
      </w:r>
      <w:proofErr w:type="spellStart"/>
      <w:r>
        <w:rPr>
          <w:lang w:val="en-GB"/>
        </w:rPr>
        <w:t>ToClose</w:t>
      </w:r>
      <w:proofErr w:type="spellEnd"/>
      <w:r>
        <w:rPr>
          <w:lang w:val="en-GB"/>
        </w:rPr>
        <w:t>()</w:t>
      </w:r>
    </w:p>
    <w:p w:rsidR="00132596" w:rsidRDefault="00132596" w:rsidP="00132596">
      <w:pPr>
        <w:rPr>
          <w:lang w:val="en-GB"/>
        </w:rPr>
      </w:pPr>
    </w:p>
    <w:p w:rsidR="00132596" w:rsidRDefault="00132596" w:rsidP="00132596">
      <w:pPr>
        <w:rPr>
          <w:lang w:val="en-GB"/>
        </w:rPr>
      </w:pPr>
      <w:r>
        <w:rPr>
          <w:lang w:val="en-GB"/>
        </w:rPr>
        <w:t xml:space="preserve">Each method returns a </w:t>
      </w:r>
      <w:proofErr w:type="spellStart"/>
      <w:r>
        <w:rPr>
          <w:lang w:val="en-GB"/>
        </w:rPr>
        <w:t>bool</w:t>
      </w:r>
      <w:proofErr w:type="spellEnd"/>
      <w:r>
        <w:rPr>
          <w:lang w:val="en-GB"/>
        </w:rPr>
        <w:t xml:space="preserve"> to indicate whether the state change should be allowed.</w:t>
      </w:r>
    </w:p>
    <w:p w:rsidR="00132596" w:rsidRDefault="00132596" w:rsidP="00132596">
      <w:pPr>
        <w:rPr>
          <w:lang w:val="en-GB"/>
        </w:rPr>
      </w:pPr>
    </w:p>
    <w:p w:rsidR="00132596" w:rsidRDefault="00132596" w:rsidP="00132596">
      <w:pPr>
        <w:rPr>
          <w:lang w:val="en-GB"/>
        </w:rPr>
      </w:pPr>
      <w:r>
        <w:rPr>
          <w:lang w:val="en-GB"/>
        </w:rPr>
        <w:t>Each state object takes, as a parameter to the constructor, the DeliveryAddress2 form.</w:t>
      </w:r>
    </w:p>
    <w:p w:rsidR="00132596" w:rsidRDefault="00132596" w:rsidP="00132596">
      <w:pPr>
        <w:rPr>
          <w:lang w:val="en-GB"/>
        </w:rPr>
      </w:pPr>
    </w:p>
    <w:p w:rsidR="00132596" w:rsidRDefault="00132596" w:rsidP="00132596">
      <w:pPr>
        <w:rPr>
          <w:lang w:val="en-GB"/>
        </w:rPr>
      </w:pPr>
      <w:r>
        <w:rPr>
          <w:lang w:val="en-GB"/>
        </w:rPr>
        <w:t xml:space="preserve">The system is driven from the event called </w:t>
      </w:r>
      <w:proofErr w:type="spellStart"/>
      <w:r>
        <w:rPr>
          <w:lang w:val="en-GB"/>
        </w:rPr>
        <w:t>TabControl_Selecting</w:t>
      </w:r>
      <w:proofErr w:type="spellEnd"/>
      <w:r>
        <w:rPr>
          <w:lang w:val="en-GB"/>
        </w:rPr>
        <w:t>.</w:t>
      </w:r>
    </w:p>
    <w:p w:rsidR="00132596" w:rsidRDefault="00132596" w:rsidP="00132596">
      <w:pPr>
        <w:rPr>
          <w:lang w:val="en-GB"/>
        </w:rPr>
      </w:pPr>
    </w:p>
    <w:p w:rsidR="00132596" w:rsidRDefault="00132596" w:rsidP="00132596">
      <w:pPr>
        <w:rPr>
          <w:lang w:val="en-GB"/>
        </w:rPr>
      </w:pPr>
      <w:r>
        <w:rPr>
          <w:lang w:val="en-GB"/>
        </w:rPr>
        <w:t xml:space="preserve">I have subsequently realised that this is not a proper use of a state machine. A state machine should not be a façade for bad design. One form should do one thing. If you get one form to do too many things, through the use of many tabs, you are violating the principle of minimum coupling and maximum cohesion.  One should not use the fancy name of a state machine to hide a multitude of if, but statements. </w:t>
      </w:r>
    </w:p>
    <w:p w:rsidR="00132596" w:rsidRDefault="00132596" w:rsidP="00132596">
      <w:pPr>
        <w:rPr>
          <w:lang w:val="en-GB"/>
        </w:rPr>
      </w:pPr>
    </w:p>
    <w:p w:rsidR="00132596" w:rsidRDefault="00132596" w:rsidP="00132596">
      <w:pPr>
        <w:rPr>
          <w:lang w:val="en-GB"/>
        </w:rPr>
      </w:pPr>
      <w:r>
        <w:rPr>
          <w:lang w:val="en-GB"/>
        </w:rPr>
        <w:t xml:space="preserve">I have rectified this design error in the </w:t>
      </w:r>
      <w:proofErr w:type="spellStart"/>
      <w:r>
        <w:rPr>
          <w:lang w:val="en-GB"/>
        </w:rPr>
        <w:t>Sunrsise</w:t>
      </w:r>
      <w:proofErr w:type="spellEnd"/>
      <w:r>
        <w:rPr>
          <w:lang w:val="en-GB"/>
        </w:rPr>
        <w:t xml:space="preserve"> system, where I have split this functionality up into at least two forms – </w:t>
      </w:r>
      <w:proofErr w:type="spellStart"/>
      <w:r>
        <w:rPr>
          <w:lang w:val="en-GB"/>
        </w:rPr>
        <w:t>DeliveryAddressPicker</w:t>
      </w:r>
      <w:proofErr w:type="spellEnd"/>
      <w:r>
        <w:rPr>
          <w:lang w:val="en-GB"/>
        </w:rPr>
        <w:t xml:space="preserve"> and </w:t>
      </w:r>
      <w:proofErr w:type="spellStart"/>
      <w:r>
        <w:rPr>
          <w:lang w:val="en-GB"/>
        </w:rPr>
        <w:t>DeliveryAddressUpdate</w:t>
      </w:r>
      <w:proofErr w:type="spellEnd"/>
      <w:r>
        <w:rPr>
          <w:lang w:val="en-GB"/>
        </w:rPr>
        <w:t>.</w:t>
      </w:r>
    </w:p>
    <w:p w:rsidR="00132596" w:rsidRDefault="00132596" w:rsidP="00132596">
      <w:pPr>
        <w:rPr>
          <w:lang w:val="en-GB"/>
        </w:rPr>
      </w:pPr>
    </w:p>
    <w:p w:rsidR="00132596" w:rsidRDefault="00132596" w:rsidP="00132596">
      <w:pPr>
        <w:rPr>
          <w:lang w:val="en-GB"/>
        </w:rPr>
      </w:pPr>
      <w:r>
        <w:rPr>
          <w:lang w:val="en-GB"/>
        </w:rPr>
        <w:t xml:space="preserve">It might be a good idea to implement a state machine in the above way, but not in this particular case. </w:t>
      </w:r>
    </w:p>
    <w:p w:rsidR="00132596" w:rsidRDefault="00132596" w:rsidP="00132596">
      <w:pPr>
        <w:rPr>
          <w:lang w:val="en-GB"/>
        </w:rPr>
      </w:pPr>
    </w:p>
    <w:p w:rsidR="00132596" w:rsidRDefault="00132596" w:rsidP="00132596">
      <w:pPr>
        <w:rPr>
          <w:lang w:val="en-GB"/>
        </w:rPr>
      </w:pPr>
      <w:r>
        <w:rPr>
          <w:lang w:val="en-GB"/>
        </w:rPr>
        <w:t xml:space="preserve">It might be a good idea to integrate the addresses we get from the Post Office and the </w:t>
      </w:r>
      <w:proofErr w:type="spellStart"/>
      <w:r>
        <w:rPr>
          <w:lang w:val="en-GB"/>
        </w:rPr>
        <w:t>DeliveryAddresses</w:t>
      </w:r>
      <w:proofErr w:type="spellEnd"/>
      <w:r>
        <w:rPr>
          <w:lang w:val="en-GB"/>
        </w:rPr>
        <w:t xml:space="preserve"> that we got from </w:t>
      </w:r>
      <w:proofErr w:type="spellStart"/>
      <w:r>
        <w:rPr>
          <w:lang w:val="en-GB"/>
        </w:rPr>
        <w:t>Mapit</w:t>
      </w:r>
      <w:proofErr w:type="spellEnd"/>
      <w:r>
        <w:rPr>
          <w:lang w:val="en-GB"/>
        </w:rPr>
        <w:t xml:space="preserve">. This might be a future project. </w:t>
      </w:r>
    </w:p>
    <w:p w:rsidR="00132596" w:rsidRDefault="00132596" w:rsidP="00850355"/>
    <w:p w:rsidR="00910343" w:rsidRDefault="00910343" w:rsidP="00910343">
      <w:pPr>
        <w:pStyle w:val="Heading2"/>
      </w:pPr>
      <w:proofErr w:type="spellStart"/>
      <w:r>
        <w:t>SubscriptionStatus</w:t>
      </w:r>
      <w:proofErr w:type="spellEnd"/>
    </w:p>
    <w:p w:rsidR="00910343" w:rsidRDefault="00910343" w:rsidP="00910343"/>
    <w:p w:rsidR="00910343" w:rsidRDefault="00910343" w:rsidP="00910343">
      <w:r>
        <w:t>Note that there are two controls, one for printing and one merely for displaying.</w:t>
      </w:r>
    </w:p>
    <w:p w:rsidR="00910343" w:rsidRDefault="00910343" w:rsidP="00910343">
      <w:r>
        <w:t xml:space="preserve">The printing one is more sophisticated in that it uses </w:t>
      </w:r>
      <w:proofErr w:type="spellStart"/>
      <w:r>
        <w:t>FlowDocument</w:t>
      </w:r>
      <w:proofErr w:type="spellEnd"/>
      <w:r>
        <w:t xml:space="preserve"> to save and print to PDF.</w:t>
      </w:r>
    </w:p>
    <w:p w:rsidR="00DC220D" w:rsidRDefault="00DC220D" w:rsidP="00910343"/>
    <w:p w:rsidR="00DC220D" w:rsidRPr="00910343" w:rsidRDefault="00DC220D" w:rsidP="00910343">
      <w:r>
        <w:t>The reason there are two of them has something to do with the fact that certain WPF controls did not work well when inside a flowdocument.</w:t>
      </w:r>
      <w:bookmarkStart w:id="30" w:name="_GoBack"/>
      <w:bookmarkEnd w:id="30"/>
    </w:p>
    <w:p w:rsidR="00910343" w:rsidRDefault="00910343" w:rsidP="00850355"/>
    <w:p w:rsidR="00910343" w:rsidRDefault="00910343" w:rsidP="00850355"/>
    <w:p w:rsidR="00132596" w:rsidRDefault="00132596" w:rsidP="00850355"/>
    <w:p w:rsidR="00850355" w:rsidRDefault="00850355" w:rsidP="00850355">
      <w:pPr>
        <w:pStyle w:val="Heading1"/>
      </w:pPr>
      <w:bookmarkStart w:id="31" w:name="_Toc514918638"/>
      <w:r>
        <w:t>Customer management</w:t>
      </w:r>
      <w:bookmarkEnd w:id="31"/>
    </w:p>
    <w:p w:rsidR="00284A5C" w:rsidRDefault="00284A5C" w:rsidP="00284A5C"/>
    <w:p w:rsidR="00284A5C" w:rsidRDefault="00284A5C" w:rsidP="00284A5C">
      <w:pPr>
        <w:pStyle w:val="Heading2"/>
      </w:pPr>
      <w:bookmarkStart w:id="32" w:name="_Toc514918639"/>
      <w:r>
        <w:t>Duplication detection</w:t>
      </w:r>
      <w:bookmarkEnd w:id="32"/>
    </w:p>
    <w:p w:rsidR="00434195" w:rsidRDefault="00434195" w:rsidP="00434195"/>
    <w:p w:rsidR="00434195" w:rsidRDefault="00434195" w:rsidP="00434195">
      <w:r>
        <w:t>We do not want two copies of the same customer. We try to prevent this by running a test before a customer is captured.  Just to be safe, we plan to run the same test just before submission of a new customer.</w:t>
      </w:r>
    </w:p>
    <w:p w:rsidR="00434195" w:rsidRDefault="00434195" w:rsidP="00434195"/>
    <w:p w:rsidR="00434195" w:rsidRDefault="00434195" w:rsidP="00434195">
      <w:r>
        <w:t xml:space="preserve">There is a facility to consolidate duplicate customers, should they be detected. </w:t>
      </w:r>
    </w:p>
    <w:p w:rsidR="00850355" w:rsidRPr="00850355" w:rsidRDefault="00850355" w:rsidP="00850355"/>
    <w:p w:rsidR="00592C35" w:rsidRDefault="00592C35" w:rsidP="00850355">
      <w:pPr>
        <w:pStyle w:val="Heading2"/>
      </w:pPr>
      <w:bookmarkStart w:id="33" w:name="_Toc514918640"/>
      <w:r>
        <w:t xml:space="preserve">Liability </w:t>
      </w:r>
      <w:r w:rsidR="004250A1">
        <w:t xml:space="preserve">versus contractual obligations </w:t>
      </w:r>
      <w:proofErr w:type="gramStart"/>
      <w:r w:rsidR="004250A1">
        <w:t>( due</w:t>
      </w:r>
      <w:proofErr w:type="gramEnd"/>
      <w:r w:rsidR="004250A1">
        <w:t xml:space="preserve"> )</w:t>
      </w:r>
      <w:bookmarkEnd w:id="33"/>
    </w:p>
    <w:p w:rsidR="00592C35" w:rsidRDefault="00592C35" w:rsidP="00592C35"/>
    <w:p w:rsidR="004250A1" w:rsidRDefault="004250A1" w:rsidP="00592C35">
      <w:r>
        <w:t xml:space="preserve">Liability is an indication of what will happen if the business closes </w:t>
      </w:r>
      <w:proofErr w:type="spellStart"/>
      <w:r>
        <w:t>it</w:t>
      </w:r>
      <w:proofErr w:type="spellEnd"/>
      <w:r>
        <w:t xml:space="preserve"> doors. How much do we owe the customer, or how much does the customer owe us. </w:t>
      </w:r>
    </w:p>
    <w:p w:rsidR="004250A1" w:rsidRDefault="004250A1" w:rsidP="00592C35"/>
    <w:p w:rsidR="004250A1" w:rsidRDefault="004250A1" w:rsidP="00592C35">
      <w:r>
        <w:t xml:space="preserve">Since the system allows for credit, is becomes possible for the customer to owe us money for services already rendered. </w:t>
      </w:r>
    </w:p>
    <w:p w:rsidR="004250A1" w:rsidRDefault="004250A1" w:rsidP="00592C35"/>
    <w:p w:rsidR="00592C35" w:rsidRDefault="00390233" w:rsidP="00592C35">
      <w:r>
        <w:t xml:space="preserve">↓ </w:t>
      </w:r>
      <w:r>
        <w:tab/>
      </w:r>
      <w:r w:rsidR="00B41E50">
        <w:t xml:space="preserve">Liability is connected to the payer, and not to the subscription. </w:t>
      </w:r>
    </w:p>
    <w:p w:rsidR="00B41E50" w:rsidRDefault="00B41E50" w:rsidP="00592C35">
      <w:r>
        <w:t xml:space="preserve">This makes it possible to generate consolidated reports and consolidated invoices and debit orders. </w:t>
      </w:r>
    </w:p>
    <w:p w:rsidR="00592C35" w:rsidRDefault="004250A1" w:rsidP="00592C35">
      <w:r>
        <w:t xml:space="preserve">In general, a contract is established with the customer, and it is expected of the customer top pay before delivery. In this way, a certain amount of money becomes due for payment, and that is indicated on an Invoice. </w:t>
      </w:r>
    </w:p>
    <w:p w:rsidR="00E60334" w:rsidRDefault="00E60334" w:rsidP="00592C35"/>
    <w:p w:rsidR="00DE15AD" w:rsidRDefault="00DE15AD" w:rsidP="00DE15AD">
      <w:pPr>
        <w:pStyle w:val="Heading2"/>
        <w:rPr>
          <w:lang w:val="en-GB"/>
        </w:rPr>
      </w:pPr>
      <w:bookmarkStart w:id="34" w:name="_Toc514918641"/>
      <w:r>
        <w:rPr>
          <w:lang w:val="en-GB"/>
        </w:rPr>
        <w:t>Customer classification/profiling</w:t>
      </w:r>
      <w:bookmarkEnd w:id="34"/>
    </w:p>
    <w:p w:rsidR="00DE15AD" w:rsidRDefault="00DE15AD" w:rsidP="00DE15AD">
      <w:pPr>
        <w:rPr>
          <w:lang w:val="en-GB"/>
        </w:rPr>
      </w:pPr>
    </w:p>
    <w:p w:rsidR="00DE15AD" w:rsidRDefault="00434195" w:rsidP="00DE15AD">
      <w:pPr>
        <w:pStyle w:val="Heading3"/>
        <w:rPr>
          <w:lang w:val="en-GB"/>
        </w:rPr>
      </w:pPr>
      <w:bookmarkStart w:id="35" w:name="_Toc514918642"/>
      <w:r>
        <w:rPr>
          <w:lang w:val="en-GB"/>
        </w:rPr>
        <w:t>Classification by speciality</w:t>
      </w:r>
      <w:bookmarkEnd w:id="35"/>
    </w:p>
    <w:p w:rsidR="00DE15AD" w:rsidRDefault="00DE15AD" w:rsidP="00DE15AD">
      <w:pPr>
        <w:rPr>
          <w:lang w:val="en-GB"/>
        </w:rPr>
      </w:pPr>
    </w:p>
    <w:p w:rsidR="00623E4E" w:rsidRDefault="00623E4E" w:rsidP="00DE15AD">
      <w:pPr>
        <w:rPr>
          <w:lang w:val="en-GB"/>
        </w:rPr>
      </w:pPr>
      <w:r>
        <w:rPr>
          <w:rFonts w:ascii="Arial" w:hAnsi="Arial" w:cs="Arial"/>
          <w:lang w:val="en-GB"/>
        </w:rPr>
        <w:t>↓</w:t>
      </w:r>
      <w:r>
        <w:rPr>
          <w:lang w:val="en-GB"/>
        </w:rPr>
        <w:tab/>
      </w:r>
      <w:proofErr w:type="gramStart"/>
      <w:r>
        <w:rPr>
          <w:lang w:val="en-GB"/>
        </w:rPr>
        <w:t>This</w:t>
      </w:r>
      <w:proofErr w:type="gramEnd"/>
      <w:r>
        <w:rPr>
          <w:lang w:val="en-GB"/>
        </w:rPr>
        <w:t xml:space="preserve"> classification can be to any depth, and one customer can be classified under more than one heading.</w:t>
      </w:r>
    </w:p>
    <w:p w:rsidR="00623E4E" w:rsidRDefault="00623E4E" w:rsidP="00DE15AD">
      <w:pPr>
        <w:rPr>
          <w:lang w:val="en-GB"/>
        </w:rPr>
      </w:pPr>
    </w:p>
    <w:p w:rsidR="00DE15AD" w:rsidRDefault="00DE15AD" w:rsidP="00DE15AD">
      <w:pPr>
        <w:rPr>
          <w:lang w:val="en-GB"/>
        </w:rPr>
      </w:pPr>
      <w:r>
        <w:rPr>
          <w:lang w:val="en-GB"/>
        </w:rPr>
        <w:t xml:space="preserve">You have to maintain the classification hierarchy, and that is done in the form </w:t>
      </w:r>
      <w:r w:rsidR="00B04A04">
        <w:rPr>
          <w:lang w:val="en-GB"/>
        </w:rPr>
        <w:t xml:space="preserve">of two tables called </w:t>
      </w:r>
      <w:proofErr w:type="spellStart"/>
      <w:r w:rsidR="00B04A04">
        <w:rPr>
          <w:lang w:val="en-GB"/>
        </w:rPr>
        <w:t>CustomerHierarchy</w:t>
      </w:r>
      <w:r>
        <w:rPr>
          <w:lang w:val="en-GB"/>
        </w:rPr>
        <w:t>Classification</w:t>
      </w:r>
      <w:proofErr w:type="spellEnd"/>
      <w:r w:rsidR="00B04A04">
        <w:rPr>
          <w:lang w:val="en-GB"/>
        </w:rPr>
        <w:t xml:space="preserve"> and Classification2</w:t>
      </w:r>
      <w:r>
        <w:rPr>
          <w:lang w:val="en-GB"/>
        </w:rPr>
        <w:t>.</w:t>
      </w:r>
    </w:p>
    <w:p w:rsidR="00DE15AD" w:rsidRDefault="00DE15AD" w:rsidP="00DE15AD">
      <w:pPr>
        <w:rPr>
          <w:lang w:val="en-GB"/>
        </w:rPr>
      </w:pPr>
    </w:p>
    <w:p w:rsidR="00B04A04" w:rsidRDefault="00DE15AD" w:rsidP="00DE15AD">
      <w:pPr>
        <w:rPr>
          <w:lang w:val="en-GB"/>
        </w:rPr>
      </w:pPr>
      <w:r>
        <w:rPr>
          <w:lang w:val="en-GB"/>
        </w:rPr>
        <w:t xml:space="preserve">You have to map the customers to the classification tree. This is done in the form called Profiling2, which calls a form called </w:t>
      </w:r>
      <w:proofErr w:type="spellStart"/>
      <w:r>
        <w:rPr>
          <w:lang w:val="en-GB"/>
        </w:rPr>
        <w:t>ClassificationPicker</w:t>
      </w:r>
      <w:proofErr w:type="spellEnd"/>
      <w:r>
        <w:rPr>
          <w:lang w:val="en-GB"/>
        </w:rPr>
        <w:t xml:space="preserve">. </w:t>
      </w:r>
    </w:p>
    <w:p w:rsidR="00B04A04" w:rsidRDefault="00B04A04" w:rsidP="00DE15AD">
      <w:pPr>
        <w:rPr>
          <w:lang w:val="en-GB"/>
        </w:rPr>
      </w:pPr>
    </w:p>
    <w:p w:rsidR="00DE15AD" w:rsidRDefault="00B04A04" w:rsidP="00DE15AD">
      <w:pPr>
        <w:rPr>
          <w:lang w:val="en-GB"/>
        </w:rPr>
      </w:pPr>
      <w:r>
        <w:rPr>
          <w:lang w:val="en-GB"/>
        </w:rPr>
        <w:t xml:space="preserve">You populate the hierarchy proper via a form </w:t>
      </w:r>
      <w:proofErr w:type="gramStart"/>
      <w:r>
        <w:rPr>
          <w:lang w:val="en-GB"/>
        </w:rPr>
        <w:t xml:space="preserve">called </w:t>
      </w:r>
      <w:r w:rsidR="00DE15AD">
        <w:rPr>
          <w:lang w:val="en-GB"/>
        </w:rPr>
        <w:t xml:space="preserve"> </w:t>
      </w:r>
      <w:proofErr w:type="spellStart"/>
      <w:r w:rsidR="00DE15AD">
        <w:rPr>
          <w:lang w:val="en-GB"/>
        </w:rPr>
        <w:t>AdministrationClassification</w:t>
      </w:r>
      <w:proofErr w:type="spellEnd"/>
      <w:proofErr w:type="gramEnd"/>
      <w:r w:rsidR="00DE15AD">
        <w:rPr>
          <w:lang w:val="en-GB"/>
        </w:rPr>
        <w:t>.</w:t>
      </w:r>
    </w:p>
    <w:p w:rsidR="00DE15AD" w:rsidRDefault="00DE15AD" w:rsidP="00DE15AD">
      <w:pPr>
        <w:rPr>
          <w:lang w:val="en-GB"/>
        </w:rPr>
      </w:pPr>
    </w:p>
    <w:p w:rsidR="00DE15AD" w:rsidRDefault="00DE15AD" w:rsidP="00DE15AD">
      <w:pPr>
        <w:rPr>
          <w:lang w:val="en-GB"/>
        </w:rPr>
      </w:pPr>
      <w:r>
        <w:rPr>
          <w:lang w:val="en-GB"/>
        </w:rPr>
        <w:t xml:space="preserve">The </w:t>
      </w:r>
      <w:proofErr w:type="spellStart"/>
      <w:r>
        <w:rPr>
          <w:lang w:val="en-GB"/>
        </w:rPr>
        <w:t>hierarchyId</w:t>
      </w:r>
      <w:proofErr w:type="spellEnd"/>
      <w:r>
        <w:rPr>
          <w:lang w:val="en-GB"/>
        </w:rPr>
        <w:t xml:space="preserve"> is used in MClassificationData001, i.e. in SQL</w:t>
      </w:r>
      <w:proofErr w:type="gramStart"/>
      <w:r>
        <w:rPr>
          <w:lang w:val="en-GB"/>
        </w:rPr>
        <w:t>,  to</w:t>
      </w:r>
      <w:proofErr w:type="gramEnd"/>
      <w:r>
        <w:rPr>
          <w:lang w:val="en-GB"/>
        </w:rPr>
        <w:t xml:space="preserve"> build the full path from the root of to the </w:t>
      </w:r>
      <w:proofErr w:type="spellStart"/>
      <w:r>
        <w:rPr>
          <w:lang w:val="en-GB"/>
        </w:rPr>
        <w:t>leafnode</w:t>
      </w:r>
      <w:proofErr w:type="spellEnd"/>
      <w:r>
        <w:rPr>
          <w:lang w:val="en-GB"/>
        </w:rPr>
        <w:t xml:space="preserve"> of each classification branch a customer fits into. </w:t>
      </w:r>
    </w:p>
    <w:p w:rsidR="00DE15AD" w:rsidRDefault="00DE15AD" w:rsidP="00DE15AD">
      <w:pPr>
        <w:rPr>
          <w:lang w:val="en-GB"/>
        </w:rPr>
      </w:pPr>
    </w:p>
    <w:p w:rsidR="00DE15AD" w:rsidRDefault="00DE15AD" w:rsidP="00DE15AD">
      <w:pPr>
        <w:rPr>
          <w:lang w:val="en-GB"/>
        </w:rPr>
      </w:pPr>
      <w:r>
        <w:rPr>
          <w:lang w:val="en-GB"/>
        </w:rPr>
        <w:t xml:space="preserve">The </w:t>
      </w:r>
      <w:proofErr w:type="spellStart"/>
      <w:r>
        <w:rPr>
          <w:lang w:val="en-GB"/>
        </w:rPr>
        <w:t>hierarchyId</w:t>
      </w:r>
      <w:proofErr w:type="spellEnd"/>
      <w:r>
        <w:rPr>
          <w:lang w:val="en-GB"/>
        </w:rPr>
        <w:t xml:space="preserve"> is however passed through the C# code so that it is used as </w:t>
      </w:r>
      <w:proofErr w:type="spellStart"/>
      <w:r>
        <w:rPr>
          <w:lang w:val="en-GB"/>
        </w:rPr>
        <w:t>nodename</w:t>
      </w:r>
      <w:proofErr w:type="spellEnd"/>
      <w:r>
        <w:rPr>
          <w:lang w:val="en-GB"/>
        </w:rPr>
        <w:t>. In addition, it is passed down back to SQL procedures later on.</w:t>
      </w:r>
    </w:p>
    <w:p w:rsidR="00DE15AD" w:rsidRDefault="00DE15AD" w:rsidP="00DE15AD">
      <w:pPr>
        <w:rPr>
          <w:lang w:val="en-GB"/>
        </w:rPr>
      </w:pPr>
    </w:p>
    <w:p w:rsidR="00DE15AD" w:rsidRDefault="00DE15AD" w:rsidP="00DE15AD">
      <w:pPr>
        <w:rPr>
          <w:lang w:val="en-GB"/>
        </w:rPr>
      </w:pPr>
      <w:proofErr w:type="spellStart"/>
      <w:r>
        <w:rPr>
          <w:lang w:val="en-GB"/>
        </w:rPr>
        <w:t>Bottomline</w:t>
      </w:r>
      <w:proofErr w:type="spellEnd"/>
      <w:r>
        <w:rPr>
          <w:lang w:val="en-GB"/>
        </w:rPr>
        <w:t xml:space="preserve"> – you need to carry </w:t>
      </w:r>
      <w:proofErr w:type="spellStart"/>
      <w:r>
        <w:rPr>
          <w:lang w:val="en-GB"/>
        </w:rPr>
        <w:t>hierarchyid</w:t>
      </w:r>
      <w:proofErr w:type="spellEnd"/>
      <w:r>
        <w:rPr>
          <w:lang w:val="en-GB"/>
        </w:rPr>
        <w:t xml:space="preserve"> in your C# code as well.</w:t>
      </w:r>
    </w:p>
    <w:p w:rsidR="00DE15AD" w:rsidRDefault="00DE15AD" w:rsidP="00DE15AD">
      <w:pPr>
        <w:rPr>
          <w:lang w:val="en-GB"/>
        </w:rPr>
      </w:pPr>
    </w:p>
    <w:p w:rsidR="00DE15AD" w:rsidRDefault="00DE15AD" w:rsidP="00DE15AD">
      <w:pPr>
        <w:rPr>
          <w:lang w:val="en-GB"/>
        </w:rPr>
      </w:pPr>
    </w:p>
    <w:p w:rsidR="00DE15AD" w:rsidRDefault="00DE15AD" w:rsidP="00DE15AD">
      <w:pPr>
        <w:rPr>
          <w:lang w:val="en-GB"/>
        </w:rPr>
      </w:pPr>
      <w:r>
        <w:rPr>
          <w:lang w:val="en-GB"/>
        </w:rPr>
        <w:t xml:space="preserve">As far as customer classification is concerned, we do not need the </w:t>
      </w:r>
      <w:proofErr w:type="spellStart"/>
      <w:r>
        <w:rPr>
          <w:lang w:val="en-GB"/>
        </w:rPr>
        <w:t>hierarchyid</w:t>
      </w:r>
      <w:proofErr w:type="spellEnd"/>
      <w:r>
        <w:rPr>
          <w:lang w:val="en-GB"/>
        </w:rPr>
        <w:t xml:space="preserve"> on the C# side, so there is no need to keep it in the in-core datasets. In C# I use an integer </w:t>
      </w:r>
      <w:r>
        <w:rPr>
          <w:lang w:val="en-GB"/>
        </w:rPr>
        <w:lastRenderedPageBreak/>
        <w:t xml:space="preserve">in a linked list to manage the hierarchy. In addition, we found that the </w:t>
      </w:r>
      <w:proofErr w:type="spellStart"/>
      <w:r>
        <w:rPr>
          <w:lang w:val="en-GB"/>
        </w:rPr>
        <w:t>hierarchyid</w:t>
      </w:r>
      <w:proofErr w:type="spellEnd"/>
      <w:r>
        <w:rPr>
          <w:lang w:val="en-GB"/>
        </w:rPr>
        <w:t xml:space="preserve"> causes problems on Windows8 – another reason to discard of it. </w:t>
      </w:r>
    </w:p>
    <w:p w:rsidR="00DE15AD" w:rsidRDefault="00DE15AD" w:rsidP="00DE15AD">
      <w:pPr>
        <w:rPr>
          <w:lang w:val="en-GB"/>
        </w:rPr>
      </w:pPr>
    </w:p>
    <w:p w:rsidR="00DE15AD" w:rsidRDefault="00DE15AD" w:rsidP="00DE15AD">
      <w:pPr>
        <w:rPr>
          <w:lang w:val="en-GB"/>
        </w:rPr>
      </w:pPr>
      <w:r>
        <w:rPr>
          <w:lang w:val="en-GB"/>
        </w:rPr>
        <w:t xml:space="preserve">The </w:t>
      </w:r>
      <w:proofErr w:type="spellStart"/>
      <w:r>
        <w:rPr>
          <w:lang w:val="en-GB"/>
        </w:rPr>
        <w:t>hierarchyId</w:t>
      </w:r>
      <w:proofErr w:type="spellEnd"/>
      <w:r>
        <w:rPr>
          <w:lang w:val="en-GB"/>
        </w:rPr>
        <w:t xml:space="preserve"> is used in the MIMS to MAPIT classification mapping, and in particular, it is copied to the clipboard such that it can be pasted in SQL. So, from that perspective it is required. But MAPIT is not going anywhere, so that functionality is now disabled. </w:t>
      </w:r>
    </w:p>
    <w:p w:rsidR="00DE15AD" w:rsidRDefault="00DE15AD" w:rsidP="00DE15AD">
      <w:pPr>
        <w:rPr>
          <w:lang w:val="en-GB"/>
        </w:rPr>
      </w:pPr>
    </w:p>
    <w:p w:rsidR="00434195" w:rsidRDefault="00434195" w:rsidP="00434195">
      <w:pPr>
        <w:pStyle w:val="Heading3"/>
        <w:rPr>
          <w:lang w:val="en-GB"/>
        </w:rPr>
      </w:pPr>
      <w:bookmarkStart w:id="36" w:name="_Toc514918643"/>
      <w:r>
        <w:rPr>
          <w:lang w:val="en-GB"/>
        </w:rPr>
        <w:t>Classification by medical aid and language</w:t>
      </w:r>
      <w:bookmarkEnd w:id="36"/>
    </w:p>
    <w:p w:rsidR="00434195" w:rsidRDefault="00434195" w:rsidP="00434195">
      <w:pPr>
        <w:rPr>
          <w:lang w:val="en-GB"/>
        </w:rPr>
      </w:pPr>
    </w:p>
    <w:p w:rsidR="00434195" w:rsidRPr="00434195" w:rsidRDefault="00434195" w:rsidP="00434195">
      <w:pPr>
        <w:rPr>
          <w:lang w:val="en-GB"/>
        </w:rPr>
      </w:pPr>
      <w:r>
        <w:rPr>
          <w:lang w:val="en-GB"/>
        </w:rPr>
        <w:t xml:space="preserve">The system caters for the capture of the medical aid and language preferences of the practitioners. </w:t>
      </w:r>
    </w:p>
    <w:p w:rsidR="00434195" w:rsidRDefault="00434195" w:rsidP="00DE15AD">
      <w:pPr>
        <w:rPr>
          <w:lang w:val="en-GB"/>
        </w:rPr>
      </w:pPr>
    </w:p>
    <w:p w:rsidR="00434195" w:rsidRDefault="00434195" w:rsidP="00434195">
      <w:pPr>
        <w:pStyle w:val="Heading3"/>
        <w:rPr>
          <w:lang w:val="en-GB"/>
        </w:rPr>
      </w:pPr>
      <w:bookmarkStart w:id="37" w:name="_Toc514918644"/>
      <w:r>
        <w:rPr>
          <w:lang w:val="en-GB"/>
        </w:rPr>
        <w:t>Classification by location</w:t>
      </w:r>
      <w:bookmarkEnd w:id="37"/>
    </w:p>
    <w:p w:rsidR="00434195" w:rsidRDefault="00434195" w:rsidP="00DE15AD">
      <w:pPr>
        <w:rPr>
          <w:lang w:val="en-GB"/>
        </w:rPr>
      </w:pPr>
    </w:p>
    <w:p w:rsidR="00434195" w:rsidRDefault="00434195" w:rsidP="00DE15AD">
      <w:pPr>
        <w:rPr>
          <w:lang w:val="en-GB"/>
        </w:rPr>
      </w:pPr>
      <w:r>
        <w:rPr>
          <w:lang w:val="en-GB"/>
        </w:rPr>
        <w:t>The system caters for country groups as well as countries, and both postal and street addresses.</w:t>
      </w:r>
    </w:p>
    <w:p w:rsidR="00434195" w:rsidRDefault="00434195" w:rsidP="00DE15AD">
      <w:pPr>
        <w:rPr>
          <w:lang w:val="en-GB"/>
        </w:rPr>
      </w:pPr>
    </w:p>
    <w:p w:rsidR="00434195" w:rsidRDefault="00434195" w:rsidP="00DE15AD">
      <w:pPr>
        <w:rPr>
          <w:lang w:val="en-GB"/>
        </w:rPr>
      </w:pPr>
      <w:r>
        <w:rPr>
          <w:lang w:val="en-GB"/>
        </w:rPr>
        <w:t>In addition the system caters for Geolocations and the translation between different formats of coordinates.</w:t>
      </w:r>
    </w:p>
    <w:p w:rsidR="00434195" w:rsidRDefault="00434195" w:rsidP="00DE15AD">
      <w:pPr>
        <w:rPr>
          <w:lang w:val="en-GB"/>
        </w:rPr>
      </w:pPr>
    </w:p>
    <w:p w:rsidR="008E78B5" w:rsidRDefault="008E78B5" w:rsidP="00DE15AD">
      <w:pPr>
        <w:rPr>
          <w:lang w:val="en-GB"/>
        </w:rPr>
      </w:pPr>
    </w:p>
    <w:p w:rsidR="008E78B5" w:rsidRDefault="008E78B5" w:rsidP="008E78B5">
      <w:pPr>
        <w:pStyle w:val="Heading2"/>
        <w:rPr>
          <w:lang w:val="en-GB"/>
        </w:rPr>
      </w:pPr>
      <w:r>
        <w:rPr>
          <w:lang w:val="en-GB"/>
        </w:rPr>
        <w:t>ClassificationData2</w:t>
      </w:r>
    </w:p>
    <w:p w:rsidR="008E78B5" w:rsidRDefault="008E78B5" w:rsidP="008E78B5">
      <w:pPr>
        <w:rPr>
          <w:lang w:val="en-GB"/>
        </w:rPr>
      </w:pPr>
    </w:p>
    <w:p w:rsidR="008E78B5" w:rsidRDefault="008E78B5" w:rsidP="008E78B5">
      <w:pPr>
        <w:rPr>
          <w:lang w:val="en-GB"/>
        </w:rPr>
      </w:pPr>
      <w:r>
        <w:rPr>
          <w:lang w:val="en-GB"/>
        </w:rPr>
        <w:t>There is a need to upgrade the technology from Windows Forms to WPF.</w:t>
      </w:r>
    </w:p>
    <w:p w:rsidR="008E78B5" w:rsidRDefault="008E78B5" w:rsidP="008E78B5">
      <w:pPr>
        <w:rPr>
          <w:lang w:val="en-GB"/>
        </w:rPr>
      </w:pPr>
    </w:p>
    <w:p w:rsidR="008E78B5" w:rsidRDefault="008E78B5" w:rsidP="008E78B5">
      <w:pPr>
        <w:rPr>
          <w:lang w:val="en-GB"/>
        </w:rPr>
      </w:pPr>
      <w:r>
        <w:rPr>
          <w:lang w:val="en-GB"/>
        </w:rPr>
        <w:t>For a start, I need a linked list in the Data Warehouse to represent hierarchical data.</w:t>
      </w:r>
    </w:p>
    <w:p w:rsidR="008E78B5" w:rsidRDefault="008E78B5" w:rsidP="008E78B5">
      <w:pPr>
        <w:rPr>
          <w:lang w:val="en-GB"/>
        </w:rPr>
      </w:pPr>
      <w:r>
        <w:rPr>
          <w:lang w:val="en-GB"/>
        </w:rPr>
        <w:t xml:space="preserve">I am attempting not to become dependent on the </w:t>
      </w:r>
      <w:proofErr w:type="spellStart"/>
      <w:r>
        <w:rPr>
          <w:lang w:val="en-GB"/>
        </w:rPr>
        <w:t>hierarchyid</w:t>
      </w:r>
      <w:proofErr w:type="spellEnd"/>
      <w:r>
        <w:rPr>
          <w:lang w:val="en-GB"/>
        </w:rPr>
        <w:t xml:space="preserve"> datatype in SQL server. </w:t>
      </w:r>
    </w:p>
    <w:p w:rsidR="008E78B5" w:rsidRDefault="008E78B5" w:rsidP="008E78B5">
      <w:pPr>
        <w:rPr>
          <w:lang w:val="en-GB"/>
        </w:rPr>
      </w:pPr>
    </w:p>
    <w:p w:rsidR="008E78B5" w:rsidRDefault="008E78B5" w:rsidP="008E78B5">
      <w:pPr>
        <w:rPr>
          <w:lang w:val="en-GB"/>
        </w:rPr>
      </w:pPr>
      <w:r>
        <w:rPr>
          <w:lang w:val="en-GB"/>
        </w:rPr>
        <w:t xml:space="preserve">In order to use the WPF </w:t>
      </w:r>
      <w:proofErr w:type="spellStart"/>
      <w:r>
        <w:rPr>
          <w:lang w:val="en-GB"/>
        </w:rPr>
        <w:t>Treeview</w:t>
      </w:r>
      <w:proofErr w:type="spellEnd"/>
      <w:r>
        <w:rPr>
          <w:lang w:val="en-GB"/>
        </w:rPr>
        <w:t xml:space="preserve">, I need to be able to create a tree of embedded objects from a linked list. </w:t>
      </w:r>
    </w:p>
    <w:p w:rsidR="008E78B5" w:rsidRDefault="008E78B5" w:rsidP="008E78B5">
      <w:pPr>
        <w:rPr>
          <w:lang w:val="en-GB"/>
        </w:rPr>
      </w:pPr>
    </w:p>
    <w:p w:rsidR="008E78B5" w:rsidRDefault="008E78B5" w:rsidP="008E78B5">
      <w:pPr>
        <w:rPr>
          <w:lang w:val="en-GB"/>
        </w:rPr>
      </w:pPr>
      <w:r>
        <w:rPr>
          <w:lang w:val="en-GB"/>
        </w:rPr>
        <w:t xml:space="preserve">What I am trying to do is to retain the linked list ADO </w:t>
      </w:r>
      <w:proofErr w:type="spellStart"/>
      <w:r>
        <w:rPr>
          <w:lang w:val="en-GB"/>
        </w:rPr>
        <w:t>DataTable</w:t>
      </w:r>
      <w:proofErr w:type="spellEnd"/>
      <w:r>
        <w:rPr>
          <w:lang w:val="en-GB"/>
        </w:rPr>
        <w:t xml:space="preserve"> for data persistence. </w:t>
      </w:r>
    </w:p>
    <w:p w:rsidR="008E78B5" w:rsidRDefault="008E78B5" w:rsidP="008E78B5">
      <w:pPr>
        <w:rPr>
          <w:lang w:val="en-GB"/>
        </w:rPr>
      </w:pPr>
      <w:r>
        <w:rPr>
          <w:lang w:val="en-GB"/>
        </w:rPr>
        <w:t xml:space="preserve">Rather than having to copy data all over the show, I want to retain a reference to the </w:t>
      </w:r>
      <w:proofErr w:type="spellStart"/>
      <w:r>
        <w:rPr>
          <w:lang w:val="en-GB"/>
        </w:rPr>
        <w:t>DataRow</w:t>
      </w:r>
      <w:proofErr w:type="spellEnd"/>
      <w:r>
        <w:rPr>
          <w:lang w:val="en-GB"/>
        </w:rPr>
        <w:t xml:space="preserve"> objects in the tree of embedded objects. </w:t>
      </w:r>
    </w:p>
    <w:p w:rsidR="008E78B5" w:rsidRDefault="008E78B5" w:rsidP="008E78B5">
      <w:pPr>
        <w:rPr>
          <w:lang w:val="en-GB"/>
        </w:rPr>
      </w:pPr>
    </w:p>
    <w:p w:rsidR="008E78B5" w:rsidRDefault="008E78B5" w:rsidP="008E78B5">
      <w:pPr>
        <w:rPr>
          <w:lang w:val="en-GB"/>
        </w:rPr>
      </w:pPr>
    </w:p>
    <w:p w:rsidR="008E78B5" w:rsidRDefault="008E78B5" w:rsidP="008E78B5">
      <w:pPr>
        <w:rPr>
          <w:lang w:val="en-GB"/>
        </w:rPr>
      </w:pPr>
    </w:p>
    <w:p w:rsidR="008E78B5" w:rsidRPr="008E78B5" w:rsidRDefault="008E78B5" w:rsidP="008E78B5">
      <w:pPr>
        <w:rPr>
          <w:lang w:val="en-GB"/>
        </w:rPr>
      </w:pPr>
    </w:p>
    <w:p w:rsidR="008E78B5" w:rsidRDefault="008E78B5" w:rsidP="00DE15AD">
      <w:pPr>
        <w:rPr>
          <w:lang w:val="en-GB"/>
        </w:rPr>
      </w:pPr>
    </w:p>
    <w:p w:rsidR="008E78B5" w:rsidRDefault="008E78B5" w:rsidP="00DE15AD">
      <w:pPr>
        <w:rPr>
          <w:lang w:val="en-GB"/>
        </w:rPr>
      </w:pPr>
    </w:p>
    <w:p w:rsidR="008E78B5" w:rsidRDefault="008E78B5" w:rsidP="00DE15AD">
      <w:pPr>
        <w:rPr>
          <w:lang w:val="en-GB"/>
        </w:rPr>
      </w:pPr>
    </w:p>
    <w:p w:rsidR="008E78B5" w:rsidRDefault="008E78B5" w:rsidP="00DE15AD">
      <w:pPr>
        <w:rPr>
          <w:lang w:val="en-GB"/>
        </w:rPr>
      </w:pPr>
    </w:p>
    <w:p w:rsidR="009F11D7" w:rsidRDefault="009F11D7" w:rsidP="00592C35"/>
    <w:p w:rsidR="00E60334" w:rsidRDefault="008C5788" w:rsidP="00E60334">
      <w:pPr>
        <w:pStyle w:val="Heading1"/>
      </w:pPr>
      <w:bookmarkStart w:id="38" w:name="_Toc514918645"/>
      <w:r>
        <w:t>Customer</w:t>
      </w:r>
      <w:r w:rsidR="00A8360C">
        <w:t xml:space="preserve"> - </w:t>
      </w:r>
      <w:r w:rsidR="00E60334">
        <w:t xml:space="preserve">Payment </w:t>
      </w:r>
      <w:r w:rsidR="009F11D7">
        <w:t>processing</w:t>
      </w:r>
      <w:bookmarkEnd w:id="38"/>
    </w:p>
    <w:p w:rsidR="00E60334" w:rsidRDefault="00E60334" w:rsidP="00E60334"/>
    <w:p w:rsidR="00582F4F" w:rsidRDefault="00582F4F" w:rsidP="00582F4F">
      <w:pPr>
        <w:pStyle w:val="Heading2"/>
      </w:pPr>
      <w:bookmarkStart w:id="39" w:name="_Toc514918646"/>
      <w:r>
        <w:t>Overview</w:t>
      </w:r>
      <w:bookmarkEnd w:id="39"/>
    </w:p>
    <w:p w:rsidR="00582F4F" w:rsidRDefault="00582F4F" w:rsidP="00582F4F"/>
    <w:p w:rsidR="00582F4F" w:rsidRDefault="00582F4F" w:rsidP="00582F4F">
      <w:r>
        <w:lastRenderedPageBreak/>
        <w:t>MIMS payments occur into two bank accounts:</w:t>
      </w:r>
    </w:p>
    <w:p w:rsidR="00582F4F" w:rsidRDefault="00582F4F" w:rsidP="00582F4F">
      <w:pPr>
        <w:numPr>
          <w:ilvl w:val="0"/>
          <w:numId w:val="20"/>
        </w:numPr>
      </w:pPr>
      <w:r>
        <w:t>MIMS specific 012131830</w:t>
      </w:r>
    </w:p>
    <w:p w:rsidR="00582F4F" w:rsidRDefault="00582F4F" w:rsidP="00582F4F">
      <w:pPr>
        <w:numPr>
          <w:ilvl w:val="0"/>
          <w:numId w:val="20"/>
        </w:numPr>
      </w:pPr>
      <w:proofErr w:type="spellStart"/>
      <w:r>
        <w:t>HeadOffice</w:t>
      </w:r>
      <w:proofErr w:type="spellEnd"/>
      <w:r>
        <w:t xml:space="preserve">  9133</w:t>
      </w:r>
    </w:p>
    <w:p w:rsidR="00582F4F" w:rsidRDefault="00582F4F" w:rsidP="00582F4F"/>
    <w:p w:rsidR="00582F4F" w:rsidRDefault="00582F4F" w:rsidP="00582F4F">
      <w:pPr>
        <w:pStyle w:val="Heading3"/>
      </w:pPr>
      <w:bookmarkStart w:id="40" w:name="_Toc514918647"/>
      <w:r>
        <w:t>MIMS specific</w:t>
      </w:r>
      <w:bookmarkEnd w:id="40"/>
    </w:p>
    <w:p w:rsidR="00582F4F" w:rsidRDefault="00582F4F" w:rsidP="00582F4F"/>
    <w:p w:rsidR="00582F4F" w:rsidRDefault="00582F4F" w:rsidP="00B04A04">
      <w:proofErr w:type="spellStart"/>
      <w:r>
        <w:t>Debitorders</w:t>
      </w:r>
      <w:proofErr w:type="spellEnd"/>
      <w:r>
        <w:t xml:space="preserve"> appear here as internal transfers as a </w:t>
      </w:r>
      <w:proofErr w:type="spellStart"/>
      <w:r>
        <w:t>lumpsum</w:t>
      </w:r>
      <w:proofErr w:type="spellEnd"/>
      <w:r>
        <w:t xml:space="preserve">. </w:t>
      </w:r>
    </w:p>
    <w:p w:rsidR="00B04A04" w:rsidRDefault="00B04A04" w:rsidP="00B04A04"/>
    <w:p w:rsidR="00B04A04" w:rsidRDefault="00B04A04" w:rsidP="00B04A04">
      <w:r>
        <w:t xml:space="preserve">The </w:t>
      </w:r>
      <w:proofErr w:type="spellStart"/>
      <w:r>
        <w:t>DebitOrder</w:t>
      </w:r>
      <w:proofErr w:type="spellEnd"/>
      <w:r>
        <w:t xml:space="preserve"> import captures the payments into the Subs system</w:t>
      </w:r>
      <w:r w:rsidR="00F82554">
        <w:t xml:space="preserve">. </w:t>
      </w:r>
    </w:p>
    <w:p w:rsidR="00F82554" w:rsidRDefault="00F82554" w:rsidP="00B04A04"/>
    <w:p w:rsidR="00F82554" w:rsidRDefault="00F82554" w:rsidP="00B04A04">
      <w:r>
        <w:t>The allocation of those payments is done manually in a separate step, by reading the same XML as that which has been used to generate the debit orders. It is done in Subs4.Debitorder.XAML.</w:t>
      </w:r>
    </w:p>
    <w:p w:rsidR="00582F4F" w:rsidRDefault="00582F4F" w:rsidP="00582F4F"/>
    <w:p w:rsidR="00582F4F" w:rsidRDefault="00582F4F" w:rsidP="00582F4F">
      <w:pPr>
        <w:pStyle w:val="Heading3"/>
      </w:pPr>
      <w:bookmarkStart w:id="41" w:name="_Toc514918648"/>
      <w:r>
        <w:t>Head</w:t>
      </w:r>
      <w:r w:rsidR="00B04A04">
        <w:t xml:space="preserve"> O</w:t>
      </w:r>
      <w:r>
        <w:t>ffice</w:t>
      </w:r>
      <w:bookmarkEnd w:id="41"/>
    </w:p>
    <w:p w:rsidR="00582F4F" w:rsidRDefault="00582F4F" w:rsidP="00582F4F"/>
    <w:p w:rsidR="00582F4F" w:rsidRDefault="00582F4F" w:rsidP="00582F4F">
      <w:r>
        <w:t xml:space="preserve">We also receive, on a daily basis, </w:t>
      </w:r>
      <w:r w:rsidR="0016552F">
        <w:t>a spreadsheet for payments done into the HO account. The ones pertaining to MIMS are selected out of that manually and captured on the Payments/Transactions tab.</w:t>
      </w:r>
    </w:p>
    <w:p w:rsidR="0016552F" w:rsidRDefault="0016552F" w:rsidP="00582F4F"/>
    <w:p w:rsidR="0016552F" w:rsidRDefault="0016552F" w:rsidP="00582F4F">
      <w:r>
        <w:t xml:space="preserve">This caters for </w:t>
      </w:r>
      <w:proofErr w:type="gramStart"/>
      <w:r>
        <w:t>Direct</w:t>
      </w:r>
      <w:proofErr w:type="gramEnd"/>
      <w:r>
        <w:t xml:space="preserve"> deposits and for credit card payments that were done via the website. </w:t>
      </w:r>
    </w:p>
    <w:p w:rsidR="00582F4F" w:rsidRDefault="00582F4F" w:rsidP="00582F4F"/>
    <w:p w:rsidR="00582F4F" w:rsidRDefault="0016552F" w:rsidP="0016552F">
      <w:pPr>
        <w:pStyle w:val="Heading3"/>
      </w:pPr>
      <w:bookmarkStart w:id="42" w:name="_Toc514918649"/>
      <w:proofErr w:type="spellStart"/>
      <w:r>
        <w:t>Cashflow</w:t>
      </w:r>
      <w:proofErr w:type="spellEnd"/>
      <w:r>
        <w:t xml:space="preserve"> statement</w:t>
      </w:r>
      <w:bookmarkEnd w:id="42"/>
    </w:p>
    <w:p w:rsidR="0016552F" w:rsidRDefault="0016552F" w:rsidP="0016552F"/>
    <w:p w:rsidR="00582F4F" w:rsidRDefault="0016552F" w:rsidP="00582F4F">
      <w:r>
        <w:t>Riette integrates these two means of payment into a single statement on a monthly basis, and in this case it is also categorised by Product.</w:t>
      </w:r>
    </w:p>
    <w:p w:rsidR="00582F4F" w:rsidRDefault="00582F4F" w:rsidP="00E60334"/>
    <w:p w:rsidR="00534173" w:rsidRDefault="00534173" w:rsidP="00E60334">
      <w:r>
        <w:t>It turns out, when you look at delivery method implementations, that we will have to decide whether an issue is deliverable on the resolution of the issue itself.</w:t>
      </w:r>
    </w:p>
    <w:p w:rsidR="00534173" w:rsidRDefault="00534173" w:rsidP="00E60334"/>
    <w:p w:rsidR="00534173" w:rsidRDefault="00534173" w:rsidP="00E60334">
      <w:r>
        <w:t>The challenge is thus twofold:</w:t>
      </w:r>
    </w:p>
    <w:p w:rsidR="00534173" w:rsidRDefault="00534173" w:rsidP="002777FB">
      <w:pPr>
        <w:numPr>
          <w:ilvl w:val="0"/>
          <w:numId w:val="21"/>
        </w:numPr>
      </w:pPr>
      <w:r>
        <w:t xml:space="preserve">Allocate the payments to products for the </w:t>
      </w:r>
      <w:proofErr w:type="spellStart"/>
      <w:r>
        <w:t>cashflow</w:t>
      </w:r>
      <w:proofErr w:type="spellEnd"/>
      <w:r>
        <w:t xml:space="preserve"> analysis</w:t>
      </w:r>
    </w:p>
    <w:p w:rsidR="00534173" w:rsidRDefault="00534173" w:rsidP="002777FB">
      <w:pPr>
        <w:numPr>
          <w:ilvl w:val="0"/>
          <w:numId w:val="21"/>
        </w:numPr>
      </w:pPr>
      <w:r>
        <w:t>Allocate the payments to issues for delivery purposes.</w:t>
      </w:r>
    </w:p>
    <w:p w:rsidR="00534173" w:rsidRDefault="00534173" w:rsidP="00E60334"/>
    <w:p w:rsidR="00534173" w:rsidRDefault="00534173" w:rsidP="00E60334">
      <w:r>
        <w:t xml:space="preserve">It stands to reason that one cannot allocate money to issues that lie outside of the mapping to the subscription. </w:t>
      </w:r>
    </w:p>
    <w:p w:rsidR="00534173" w:rsidRDefault="00534173" w:rsidP="00E60334"/>
    <w:p w:rsidR="00F82554" w:rsidRDefault="00534173" w:rsidP="00E60334">
      <w:r>
        <w:t xml:space="preserve">It is possible that a person can pay too much in general, and that should </w:t>
      </w:r>
      <w:r w:rsidRPr="002777FB">
        <w:rPr>
          <w:u w:val="single"/>
        </w:rPr>
        <w:t>still</w:t>
      </w:r>
      <w:r>
        <w:t xml:space="preserve"> be reflected in the liability to the payer. </w:t>
      </w:r>
    </w:p>
    <w:p w:rsidR="00F82554" w:rsidRDefault="00F82554" w:rsidP="00E60334"/>
    <w:p w:rsidR="00534173" w:rsidRDefault="00534173" w:rsidP="00E60334">
      <w:r>
        <w:t>In addition, it co</w:t>
      </w:r>
      <w:r w:rsidR="002777FB">
        <w:t>u</w:t>
      </w:r>
      <w:r>
        <w:t xml:space="preserve">ld be that a person pays too little, or such that it does not properly cover the next issue. That surplus will have to be captured in the liability as well. </w:t>
      </w:r>
    </w:p>
    <w:p w:rsidR="00534173" w:rsidRDefault="00534173" w:rsidP="00E60334"/>
    <w:p w:rsidR="00F54AED" w:rsidRDefault="00F54AED" w:rsidP="00E60334">
      <w:r>
        <w:t>I guess that the unit of allocation is an issue, irrespective of how many copies of that issue a receiver should get.</w:t>
      </w:r>
      <w:r w:rsidR="00F82554">
        <w:t xml:space="preserve"> You either get </w:t>
      </w:r>
      <w:r w:rsidR="00F82554" w:rsidRPr="00F82554">
        <w:rPr>
          <w:u w:val="single"/>
        </w:rPr>
        <w:t>all</w:t>
      </w:r>
      <w:r w:rsidR="00F82554">
        <w:t xml:space="preserve"> the copies or you get none.</w:t>
      </w:r>
    </w:p>
    <w:p w:rsidR="00534173" w:rsidRDefault="00534173" w:rsidP="00E60334"/>
    <w:p w:rsidR="00F54AED" w:rsidRDefault="00F54AED" w:rsidP="00E60334">
      <w:r>
        <w:t xml:space="preserve">For every allocation, you should specify an amount and a subscription. The system will then allocate that to issues as far as it can go, and return the remainder of </w:t>
      </w:r>
      <w:r>
        <w:lastRenderedPageBreak/>
        <w:t xml:space="preserve">money that did not quite cover the next issue.  That remainder is then added to the remainder of the payment and the system is then ready for another iteration of allocation. </w:t>
      </w:r>
    </w:p>
    <w:p w:rsidR="00F54AED" w:rsidRDefault="00F54AED" w:rsidP="00E60334"/>
    <w:p w:rsidR="004D414F" w:rsidRDefault="004D414F" w:rsidP="004D414F">
      <w:r>
        <w:t xml:space="preserve">Payments can be linked to Invoices, because the invoice numbers are used as a reference in the bank statements. You have a problem only if one payment covers more than one invoice. </w:t>
      </w:r>
    </w:p>
    <w:p w:rsidR="004D414F" w:rsidRDefault="004D414F" w:rsidP="004D414F"/>
    <w:p w:rsidR="004D414F" w:rsidRDefault="004D414F" w:rsidP="004D414F">
      <w:r>
        <w:t xml:space="preserve">If a payment fully covers all the subscriptions in the invoice, you can map revenue to subscriptions and indirectly to products. That should be automated. The invoices </w:t>
      </w:r>
      <w:r w:rsidRPr="00C80F4B">
        <w:rPr>
          <w:u w:val="single"/>
        </w:rPr>
        <w:t>not</w:t>
      </w:r>
      <w:r>
        <w:t xml:space="preserve"> paid in full should be flagged for exception reporting.</w:t>
      </w:r>
    </w:p>
    <w:p w:rsidR="004D414F" w:rsidRDefault="004D414F" w:rsidP="00E60334"/>
    <w:p w:rsidR="00380DF0" w:rsidRDefault="00380DF0" w:rsidP="00F82554">
      <w:pPr>
        <w:pStyle w:val="Heading3"/>
      </w:pPr>
      <w:bookmarkStart w:id="43" w:name="_Toc514918650"/>
      <w:r>
        <w:t>Algorithm</w:t>
      </w:r>
      <w:bookmarkEnd w:id="43"/>
    </w:p>
    <w:p w:rsidR="00F82554" w:rsidRPr="00F82554" w:rsidRDefault="00F82554" w:rsidP="00F82554"/>
    <w:p w:rsidR="00380DF0" w:rsidRDefault="00380DF0" w:rsidP="00380DF0">
      <w:r>
        <w:rPr>
          <w:b/>
        </w:rPr>
        <w:t>Due</w:t>
      </w:r>
      <w:r>
        <w:t xml:space="preserve"> refers to the amount of money that the payer has to pay if he wants </w:t>
      </w:r>
      <w:r w:rsidRPr="006E45F4">
        <w:rPr>
          <w:u w:val="single"/>
        </w:rPr>
        <w:t>all</w:t>
      </w:r>
      <w:r>
        <w:t xml:space="preserve"> of his subscriptions delivered. </w:t>
      </w:r>
    </w:p>
    <w:p w:rsidR="00380DF0" w:rsidRDefault="00380DF0" w:rsidP="00380DF0"/>
    <w:p w:rsidR="00380DF0" w:rsidRDefault="00380DF0" w:rsidP="00380DF0">
      <w:r>
        <w:t xml:space="preserve">Due = Cost of all subscriptions – </w:t>
      </w:r>
      <w:proofErr w:type="gramStart"/>
      <w:r>
        <w:t xml:space="preserve">( </w:t>
      </w:r>
      <w:proofErr w:type="spellStart"/>
      <w:r>
        <w:t>IssuesToBeDelivered</w:t>
      </w:r>
      <w:proofErr w:type="spellEnd"/>
      <w:proofErr w:type="gramEnd"/>
      <w:r>
        <w:t xml:space="preserve"> + </w:t>
      </w:r>
      <w:proofErr w:type="spellStart"/>
      <w:r>
        <w:t>IssuesDelivered</w:t>
      </w:r>
      <w:proofErr w:type="spellEnd"/>
      <w:r>
        <w:t xml:space="preserve"> )</w:t>
      </w:r>
    </w:p>
    <w:p w:rsidR="00380DF0" w:rsidRDefault="00380DF0" w:rsidP="00380DF0"/>
    <w:p w:rsidR="00380DF0" w:rsidRDefault="00380DF0" w:rsidP="00380DF0">
      <w:r>
        <w:t xml:space="preserve">If Due &gt; 0, then certain issues should not be delivered. </w:t>
      </w:r>
    </w:p>
    <w:p w:rsidR="00380DF0" w:rsidRDefault="00380DF0" w:rsidP="00380DF0">
      <w:r>
        <w:t xml:space="preserve">If Due &lt;= 0, then all issues should be delivered. </w:t>
      </w:r>
    </w:p>
    <w:p w:rsidR="00380DF0" w:rsidRDefault="00380DF0" w:rsidP="00380DF0"/>
    <w:p w:rsidR="00380DF0" w:rsidRDefault="00380DF0" w:rsidP="00380DF0">
      <w:r>
        <w:t xml:space="preserve">When money is received corresponding allocations should be made.  When money is given back, corresponding allocations should be neutralised. </w:t>
      </w:r>
    </w:p>
    <w:p w:rsidR="00380DF0" w:rsidRDefault="00380DF0" w:rsidP="00380DF0"/>
    <w:p w:rsidR="00380DF0" w:rsidRDefault="00380DF0" w:rsidP="00380DF0">
      <w:r>
        <w:t>As soon as a subscription is captured, one value goes up, i.e. Cost of all subscriptions.  Issued to be delivered does not go up, because no additional payment has been received.  What is due should go up by the full price e.g. R1000.  However, if the previous Due was –R600, the value of Due will change to R400.</w:t>
      </w:r>
    </w:p>
    <w:p w:rsidR="00380DF0" w:rsidRDefault="00380DF0" w:rsidP="00380DF0"/>
    <w:p w:rsidR="00380DF0" w:rsidRDefault="00380DF0" w:rsidP="00380DF0">
      <w:r>
        <w:t>That means that allocations of R600 should be indicated on the new subscription.  The ideal is that I can just refer the matter to PaymentAllocation2 for arbitration, merely supplying the Payer after having captured a new subscription</w:t>
      </w:r>
      <w:r w:rsidR="00F82554">
        <w:t>, i.e. if you want to do it manually</w:t>
      </w:r>
      <w:r>
        <w:t>.</w:t>
      </w:r>
    </w:p>
    <w:p w:rsidR="00380DF0" w:rsidRDefault="00380DF0" w:rsidP="00380DF0"/>
    <w:p w:rsidR="00380DF0" w:rsidRDefault="00380DF0" w:rsidP="00380DF0">
      <w:r>
        <w:t xml:space="preserve">In there, I will be able to determine the amount </w:t>
      </w:r>
      <w:proofErr w:type="spellStart"/>
      <w:r>
        <w:t>allocatable</w:t>
      </w:r>
      <w:proofErr w:type="spellEnd"/>
      <w:r>
        <w:t>, which would be R1000. Due, at this point in time will be R400.  From this I could infer that R600 should</w:t>
      </w:r>
      <w:r w:rsidR="007E4CAB">
        <w:t xml:space="preserve"> </w:t>
      </w:r>
      <w:proofErr w:type="gramStart"/>
      <w:r w:rsidR="007E4CAB">
        <w:t xml:space="preserve">have </w:t>
      </w:r>
      <w:r>
        <w:t xml:space="preserve"> be</w:t>
      </w:r>
      <w:r w:rsidR="007E4CAB">
        <w:t>en</w:t>
      </w:r>
      <w:proofErr w:type="gramEnd"/>
      <w:r>
        <w:t xml:space="preserve"> allocated to make the books balance. I might not know where it should be allocated, and that is why I will call up the screen to get the user to make that decision.  </w:t>
      </w:r>
    </w:p>
    <w:p w:rsidR="00380DF0" w:rsidRDefault="00380DF0" w:rsidP="00380DF0"/>
    <w:p w:rsidR="007E4CAB" w:rsidRDefault="007E4CAB" w:rsidP="007E4CAB">
      <w:pPr>
        <w:rPr>
          <w:snapToGrid/>
          <w:lang w:val="en-US"/>
        </w:rPr>
      </w:pPr>
      <w:r>
        <w:t>For the books to balance</w:t>
      </w:r>
      <w:proofErr w:type="gramStart"/>
      <w:r>
        <w:t xml:space="preserve">,  </w:t>
      </w:r>
      <w:proofErr w:type="spellStart"/>
      <w:r>
        <w:rPr>
          <w:snapToGrid/>
          <w:lang w:val="en-US"/>
        </w:rPr>
        <w:t>lAllocatable</w:t>
      </w:r>
      <w:proofErr w:type="spellEnd"/>
      <w:proofErr w:type="gramEnd"/>
      <w:r>
        <w:rPr>
          <w:snapToGrid/>
          <w:lang w:val="en-US"/>
        </w:rPr>
        <w:t xml:space="preserve"> == </w:t>
      </w:r>
      <w:proofErr w:type="spellStart"/>
      <w:r>
        <w:rPr>
          <w:snapToGrid/>
          <w:lang w:val="en-US"/>
        </w:rPr>
        <w:t>lDue</w:t>
      </w:r>
      <w:proofErr w:type="spellEnd"/>
      <w:r>
        <w:rPr>
          <w:snapToGrid/>
          <w:lang w:val="en-US"/>
        </w:rPr>
        <w:t xml:space="preserve"> under all circumstances.</w:t>
      </w:r>
    </w:p>
    <w:p w:rsidR="007E4CAB" w:rsidRDefault="007E4CAB" w:rsidP="007E4CAB">
      <w:pPr>
        <w:rPr>
          <w:snapToGrid/>
          <w:lang w:val="en-US"/>
        </w:rPr>
      </w:pPr>
    </w:p>
    <w:p w:rsidR="007E4CAB" w:rsidRDefault="007E4CAB" w:rsidP="007E4CAB">
      <w:pPr>
        <w:rPr>
          <w:snapToGrid/>
          <w:lang w:val="en-US"/>
        </w:rPr>
      </w:pPr>
      <w:r>
        <w:rPr>
          <w:snapToGrid/>
          <w:lang w:val="en-US"/>
        </w:rPr>
        <w:t xml:space="preserve">When </w:t>
      </w:r>
      <w:proofErr w:type="spellStart"/>
      <w:r>
        <w:rPr>
          <w:snapToGrid/>
          <w:lang w:val="en-US"/>
        </w:rPr>
        <w:t>Allocatable</w:t>
      </w:r>
      <w:proofErr w:type="spellEnd"/>
      <w:r>
        <w:rPr>
          <w:snapToGrid/>
          <w:lang w:val="en-US"/>
        </w:rPr>
        <w:t xml:space="preserve"> &gt; Due, you have missed some allocations.</w:t>
      </w:r>
    </w:p>
    <w:p w:rsidR="00380DF0" w:rsidRDefault="00380DF0" w:rsidP="007E4CAB"/>
    <w:p w:rsidR="00380DF0" w:rsidRDefault="007E4CAB" w:rsidP="007E4CAB">
      <w:r>
        <w:t xml:space="preserve">When </w:t>
      </w:r>
      <w:proofErr w:type="spellStart"/>
      <w:r>
        <w:t>Allocatabe</w:t>
      </w:r>
      <w:proofErr w:type="spellEnd"/>
      <w:r>
        <w:t xml:space="preserve"> &gt; Due, you have missed some deallocations.</w:t>
      </w:r>
    </w:p>
    <w:p w:rsidR="00F54AED" w:rsidRDefault="00F54AED" w:rsidP="00E60334"/>
    <w:p w:rsidR="00F25922" w:rsidRDefault="00F25922" w:rsidP="00E60334"/>
    <w:p w:rsidR="009F11D7" w:rsidRDefault="00A8360C" w:rsidP="009F11D7">
      <w:pPr>
        <w:pStyle w:val="Heading1"/>
        <w:rPr>
          <w:lang w:val="en-GB"/>
        </w:rPr>
      </w:pPr>
      <w:bookmarkStart w:id="44" w:name="_Toc514918651"/>
      <w:r>
        <w:rPr>
          <w:lang w:val="en-GB"/>
        </w:rPr>
        <w:t xml:space="preserve">Customer - </w:t>
      </w:r>
      <w:r w:rsidR="009F11D7">
        <w:rPr>
          <w:lang w:val="en-GB"/>
        </w:rPr>
        <w:t>Debit order processing</w:t>
      </w:r>
      <w:bookmarkEnd w:id="44"/>
    </w:p>
    <w:p w:rsidR="009F11D7" w:rsidRDefault="009F11D7" w:rsidP="009F11D7">
      <w:pPr>
        <w:rPr>
          <w:lang w:val="en-GB"/>
        </w:rPr>
      </w:pPr>
    </w:p>
    <w:p w:rsidR="00CB6B98" w:rsidRDefault="00CB6B98" w:rsidP="00CB6B98">
      <w:pPr>
        <w:pStyle w:val="Heading2"/>
        <w:rPr>
          <w:lang w:val="en-GB"/>
        </w:rPr>
      </w:pPr>
      <w:bookmarkStart w:id="45" w:name="_Toc514918652"/>
      <w:r>
        <w:rPr>
          <w:lang w:val="en-GB"/>
        </w:rPr>
        <w:lastRenderedPageBreak/>
        <w:t>The process</w:t>
      </w:r>
      <w:bookmarkEnd w:id="45"/>
    </w:p>
    <w:p w:rsidR="00CB6B98" w:rsidRDefault="00CB6B98" w:rsidP="009F11D7">
      <w:pPr>
        <w:rPr>
          <w:lang w:val="en-GB"/>
        </w:rPr>
      </w:pPr>
    </w:p>
    <w:p w:rsidR="009F11D7" w:rsidRDefault="009F11D7" w:rsidP="00910333">
      <w:pPr>
        <w:pStyle w:val="Heading3"/>
        <w:rPr>
          <w:lang w:val="en-GB"/>
        </w:rPr>
      </w:pPr>
      <w:bookmarkStart w:id="46" w:name="_Toc514918653"/>
      <w:r>
        <w:rPr>
          <w:lang w:val="en-GB"/>
        </w:rPr>
        <w:t>Capture</w:t>
      </w:r>
      <w:r w:rsidR="008C3763">
        <w:rPr>
          <w:lang w:val="en-GB"/>
        </w:rPr>
        <w:t xml:space="preserve"> the static </w:t>
      </w:r>
      <w:r w:rsidR="00910333">
        <w:rPr>
          <w:lang w:val="en-GB"/>
        </w:rPr>
        <w:t xml:space="preserve">customer </w:t>
      </w:r>
      <w:r w:rsidR="008C3763">
        <w:rPr>
          <w:lang w:val="en-GB"/>
        </w:rPr>
        <w:t>information</w:t>
      </w:r>
      <w:bookmarkEnd w:id="46"/>
    </w:p>
    <w:p w:rsidR="009F11D7" w:rsidRPr="00E60334" w:rsidRDefault="009F11D7" w:rsidP="009F11D7">
      <w:pPr>
        <w:rPr>
          <w:lang w:val="en-GB"/>
        </w:rPr>
      </w:pPr>
    </w:p>
    <w:p w:rsidR="009F11D7" w:rsidRDefault="009F11D7" w:rsidP="009F11D7">
      <w:pPr>
        <w:rPr>
          <w:lang w:val="en-GB"/>
        </w:rPr>
      </w:pPr>
      <w:r>
        <w:rPr>
          <w:lang w:val="en-GB"/>
        </w:rPr>
        <w:t xml:space="preserve">A </w:t>
      </w:r>
      <w:proofErr w:type="spellStart"/>
      <w:r>
        <w:rPr>
          <w:lang w:val="en-GB"/>
        </w:rPr>
        <w:t>debitorder</w:t>
      </w:r>
      <w:proofErr w:type="spellEnd"/>
      <w:r>
        <w:rPr>
          <w:lang w:val="en-GB"/>
        </w:rPr>
        <w:t xml:space="preserve"> is created and maintained from the Customer Menu/</w:t>
      </w:r>
      <w:proofErr w:type="spellStart"/>
      <w:r>
        <w:rPr>
          <w:lang w:val="en-GB"/>
        </w:rPr>
        <w:t>Debitorder</w:t>
      </w:r>
      <w:proofErr w:type="spellEnd"/>
      <w:r>
        <w:rPr>
          <w:lang w:val="en-GB"/>
        </w:rPr>
        <w:t xml:space="preserve">.  That puts a row </w:t>
      </w:r>
      <w:proofErr w:type="gramStart"/>
      <w:r>
        <w:rPr>
          <w:lang w:val="en-GB"/>
        </w:rPr>
        <w:t>in  the</w:t>
      </w:r>
      <w:proofErr w:type="gramEnd"/>
      <w:r>
        <w:rPr>
          <w:lang w:val="en-GB"/>
        </w:rPr>
        <w:t xml:space="preserve"> </w:t>
      </w:r>
      <w:proofErr w:type="spellStart"/>
      <w:r>
        <w:rPr>
          <w:lang w:val="en-GB"/>
        </w:rPr>
        <w:t>SBDebitOrder</w:t>
      </w:r>
      <w:proofErr w:type="spellEnd"/>
      <w:r>
        <w:rPr>
          <w:lang w:val="en-GB"/>
        </w:rPr>
        <w:t xml:space="preserve"> table. In effect, in invokes a form called </w:t>
      </w:r>
    </w:p>
    <w:p w:rsidR="009F11D7" w:rsidRDefault="009F11D7" w:rsidP="009F11D7">
      <w:pPr>
        <w:rPr>
          <w:lang w:val="en-GB"/>
        </w:rPr>
      </w:pPr>
      <w:proofErr w:type="spellStart"/>
      <w:r>
        <w:rPr>
          <w:lang w:val="en-GB"/>
        </w:rPr>
        <w:t>Subs.Presentation.Debitorder</w:t>
      </w:r>
      <w:proofErr w:type="spellEnd"/>
      <w:r>
        <w:rPr>
          <w:lang w:val="en-GB"/>
        </w:rPr>
        <w:t>.</w:t>
      </w:r>
    </w:p>
    <w:p w:rsidR="009F11D7" w:rsidRDefault="009F11D7" w:rsidP="009F11D7">
      <w:pPr>
        <w:rPr>
          <w:lang w:val="en-GB"/>
        </w:rPr>
      </w:pPr>
    </w:p>
    <w:p w:rsidR="00910333" w:rsidRDefault="00910333" w:rsidP="00910333">
      <w:pPr>
        <w:pStyle w:val="Heading3"/>
        <w:rPr>
          <w:lang w:val="en-GB"/>
        </w:rPr>
      </w:pPr>
      <w:bookmarkStart w:id="47" w:name="_Toc514918654"/>
      <w:r>
        <w:rPr>
          <w:lang w:val="en-GB"/>
        </w:rPr>
        <w:t>Submission to bank</w:t>
      </w:r>
      <w:bookmarkEnd w:id="47"/>
    </w:p>
    <w:p w:rsidR="00910333" w:rsidRDefault="00910333" w:rsidP="00910333">
      <w:pPr>
        <w:rPr>
          <w:lang w:val="en-GB"/>
        </w:rPr>
      </w:pPr>
    </w:p>
    <w:p w:rsidR="00910333" w:rsidRDefault="00910333" w:rsidP="00910333">
      <w:pPr>
        <w:rPr>
          <w:lang w:val="en-GB"/>
        </w:rPr>
      </w:pPr>
      <w:r>
        <w:rPr>
          <w:lang w:val="en-GB"/>
        </w:rPr>
        <w:t>The system can create a proposal for a debit-order run and returns the result in the form of XML.</w:t>
      </w:r>
    </w:p>
    <w:p w:rsidR="00910333" w:rsidRDefault="00910333" w:rsidP="00910333">
      <w:pPr>
        <w:rPr>
          <w:lang w:val="en-GB"/>
        </w:rPr>
      </w:pPr>
    </w:p>
    <w:p w:rsidR="00910333" w:rsidRDefault="00910333" w:rsidP="00910333">
      <w:pPr>
        <w:rPr>
          <w:lang w:val="en-GB"/>
        </w:rPr>
      </w:pPr>
      <w:r>
        <w:rPr>
          <w:lang w:val="en-GB"/>
        </w:rPr>
        <w:t xml:space="preserve">Riette then edits it to suit her needs. </w:t>
      </w:r>
    </w:p>
    <w:p w:rsidR="00910333" w:rsidRDefault="00910333" w:rsidP="00910333">
      <w:pPr>
        <w:rPr>
          <w:lang w:val="en-GB"/>
        </w:rPr>
      </w:pPr>
    </w:p>
    <w:p w:rsidR="00910333" w:rsidRDefault="00910333" w:rsidP="00910333">
      <w:pPr>
        <w:rPr>
          <w:lang w:val="en-GB"/>
        </w:rPr>
      </w:pPr>
      <w:r>
        <w:rPr>
          <w:lang w:val="en-GB"/>
        </w:rPr>
        <w:t xml:space="preserve">She then goes onto a Standard Bank Website and </w:t>
      </w:r>
      <w:r w:rsidRPr="00910333">
        <w:rPr>
          <w:u w:val="single"/>
          <w:lang w:val="en-GB"/>
        </w:rPr>
        <w:t>manually</w:t>
      </w:r>
      <w:r>
        <w:rPr>
          <w:lang w:val="en-GB"/>
        </w:rPr>
        <w:t xml:space="preserve"> enters the </w:t>
      </w:r>
      <w:proofErr w:type="spellStart"/>
      <w:r>
        <w:rPr>
          <w:lang w:val="en-GB"/>
        </w:rPr>
        <w:t>debitorders</w:t>
      </w:r>
      <w:proofErr w:type="spellEnd"/>
      <w:r>
        <w:rPr>
          <w:lang w:val="en-GB"/>
        </w:rPr>
        <w:t xml:space="preserve"> for each and every person. </w:t>
      </w:r>
    </w:p>
    <w:p w:rsidR="00910333" w:rsidRDefault="00910333" w:rsidP="00910333">
      <w:pPr>
        <w:rPr>
          <w:lang w:val="en-GB"/>
        </w:rPr>
      </w:pPr>
    </w:p>
    <w:p w:rsidR="00910333" w:rsidRDefault="00910333" w:rsidP="00910333">
      <w:pPr>
        <w:rPr>
          <w:lang w:val="en-GB"/>
        </w:rPr>
      </w:pPr>
      <w:r>
        <w:rPr>
          <w:lang w:val="en-GB"/>
        </w:rPr>
        <w:t xml:space="preserve">This data is then inspected and </w:t>
      </w:r>
      <w:proofErr w:type="spellStart"/>
      <w:r>
        <w:rPr>
          <w:lang w:val="en-GB"/>
        </w:rPr>
        <w:t>OKed</w:t>
      </w:r>
      <w:proofErr w:type="spellEnd"/>
      <w:r>
        <w:rPr>
          <w:lang w:val="en-GB"/>
        </w:rPr>
        <w:t xml:space="preserve"> by the Accounting department, who releases it on the Standard Bank Website, probably with a password. This gives the bank the go ahead to take the money from the customers.  </w:t>
      </w:r>
    </w:p>
    <w:p w:rsidR="00910333" w:rsidRDefault="00910333" w:rsidP="00910333">
      <w:pPr>
        <w:rPr>
          <w:lang w:val="en-GB"/>
        </w:rPr>
      </w:pPr>
    </w:p>
    <w:p w:rsidR="00910333" w:rsidRPr="006E158D" w:rsidRDefault="00910333" w:rsidP="00910333">
      <w:pPr>
        <w:pStyle w:val="Heading3"/>
        <w:rPr>
          <w:lang w:val="en-GB"/>
        </w:rPr>
      </w:pPr>
      <w:bookmarkStart w:id="48" w:name="_Toc514918655"/>
      <w:r>
        <w:rPr>
          <w:lang w:val="en-GB"/>
        </w:rPr>
        <w:t>Import</w:t>
      </w:r>
      <w:r w:rsidR="007A78E5">
        <w:rPr>
          <w:lang w:val="en-GB"/>
        </w:rPr>
        <w:t xml:space="preserve">ing expected </w:t>
      </w:r>
      <w:proofErr w:type="spellStart"/>
      <w:r w:rsidR="007A78E5">
        <w:rPr>
          <w:lang w:val="en-GB"/>
        </w:rPr>
        <w:t>debitorders</w:t>
      </w:r>
      <w:proofErr w:type="spellEnd"/>
      <w:r>
        <w:rPr>
          <w:lang w:val="en-GB"/>
        </w:rPr>
        <w:t xml:space="preserve"> into the MIMS System</w:t>
      </w:r>
      <w:bookmarkEnd w:id="48"/>
    </w:p>
    <w:p w:rsidR="00910333" w:rsidRDefault="00910333" w:rsidP="00910333">
      <w:pPr>
        <w:rPr>
          <w:lang w:val="en-GB"/>
        </w:rPr>
      </w:pPr>
    </w:p>
    <w:p w:rsidR="007A78E5" w:rsidRDefault="00910333" w:rsidP="00910333">
      <w:pPr>
        <w:rPr>
          <w:lang w:val="en-GB"/>
        </w:rPr>
      </w:pPr>
      <w:r>
        <w:rPr>
          <w:lang w:val="en-GB"/>
        </w:rPr>
        <w:t xml:space="preserve">Once released by </w:t>
      </w:r>
      <w:proofErr w:type="spellStart"/>
      <w:r>
        <w:rPr>
          <w:lang w:val="en-GB"/>
        </w:rPr>
        <w:t>Accouting</w:t>
      </w:r>
      <w:proofErr w:type="spellEnd"/>
      <w:r>
        <w:rPr>
          <w:lang w:val="en-GB"/>
        </w:rPr>
        <w:t xml:space="preserve">, </w:t>
      </w:r>
      <w:proofErr w:type="spellStart"/>
      <w:r>
        <w:rPr>
          <w:lang w:val="en-GB"/>
        </w:rPr>
        <w:t>Riette</w:t>
      </w:r>
      <w:proofErr w:type="spellEnd"/>
      <w:r>
        <w:rPr>
          <w:lang w:val="en-GB"/>
        </w:rPr>
        <w:t xml:space="preserve"> exports a bank statement out of the SB website on the 25 of the month. She uses this export to import the expected payments into the MIMS system. In this job, the money is allocated to subscriptions, so as to allow for their delivery. </w:t>
      </w:r>
    </w:p>
    <w:p w:rsidR="007A78E5" w:rsidRDefault="007A78E5" w:rsidP="00910333">
      <w:pPr>
        <w:rPr>
          <w:lang w:val="en-GB"/>
        </w:rPr>
      </w:pPr>
    </w:p>
    <w:p w:rsidR="007A78E5" w:rsidRDefault="007A78E5" w:rsidP="007A78E5">
      <w:pPr>
        <w:rPr>
          <w:lang w:val="en-GB"/>
        </w:rPr>
      </w:pPr>
      <w:r>
        <w:rPr>
          <w:lang w:val="en-GB"/>
        </w:rPr>
        <w:t xml:space="preserve">In this form, the result is validated, and, if OK, the payments are captured into the MIMS system as a payment. </w:t>
      </w:r>
    </w:p>
    <w:p w:rsidR="007A78E5" w:rsidRDefault="007A78E5" w:rsidP="00910333">
      <w:pPr>
        <w:rPr>
          <w:lang w:val="en-GB"/>
        </w:rPr>
      </w:pPr>
    </w:p>
    <w:p w:rsidR="007A78E5" w:rsidRDefault="007A78E5" w:rsidP="00910333">
      <w:pPr>
        <w:rPr>
          <w:lang w:val="en-GB"/>
        </w:rPr>
      </w:pPr>
    </w:p>
    <w:p w:rsidR="007A78E5" w:rsidRDefault="007A78E5" w:rsidP="007A78E5">
      <w:pPr>
        <w:pStyle w:val="Heading3"/>
        <w:rPr>
          <w:lang w:val="en-GB"/>
        </w:rPr>
      </w:pPr>
      <w:bookmarkStart w:id="49" w:name="_Toc514918656"/>
      <w:r>
        <w:rPr>
          <w:lang w:val="en-GB"/>
        </w:rPr>
        <w:t>End of month processing</w:t>
      </w:r>
      <w:bookmarkEnd w:id="49"/>
    </w:p>
    <w:p w:rsidR="007A78E5" w:rsidRDefault="007A78E5" w:rsidP="00910333">
      <w:pPr>
        <w:rPr>
          <w:lang w:val="en-GB"/>
        </w:rPr>
      </w:pPr>
    </w:p>
    <w:p w:rsidR="00910333" w:rsidRDefault="007A78E5" w:rsidP="00910333">
      <w:pPr>
        <w:rPr>
          <w:lang w:val="en-GB"/>
        </w:rPr>
      </w:pPr>
      <w:r>
        <w:rPr>
          <w:lang w:val="en-GB"/>
        </w:rPr>
        <w:t>↓</w:t>
      </w:r>
      <w:r>
        <w:rPr>
          <w:lang w:val="en-GB"/>
        </w:rPr>
        <w:tab/>
      </w:r>
      <w:r w:rsidR="00910333">
        <w:rPr>
          <w:lang w:val="en-GB"/>
        </w:rPr>
        <w:t xml:space="preserve">At this point in time, </w:t>
      </w:r>
      <w:r>
        <w:rPr>
          <w:lang w:val="en-GB"/>
        </w:rPr>
        <w:t xml:space="preserve">the money </w:t>
      </w:r>
      <w:r w:rsidR="00910333">
        <w:rPr>
          <w:lang w:val="en-GB"/>
        </w:rPr>
        <w:t xml:space="preserve">it is not in the </w:t>
      </w:r>
      <w:proofErr w:type="spellStart"/>
      <w:r w:rsidR="00910333">
        <w:rPr>
          <w:lang w:val="en-GB"/>
        </w:rPr>
        <w:t>Tiso</w:t>
      </w:r>
      <w:proofErr w:type="spellEnd"/>
      <w:r w:rsidR="00910333">
        <w:rPr>
          <w:lang w:val="en-GB"/>
        </w:rPr>
        <w:t xml:space="preserve"> Bank account</w:t>
      </w:r>
      <w:r>
        <w:rPr>
          <w:lang w:val="en-GB"/>
        </w:rPr>
        <w:t>.</w:t>
      </w:r>
      <w:r w:rsidR="00910333">
        <w:rPr>
          <w:lang w:val="en-GB"/>
        </w:rPr>
        <w:t xml:space="preserve"> </w:t>
      </w:r>
    </w:p>
    <w:p w:rsidR="00910333" w:rsidRDefault="00910333" w:rsidP="00910333">
      <w:pPr>
        <w:rPr>
          <w:lang w:val="en-GB"/>
        </w:rPr>
      </w:pPr>
    </w:p>
    <w:p w:rsidR="00910333" w:rsidRDefault="007A78E5" w:rsidP="00910333">
      <w:pPr>
        <w:rPr>
          <w:lang w:val="en-GB"/>
        </w:rPr>
      </w:pPr>
      <w:r>
        <w:rPr>
          <w:lang w:val="en-GB"/>
        </w:rPr>
        <w:t xml:space="preserve">At the end of the month, Riette gets another statement from Standard bank, and that show which debit orders were accepted and which one’s bounced. It includes all kinds of payments, including the debit orders as a single amount, called an internal transfer.  That file is imported, not as debit orders, but as a batch of bank payments. The debit order single amount is ignored, because it is assumed that that was catered for when you imported the debit orders on the 25 of the month. </w:t>
      </w:r>
    </w:p>
    <w:p w:rsidR="007A78E5" w:rsidRDefault="007A78E5" w:rsidP="00910333">
      <w:pPr>
        <w:rPr>
          <w:lang w:val="en-GB"/>
        </w:rPr>
      </w:pPr>
    </w:p>
    <w:p w:rsidR="007A78E5" w:rsidRDefault="007A78E5" w:rsidP="007A78E5">
      <w:pPr>
        <w:pStyle w:val="Heading3"/>
        <w:rPr>
          <w:lang w:val="en-GB"/>
        </w:rPr>
      </w:pPr>
      <w:bookmarkStart w:id="50" w:name="_Toc514918657"/>
      <w:r>
        <w:rPr>
          <w:lang w:val="en-GB"/>
        </w:rPr>
        <w:t>Reconciliation of double payments</w:t>
      </w:r>
      <w:bookmarkEnd w:id="50"/>
    </w:p>
    <w:p w:rsidR="00910333" w:rsidRDefault="00910333" w:rsidP="00910333">
      <w:pPr>
        <w:rPr>
          <w:lang w:val="en-GB"/>
        </w:rPr>
      </w:pPr>
    </w:p>
    <w:p w:rsidR="00910333" w:rsidRDefault="007A78E5" w:rsidP="00910333">
      <w:pPr>
        <w:rPr>
          <w:lang w:val="en-GB"/>
        </w:rPr>
      </w:pPr>
      <w:r>
        <w:rPr>
          <w:lang w:val="en-GB"/>
        </w:rPr>
        <w:lastRenderedPageBreak/>
        <w:t>A</w:t>
      </w:r>
      <w:r w:rsidR="00910333">
        <w:rPr>
          <w:lang w:val="en-GB"/>
        </w:rPr>
        <w:t xml:space="preserve">t this point in time, the customer paid in another way, in which case she has to be refunded, i.e. the </w:t>
      </w:r>
      <w:proofErr w:type="spellStart"/>
      <w:r w:rsidR="00910333">
        <w:rPr>
          <w:lang w:val="en-GB"/>
        </w:rPr>
        <w:t>debitorder</w:t>
      </w:r>
      <w:proofErr w:type="spellEnd"/>
      <w:r w:rsidR="00910333">
        <w:rPr>
          <w:lang w:val="en-GB"/>
        </w:rPr>
        <w:t xml:space="preserve"> has to be reversed. This is done manually with consent from the Accounting </w:t>
      </w:r>
      <w:proofErr w:type="gramStart"/>
      <w:r w:rsidR="00910333">
        <w:rPr>
          <w:lang w:val="en-GB"/>
        </w:rPr>
        <w:t>Department .</w:t>
      </w:r>
      <w:proofErr w:type="gramEnd"/>
    </w:p>
    <w:p w:rsidR="00910333" w:rsidRDefault="00910333" w:rsidP="00910333">
      <w:pPr>
        <w:rPr>
          <w:lang w:val="en-GB"/>
        </w:rPr>
      </w:pPr>
    </w:p>
    <w:p w:rsidR="00910333" w:rsidRDefault="00910333" w:rsidP="00910333">
      <w:pPr>
        <w:rPr>
          <w:lang w:val="en-GB"/>
        </w:rPr>
      </w:pPr>
      <w:r>
        <w:rPr>
          <w:lang w:val="en-GB"/>
        </w:rPr>
        <w:t xml:space="preserve">She accept the payment into MIMS and then execute a refund transaction against it. This is good accounting practice. </w:t>
      </w:r>
    </w:p>
    <w:p w:rsidR="00910333" w:rsidRDefault="00910333" w:rsidP="00910333">
      <w:pPr>
        <w:rPr>
          <w:lang w:val="en-GB"/>
        </w:rPr>
      </w:pPr>
    </w:p>
    <w:p w:rsidR="00910333" w:rsidRDefault="00910333" w:rsidP="00910333">
      <w:pPr>
        <w:pStyle w:val="Heading3"/>
      </w:pPr>
      <w:bookmarkStart w:id="51" w:name="_Toc514918658"/>
      <w:r>
        <w:t xml:space="preserve">Bouncing of </w:t>
      </w:r>
      <w:proofErr w:type="spellStart"/>
      <w:r>
        <w:t>DebitOrders</w:t>
      </w:r>
      <w:bookmarkEnd w:id="51"/>
      <w:proofErr w:type="spellEnd"/>
    </w:p>
    <w:p w:rsidR="00910333" w:rsidRDefault="00910333" w:rsidP="00910333"/>
    <w:p w:rsidR="00910333" w:rsidRDefault="00910333" w:rsidP="00910333">
      <w:r>
        <w:t xml:space="preserve">A </w:t>
      </w:r>
      <w:proofErr w:type="spellStart"/>
      <w:r>
        <w:t>debitorder</w:t>
      </w:r>
      <w:proofErr w:type="spellEnd"/>
      <w:r>
        <w:t xml:space="preserve"> might be accepted in </w:t>
      </w:r>
      <w:r w:rsidR="007A78E5">
        <w:t xml:space="preserve">on </w:t>
      </w:r>
      <w:r>
        <w:t xml:space="preserve">say </w:t>
      </w:r>
      <w:r w:rsidR="007A78E5">
        <w:t xml:space="preserve">25 </w:t>
      </w:r>
      <w:r>
        <w:t>April</w:t>
      </w:r>
      <w:r w:rsidR="007A78E5">
        <w:t>.</w:t>
      </w:r>
      <w:r>
        <w:t xml:space="preserve"> But, after that</w:t>
      </w:r>
      <w:r w:rsidR="007A78E5">
        <w:t xml:space="preserve"> on the 31</w:t>
      </w:r>
      <w:r w:rsidR="007A78E5" w:rsidRPr="007A78E5">
        <w:rPr>
          <w:vertAlign w:val="superscript"/>
        </w:rPr>
        <w:t>st</w:t>
      </w:r>
      <w:r w:rsidR="007A78E5">
        <w:t xml:space="preserve"> of </w:t>
      </w:r>
      <w:proofErr w:type="gramStart"/>
      <w:r w:rsidR="007A78E5">
        <w:t>the  month</w:t>
      </w:r>
      <w:proofErr w:type="gramEnd"/>
      <w:r>
        <w:t xml:space="preserve">, a </w:t>
      </w:r>
      <w:proofErr w:type="spellStart"/>
      <w:r>
        <w:t>debitorder</w:t>
      </w:r>
      <w:proofErr w:type="spellEnd"/>
      <w:r>
        <w:t xml:space="preserve"> might bounce. In that case, in the May Final import, an amount will be indicated as a </w:t>
      </w:r>
      <w:r w:rsidRPr="007A78E5">
        <w:rPr>
          <w:u w:val="single"/>
        </w:rPr>
        <w:t>negative number</w:t>
      </w:r>
      <w:r>
        <w:t xml:space="preserve">, and that should result in a reverse payment. </w:t>
      </w:r>
    </w:p>
    <w:p w:rsidR="00910333" w:rsidRDefault="00910333" w:rsidP="00910333"/>
    <w:p w:rsidR="00910333" w:rsidRDefault="00910333" w:rsidP="00910333">
      <w:r>
        <w:t xml:space="preserve">That should happen automatically. Sometimes that causes a person to go into the red, into credit, and if there is not enough credit assigned to him, the system rejects the transaction. The rest pass the post process, and the outstanding one has to be again, after Riette has catered for deliveries on credit. </w:t>
      </w:r>
    </w:p>
    <w:p w:rsidR="00910333" w:rsidRDefault="00910333" w:rsidP="00910333"/>
    <w:p w:rsidR="00910333" w:rsidRDefault="007A78E5" w:rsidP="00910333">
      <w:r>
        <w:t>↓</w:t>
      </w:r>
      <w:r>
        <w:tab/>
      </w:r>
      <w:r w:rsidR="00910333">
        <w:t xml:space="preserve">Note that when you import a negative value, it does not do a </w:t>
      </w:r>
      <w:proofErr w:type="spellStart"/>
      <w:r w:rsidR="00910333">
        <w:t>ReversePayment</w:t>
      </w:r>
      <w:proofErr w:type="spellEnd"/>
      <w:r w:rsidR="00910333">
        <w:t xml:space="preserve"> transaction, it merely posts a negative payment.</w:t>
      </w:r>
    </w:p>
    <w:p w:rsidR="00910333" w:rsidRDefault="00910333" w:rsidP="00910333"/>
    <w:p w:rsidR="00910333" w:rsidRDefault="007A78E5" w:rsidP="009F11D7">
      <w:pPr>
        <w:rPr>
          <w:lang w:val="en-GB"/>
        </w:rPr>
      </w:pPr>
      <w:r>
        <w:rPr>
          <w:lang w:val="en-GB"/>
        </w:rPr>
        <w:t xml:space="preserve">↓ </w:t>
      </w:r>
      <w:r>
        <w:rPr>
          <w:lang w:val="en-GB"/>
        </w:rPr>
        <w:tab/>
      </w:r>
      <w:proofErr w:type="gramStart"/>
      <w:r>
        <w:rPr>
          <w:lang w:val="en-GB"/>
        </w:rPr>
        <w:t>It</w:t>
      </w:r>
      <w:proofErr w:type="gramEnd"/>
      <w:r>
        <w:rPr>
          <w:lang w:val="en-GB"/>
        </w:rPr>
        <w:t xml:space="preserve"> also does not de</w:t>
      </w:r>
      <w:r w:rsidR="00E47F83">
        <w:rPr>
          <w:lang w:val="en-GB"/>
        </w:rPr>
        <w:t>-</w:t>
      </w:r>
      <w:r>
        <w:rPr>
          <w:lang w:val="en-GB"/>
        </w:rPr>
        <w:t xml:space="preserve">allocate the </w:t>
      </w:r>
      <w:r w:rsidR="00E47F83">
        <w:rPr>
          <w:lang w:val="en-GB"/>
        </w:rPr>
        <w:t>alleged</w:t>
      </w:r>
      <w:r>
        <w:rPr>
          <w:lang w:val="en-GB"/>
        </w:rPr>
        <w:t xml:space="preserve"> payment. </w:t>
      </w:r>
      <w:r w:rsidR="00E47F83">
        <w:rPr>
          <w:lang w:val="en-GB"/>
        </w:rPr>
        <w:t xml:space="preserve">So, I guess that the customer will just go in debt if he does not have enough money. </w:t>
      </w:r>
    </w:p>
    <w:p w:rsidR="00910333" w:rsidRDefault="00910333" w:rsidP="009F11D7">
      <w:pPr>
        <w:rPr>
          <w:lang w:val="en-GB"/>
        </w:rPr>
      </w:pPr>
    </w:p>
    <w:p w:rsidR="008C3763" w:rsidRDefault="008C3763" w:rsidP="008C3763">
      <w:pPr>
        <w:pStyle w:val="Heading2"/>
      </w:pPr>
      <w:bookmarkStart w:id="52" w:name="_Toc514918659"/>
      <w:r>
        <w:t>Calculation of due values on a monthly basis</w:t>
      </w:r>
      <w:bookmarkEnd w:id="52"/>
    </w:p>
    <w:p w:rsidR="008C3763" w:rsidRDefault="008C3763" w:rsidP="008C3763"/>
    <w:p w:rsidR="008C3763" w:rsidRDefault="008C3763" w:rsidP="008C3763">
      <w:pPr>
        <w:pStyle w:val="Heading3"/>
      </w:pPr>
      <w:bookmarkStart w:id="53" w:name="_Toc514918660"/>
      <w:r>
        <w:t>History</w:t>
      </w:r>
      <w:bookmarkEnd w:id="53"/>
    </w:p>
    <w:p w:rsidR="008C3763" w:rsidRDefault="008C3763" w:rsidP="008C3763"/>
    <w:p w:rsidR="008C3763" w:rsidRDefault="008C3763" w:rsidP="008C3763">
      <w:r>
        <w:t xml:space="preserve">Initially, the flow of money was tied to the payer alone – i.e. it was not broken down to subscription level. The transactions involved include: Pay, Refund, </w:t>
      </w:r>
      <w:proofErr w:type="spellStart"/>
      <w:r>
        <w:t>WriteOffMoney</w:t>
      </w:r>
      <w:proofErr w:type="spellEnd"/>
      <w:r>
        <w:t xml:space="preserve">, </w:t>
      </w:r>
      <w:proofErr w:type="spellStart"/>
      <w:r>
        <w:t>ReversePayment</w:t>
      </w:r>
      <w:proofErr w:type="spellEnd"/>
      <w:r>
        <w:t xml:space="preserve">, </w:t>
      </w:r>
      <w:proofErr w:type="spellStart"/>
      <w:proofErr w:type="gramStart"/>
      <w:r>
        <w:t>ReverseWriteOffMoney</w:t>
      </w:r>
      <w:proofErr w:type="spellEnd"/>
      <w:proofErr w:type="gramEnd"/>
      <w:r>
        <w:t>.</w:t>
      </w:r>
    </w:p>
    <w:p w:rsidR="008C3763" w:rsidRDefault="008C3763" w:rsidP="008C3763"/>
    <w:p w:rsidR="008C3763" w:rsidRDefault="008C3763" w:rsidP="008C3763">
      <w:r>
        <w:t xml:space="preserve">In line with that practice, deliveries were handled on a “pay up front” basis. I.e. the delivery run for a customer was blocked when a delivery would cause us to deliver more issues than we have been paid for.  </w:t>
      </w:r>
    </w:p>
    <w:p w:rsidR="008C3763" w:rsidRDefault="008C3763" w:rsidP="008C3763">
      <w:r>
        <w:t xml:space="preserve">One of the implications of this approach was that deliveries continued, in any sequence, as long as the customer had money left, irrespective of which product was involved. </w:t>
      </w:r>
    </w:p>
    <w:p w:rsidR="008C3763" w:rsidRDefault="008C3763" w:rsidP="008C3763"/>
    <w:p w:rsidR="008C3763" w:rsidRDefault="008C3763" w:rsidP="008C3763">
      <w:pPr>
        <w:pStyle w:val="Heading3"/>
      </w:pPr>
      <w:bookmarkStart w:id="54" w:name="_Toc514918661"/>
      <w:r>
        <w:t>MDR</w:t>
      </w:r>
      <w:bookmarkEnd w:id="54"/>
    </w:p>
    <w:p w:rsidR="008C3763" w:rsidRDefault="008C3763" w:rsidP="008C3763"/>
    <w:p w:rsidR="008C3763" w:rsidRPr="00F82554" w:rsidRDefault="008C3763" w:rsidP="008C3763">
      <w:r>
        <w:t>Some clients started demanding that they get the MDR up front and the pay it afterwards via debit order. To get this to work on the delivery system, we had to introduce the ability to provide products on credit.</w:t>
      </w:r>
      <w:r w:rsidRPr="00F82554">
        <w:t xml:space="preserve"> </w:t>
      </w:r>
    </w:p>
    <w:p w:rsidR="008C3763" w:rsidRDefault="008C3763" w:rsidP="008C3763"/>
    <w:p w:rsidR="008C3763" w:rsidRDefault="008C3763" w:rsidP="008C3763">
      <w:pPr>
        <w:pStyle w:val="Heading3"/>
      </w:pPr>
      <w:bookmarkStart w:id="55" w:name="_Toc514918662"/>
      <w:proofErr w:type="spellStart"/>
      <w:r>
        <w:t>MobiMims</w:t>
      </w:r>
      <w:bookmarkEnd w:id="55"/>
      <w:proofErr w:type="spellEnd"/>
    </w:p>
    <w:p w:rsidR="008C3763" w:rsidRDefault="008C3763" w:rsidP="008C3763"/>
    <w:p w:rsidR="004D414F" w:rsidRDefault="004D414F" w:rsidP="008C3763">
      <w:r>
        <w:lastRenderedPageBreak/>
        <w:t xml:space="preserve">For </w:t>
      </w:r>
      <w:proofErr w:type="spellStart"/>
      <w:r>
        <w:t>MobiMims</w:t>
      </w:r>
      <w:proofErr w:type="spellEnd"/>
      <w:r>
        <w:t xml:space="preserve"> and </w:t>
      </w:r>
      <w:proofErr w:type="spellStart"/>
      <w:r>
        <w:t>EMims</w:t>
      </w:r>
      <w:proofErr w:type="spellEnd"/>
      <w:r>
        <w:t xml:space="preserve"> it is important to know whether a specific subscription has been paid – as opposed to merely know that the customer </w:t>
      </w:r>
      <w:proofErr w:type="spellStart"/>
      <w:r>
        <w:t>ows</w:t>
      </w:r>
      <w:proofErr w:type="spellEnd"/>
      <w:r>
        <w:t xml:space="preserve"> us money??</w:t>
      </w:r>
    </w:p>
    <w:p w:rsidR="004D414F" w:rsidRDefault="004D414F" w:rsidP="008C3763"/>
    <w:p w:rsidR="008C3763" w:rsidRDefault="008C3763" w:rsidP="008C3763">
      <w:r>
        <w:t>This immediately necessitated the requirement to map each and every payment to the subscriptions it is intended for.  A possible problem is incurred when a person pays for more than one subscription, or when a person overpays or underpays relative to an invoice.</w:t>
      </w:r>
    </w:p>
    <w:p w:rsidR="008C3763" w:rsidRDefault="008C3763" w:rsidP="008C3763"/>
    <w:p w:rsidR="008C3763" w:rsidRDefault="008C3763" w:rsidP="008C3763">
      <w:r>
        <w:t xml:space="preserve">It is more complicated than that, there is also a requirement to cater for debit orders. In this case, the whole subscription does not have to be paid, as long as </w:t>
      </w:r>
      <w:r w:rsidRPr="00CC48B8">
        <w:rPr>
          <w:u w:val="single"/>
        </w:rPr>
        <w:t>enough</w:t>
      </w:r>
      <w:r>
        <w:t xml:space="preserve"> is paid!</w:t>
      </w:r>
    </w:p>
    <w:p w:rsidR="008C3763" w:rsidRDefault="008C3763" w:rsidP="008C3763"/>
    <w:p w:rsidR="008C3763" w:rsidRDefault="008C3763" w:rsidP="008C3763">
      <w:r>
        <w:t xml:space="preserve">In addition to the MOBIMIMS requirement, there is also the requirement to report cash flow, not only by payer, but also by subscription and by date. </w:t>
      </w:r>
    </w:p>
    <w:p w:rsidR="008C3763" w:rsidRDefault="008C3763" w:rsidP="008C3763"/>
    <w:p w:rsidR="008C3763" w:rsidRDefault="008C3763" w:rsidP="008C3763">
      <w:r>
        <w:t xml:space="preserve">This switch in requirements was partially addressed by the </w:t>
      </w:r>
      <w:proofErr w:type="spellStart"/>
      <w:r>
        <w:t>PaymentAllocation</w:t>
      </w:r>
      <w:proofErr w:type="spellEnd"/>
      <w:r>
        <w:t xml:space="preserve"> form, and by the way in which the MOBIMIMS site queries the database via a web-service. </w:t>
      </w:r>
    </w:p>
    <w:p w:rsidR="008C3763" w:rsidRDefault="008C3763" w:rsidP="008C3763"/>
    <w:p w:rsidR="008C3763" w:rsidRDefault="008C3763" w:rsidP="008C3763">
      <w:r>
        <w:t xml:space="preserve">A major problem with this approach is that it is very manual and labour-intensive. In addition, the allocation table does not record the date of payment – so although </w:t>
      </w:r>
      <w:proofErr w:type="gramStart"/>
      <w:r>
        <w:t>we  know</w:t>
      </w:r>
      <w:proofErr w:type="gramEnd"/>
      <w:r>
        <w:t xml:space="preserve"> the date of overall payments, we do not have that information readily available at subscription level. </w:t>
      </w:r>
    </w:p>
    <w:p w:rsidR="008C3763" w:rsidRDefault="008C3763" w:rsidP="008C3763"/>
    <w:p w:rsidR="008C3763" w:rsidRDefault="008C3763" w:rsidP="008C3763">
      <w:r>
        <w:t xml:space="preserve">Much had to be done to automate this process. </w:t>
      </w:r>
    </w:p>
    <w:p w:rsidR="008C3763" w:rsidRDefault="008C3763" w:rsidP="008C3763"/>
    <w:p w:rsidR="008C3763" w:rsidRDefault="008C3763" w:rsidP="008C3763">
      <w:r>
        <w:t xml:space="preserve">In addition to this automation, the </w:t>
      </w:r>
      <w:r w:rsidRPr="005024A8">
        <w:rPr>
          <w:b/>
        </w:rPr>
        <w:t>rollout</w:t>
      </w:r>
      <w:r>
        <w:t xml:space="preserve"> of this new approach should be made consistent across:</w:t>
      </w:r>
    </w:p>
    <w:p w:rsidR="008C3763" w:rsidRDefault="008C3763" w:rsidP="008C3763">
      <w:pPr>
        <w:numPr>
          <w:ilvl w:val="0"/>
          <w:numId w:val="18"/>
        </w:numPr>
      </w:pPr>
      <w:r>
        <w:t>Subscriptions – not just MOBIMIMS</w:t>
      </w:r>
    </w:p>
    <w:p w:rsidR="008C3763" w:rsidRDefault="008C3763" w:rsidP="008C3763">
      <w:pPr>
        <w:numPr>
          <w:ilvl w:val="0"/>
          <w:numId w:val="18"/>
        </w:numPr>
      </w:pPr>
      <w:proofErr w:type="spellStart"/>
      <w:r>
        <w:t>Cashflow</w:t>
      </w:r>
      <w:proofErr w:type="spellEnd"/>
      <w:r>
        <w:t xml:space="preserve"> operations – not just payments</w:t>
      </w:r>
    </w:p>
    <w:p w:rsidR="008C3763" w:rsidRDefault="008C3763" w:rsidP="008C3763">
      <w:pPr>
        <w:numPr>
          <w:ilvl w:val="0"/>
          <w:numId w:val="18"/>
        </w:numPr>
      </w:pPr>
      <w:r>
        <w:t>Historical data</w:t>
      </w:r>
    </w:p>
    <w:p w:rsidR="008C3763" w:rsidRDefault="008C3763" w:rsidP="008C3763"/>
    <w:p w:rsidR="008C3763" w:rsidRDefault="008C3763" w:rsidP="008C3763">
      <w:r>
        <w:t xml:space="preserve">The problem with the historical data is that, in the past a customer’s money was used up in the sequence that the deliveries occurred. So, now it could happen, in the new </w:t>
      </w:r>
      <w:proofErr w:type="gramStart"/>
      <w:r>
        <w:t>approach, that</w:t>
      </w:r>
      <w:proofErr w:type="gramEnd"/>
      <w:r>
        <w:t xml:space="preserve"> we want to allocate a payment to a product that has already been delivered. </w:t>
      </w:r>
    </w:p>
    <w:p w:rsidR="008C3763" w:rsidRDefault="008C3763" w:rsidP="008C3763"/>
    <w:p w:rsidR="008C3763" w:rsidRDefault="008C3763" w:rsidP="008C3763">
      <w:r>
        <w:t>Part of this exercise might be the write-off of debt older than 3 years.</w:t>
      </w:r>
    </w:p>
    <w:p w:rsidR="008C3763" w:rsidRDefault="008C3763" w:rsidP="008C3763"/>
    <w:p w:rsidR="008C3763" w:rsidRDefault="008C3763" w:rsidP="008C3763">
      <w:pPr>
        <w:pStyle w:val="Heading3"/>
      </w:pPr>
      <w:bookmarkStart w:id="56" w:name="_Toc514918663"/>
      <w:r>
        <w:t>Continuous debit orders</w:t>
      </w:r>
      <w:bookmarkEnd w:id="56"/>
    </w:p>
    <w:p w:rsidR="008C3763" w:rsidRDefault="008C3763" w:rsidP="008C3763"/>
    <w:p w:rsidR="008C3763" w:rsidRDefault="008C3763" w:rsidP="008C3763">
      <w:r>
        <w:t xml:space="preserve">Continuous subscriptions pose a problem for accurate liability calculations. For that reason, vouchers and debit orders have to be revised during a fixed period. So, all subscriptions </w:t>
      </w:r>
      <w:r w:rsidRPr="004406A6">
        <w:rPr>
          <w:u w:val="single"/>
        </w:rPr>
        <w:t>have</w:t>
      </w:r>
      <w:r>
        <w:t xml:space="preserve"> a renewal date.</w:t>
      </w:r>
    </w:p>
    <w:p w:rsidR="008C3763" w:rsidRDefault="008C3763" w:rsidP="008C3763"/>
    <w:p w:rsidR="008C3763" w:rsidRDefault="008C3763" w:rsidP="008C3763">
      <w:r>
        <w:t>?</w:t>
      </w:r>
      <w:r>
        <w:tab/>
        <w:t xml:space="preserve">With continuous debit orders, you cannot calculate what is DUE as you do in the fixed payment case.  In this case you have to ask what is due </w:t>
      </w:r>
      <w:r w:rsidRPr="00F25922">
        <w:rPr>
          <w:u w:val="single"/>
        </w:rPr>
        <w:t>for the next 12 months</w:t>
      </w:r>
      <w:r>
        <w:t xml:space="preserve">.  With than in mind, you then have to calculate what is due in a particular month, i.e. what you are going to hit the bank with, such that, comes delivery time, the issue is </w:t>
      </w:r>
      <w:proofErr w:type="gramStart"/>
      <w:r>
        <w:t>paid.</w:t>
      </w:r>
      <w:proofErr w:type="gramEnd"/>
      <w:r>
        <w:t xml:space="preserve">   </w:t>
      </w:r>
    </w:p>
    <w:p w:rsidR="008C3763" w:rsidRDefault="008C3763" w:rsidP="008C3763"/>
    <w:p w:rsidR="008C3763" w:rsidRDefault="008C3763" w:rsidP="008C3763">
      <w:r>
        <w:lastRenderedPageBreak/>
        <w:t xml:space="preserve">Furthermore, the monthly subtraction should be allocated to the issues on a first deliverable, first paid basis. </w:t>
      </w:r>
    </w:p>
    <w:p w:rsidR="008C3763" w:rsidRPr="00F25922" w:rsidRDefault="008C3763" w:rsidP="008C3763"/>
    <w:p w:rsidR="008C3763" w:rsidRDefault="008C3763" w:rsidP="008C3763">
      <w:r>
        <w:t xml:space="preserve">In the case where the subtraction does not exactly cover an issue, that amount will stand over for the next month.  I.e. every cent received increases our Liability, but it is countered by each delivery that we make. A positive </w:t>
      </w:r>
      <w:proofErr w:type="gramStart"/>
      <w:r>
        <w:t>Liability  indicates</w:t>
      </w:r>
      <w:proofErr w:type="gramEnd"/>
      <w:r>
        <w:t xml:space="preserve"> that we have received more money than we have delivered.  That money may or may not have been allocated to the relevant issues yet. </w:t>
      </w:r>
    </w:p>
    <w:p w:rsidR="008C3763" w:rsidRDefault="008C3763" w:rsidP="008C3763"/>
    <w:p w:rsidR="008C3763" w:rsidRDefault="008C3763" w:rsidP="008C3763">
      <w:r>
        <w:t xml:space="preserve">We now attempt to recover debt via debit order in such a way that all the debt will be recovered by June every year. </w:t>
      </w:r>
    </w:p>
    <w:p w:rsidR="008C3763" w:rsidRDefault="008C3763" w:rsidP="008C3763"/>
    <w:p w:rsidR="008C3763" w:rsidRDefault="004D414F" w:rsidP="008C3763">
      <w:pPr>
        <w:pStyle w:val="Heading3"/>
      </w:pPr>
      <w:bookmarkStart w:id="57" w:name="_Toc514918664"/>
      <w:r>
        <w:t>Calculation of proposal</w:t>
      </w:r>
      <w:bookmarkEnd w:id="57"/>
      <w:r>
        <w:t xml:space="preserve"> </w:t>
      </w:r>
    </w:p>
    <w:p w:rsidR="008C3763" w:rsidRDefault="008C3763" w:rsidP="008C3763"/>
    <w:p w:rsidR="008C3763" w:rsidRDefault="008C3763" w:rsidP="008C3763">
      <w:r>
        <w:t>It is assumed that:</w:t>
      </w:r>
    </w:p>
    <w:p w:rsidR="008C3763" w:rsidRDefault="008C3763" w:rsidP="008C3763">
      <w:pPr>
        <w:numPr>
          <w:ilvl w:val="0"/>
          <w:numId w:val="23"/>
        </w:numPr>
      </w:pPr>
      <w:r>
        <w:t>each customer has no more than one debit order</w:t>
      </w:r>
    </w:p>
    <w:p w:rsidR="008C3763" w:rsidRDefault="008C3763" w:rsidP="008C3763">
      <w:pPr>
        <w:numPr>
          <w:ilvl w:val="0"/>
          <w:numId w:val="23"/>
        </w:numPr>
      </w:pPr>
      <w:proofErr w:type="gramStart"/>
      <w:r>
        <w:t>when</w:t>
      </w:r>
      <w:proofErr w:type="gramEnd"/>
      <w:r>
        <w:t xml:space="preserve"> a customer uses debit orders, that is his </w:t>
      </w:r>
      <w:r w:rsidRPr="00CC48B8">
        <w:rPr>
          <w:u w:val="single"/>
        </w:rPr>
        <w:t>only</w:t>
      </w:r>
      <w:r>
        <w:t xml:space="preserve"> method of payment.</w:t>
      </w:r>
    </w:p>
    <w:p w:rsidR="008C3763" w:rsidRDefault="008C3763" w:rsidP="008C3763"/>
    <w:p w:rsidR="008C3763" w:rsidRDefault="008C3763" w:rsidP="008C3763">
      <w:r>
        <w:t>We want to keep the subtraction value as constant as possible. At the same time, we do not want the delivery of any issue to be blocked due to lack of funds.</w:t>
      </w:r>
    </w:p>
    <w:p w:rsidR="008C3763" w:rsidRDefault="008C3763" w:rsidP="008C3763"/>
    <w:p w:rsidR="008C3763" w:rsidRDefault="008C3763" w:rsidP="008C3763">
      <w:r>
        <w:t xml:space="preserve">It turned out later on that the calculation should be such that users pay the full amount of the issue the month before delivery, except for MDR, which is delivered up front on credit, and then that credit is recovered </w:t>
      </w:r>
      <w:r w:rsidR="004D414F">
        <w:t>during the period up to the next June.</w:t>
      </w:r>
      <w:r>
        <w:t xml:space="preserve"> </w:t>
      </w:r>
    </w:p>
    <w:p w:rsidR="008C3763" w:rsidRDefault="008C3763" w:rsidP="008C3763"/>
    <w:p w:rsidR="008C3763" w:rsidRDefault="008C3763" w:rsidP="008C3763">
      <w:r>
        <w:t xml:space="preserve">This approach is implemented on a spreadsheet that is populated by MIMS.DebitorderDoc.DeliveryProfile.FillBy4. </w:t>
      </w:r>
    </w:p>
    <w:p w:rsidR="008C3763" w:rsidRDefault="008C3763" w:rsidP="009F11D7">
      <w:pPr>
        <w:rPr>
          <w:lang w:val="en-GB"/>
        </w:rPr>
      </w:pPr>
    </w:p>
    <w:p w:rsidR="004D414F" w:rsidRDefault="004D414F" w:rsidP="004D414F">
      <w:r>
        <w:t>T. Include a flow diagram.</w:t>
      </w:r>
    </w:p>
    <w:p w:rsidR="004D414F" w:rsidRDefault="004D414F" w:rsidP="009F11D7">
      <w:pPr>
        <w:rPr>
          <w:lang w:val="en-GB"/>
        </w:rPr>
      </w:pPr>
    </w:p>
    <w:p w:rsidR="004D414F" w:rsidRDefault="004D414F" w:rsidP="009F11D7">
      <w:pPr>
        <w:rPr>
          <w:lang w:val="en-GB"/>
        </w:rPr>
      </w:pPr>
    </w:p>
    <w:p w:rsidR="00794FAE" w:rsidRDefault="00794FAE" w:rsidP="00592C35"/>
    <w:p w:rsidR="00C800E5" w:rsidRDefault="006D6079" w:rsidP="00E928BE">
      <w:pPr>
        <w:pStyle w:val="Heading1"/>
      </w:pPr>
      <w:bookmarkStart w:id="58" w:name="_Toc514918665"/>
      <w:r>
        <w:t>Operational reports</w:t>
      </w:r>
      <w:bookmarkEnd w:id="58"/>
    </w:p>
    <w:p w:rsidR="00E928BE" w:rsidRPr="00E928BE" w:rsidRDefault="00E928BE" w:rsidP="00E928BE"/>
    <w:p w:rsidR="0094183E" w:rsidRDefault="00C800E5" w:rsidP="00C800E5">
      <w:r>
        <w:t>The boundary of the system is between the business tier and the presentation tier.</w:t>
      </w:r>
      <w:r w:rsidR="0094183E">
        <w:t xml:space="preserve"> </w:t>
      </w:r>
    </w:p>
    <w:p w:rsidR="0094183E" w:rsidRDefault="0094183E" w:rsidP="00C800E5"/>
    <w:p w:rsidR="0094183E" w:rsidRDefault="0094183E" w:rsidP="00C800E5">
      <w:r>
        <w:t>In this context, the presentation tier is implemented in many technologies:</w:t>
      </w:r>
    </w:p>
    <w:p w:rsidR="0094183E" w:rsidRDefault="0094183E" w:rsidP="0094183E">
      <w:pPr>
        <w:pStyle w:val="ListParagraph"/>
        <w:numPr>
          <w:ilvl w:val="0"/>
          <w:numId w:val="25"/>
        </w:numPr>
      </w:pPr>
      <w:proofErr w:type="spellStart"/>
      <w:r>
        <w:t>Dotnet</w:t>
      </w:r>
      <w:proofErr w:type="spellEnd"/>
      <w:r>
        <w:t xml:space="preserve"> 4 </w:t>
      </w:r>
      <w:proofErr w:type="spellStart"/>
      <w:r>
        <w:t>datagrid</w:t>
      </w:r>
      <w:proofErr w:type="spellEnd"/>
    </w:p>
    <w:p w:rsidR="0094183E" w:rsidRDefault="0094183E" w:rsidP="0094183E">
      <w:pPr>
        <w:pStyle w:val="ListParagraph"/>
        <w:numPr>
          <w:ilvl w:val="0"/>
          <w:numId w:val="25"/>
        </w:numPr>
      </w:pPr>
      <w:r>
        <w:t>Reporting Services</w:t>
      </w:r>
    </w:p>
    <w:p w:rsidR="0094183E" w:rsidRDefault="0094183E" w:rsidP="0094183E">
      <w:pPr>
        <w:pStyle w:val="ListParagraph"/>
        <w:numPr>
          <w:ilvl w:val="0"/>
          <w:numId w:val="25"/>
        </w:numPr>
      </w:pPr>
      <w:r>
        <w:t>Query analyser</w:t>
      </w:r>
    </w:p>
    <w:p w:rsidR="0094183E" w:rsidRDefault="0094183E" w:rsidP="0094183E">
      <w:pPr>
        <w:pStyle w:val="ListParagraph"/>
        <w:numPr>
          <w:ilvl w:val="0"/>
          <w:numId w:val="25"/>
        </w:numPr>
      </w:pPr>
      <w:r>
        <w:t xml:space="preserve">Excel with </w:t>
      </w:r>
      <w:r w:rsidR="008422C3">
        <w:t xml:space="preserve">XSD and </w:t>
      </w:r>
      <w:r>
        <w:t>XML</w:t>
      </w:r>
    </w:p>
    <w:p w:rsidR="0094183E" w:rsidRDefault="0094183E" w:rsidP="0094183E">
      <w:pPr>
        <w:pStyle w:val="ListParagraph"/>
        <w:numPr>
          <w:ilvl w:val="0"/>
          <w:numId w:val="25"/>
        </w:numPr>
      </w:pPr>
      <w:r>
        <w:t xml:space="preserve">Excel with </w:t>
      </w:r>
      <w:proofErr w:type="spellStart"/>
      <w:r>
        <w:t>Sql</w:t>
      </w:r>
      <w:proofErr w:type="spellEnd"/>
      <w:r>
        <w:t xml:space="preserve"> Server</w:t>
      </w:r>
    </w:p>
    <w:p w:rsidR="0094183E" w:rsidRDefault="0094183E" w:rsidP="0094183E">
      <w:pPr>
        <w:pStyle w:val="ListParagraph"/>
        <w:numPr>
          <w:ilvl w:val="0"/>
          <w:numId w:val="25"/>
        </w:numPr>
      </w:pPr>
      <w:r>
        <w:t>Excel with Analysis Services</w:t>
      </w:r>
    </w:p>
    <w:p w:rsidR="0094183E" w:rsidRDefault="0094183E" w:rsidP="00C800E5"/>
    <w:p w:rsidR="00C800E5" w:rsidRDefault="002D60CA" w:rsidP="00C800E5">
      <w:r>
        <w:t xml:space="preserve">In order to empower the end users, provide them with an </w:t>
      </w:r>
      <w:r w:rsidRPr="002D60CA">
        <w:rPr>
          <w:u w:val="single"/>
        </w:rPr>
        <w:t>ER diagram</w:t>
      </w:r>
      <w:r>
        <w:t xml:space="preserve"> and a listing of the </w:t>
      </w:r>
      <w:r w:rsidRPr="002D60CA">
        <w:rPr>
          <w:u w:val="single"/>
        </w:rPr>
        <w:t>enumerators</w:t>
      </w:r>
      <w:r>
        <w:t xml:space="preserve"> </w:t>
      </w:r>
      <w:r w:rsidR="0094183E">
        <w:t>used in the database.</w:t>
      </w:r>
    </w:p>
    <w:p w:rsidR="00C800E5" w:rsidRDefault="00C800E5" w:rsidP="00C800E5"/>
    <w:p w:rsidR="00C800E5" w:rsidRDefault="00C800E5" w:rsidP="00C800E5">
      <w:r>
        <w:t xml:space="preserve">Complicated queries are provided for by stored procedures with the </w:t>
      </w:r>
      <w:proofErr w:type="gramStart"/>
      <w:r>
        <w:t>name  UQueries001</w:t>
      </w:r>
      <w:proofErr w:type="gramEnd"/>
      <w:r>
        <w:t xml:space="preserve"> etc. </w:t>
      </w:r>
    </w:p>
    <w:p w:rsidR="00C800E5" w:rsidRDefault="00C800E5" w:rsidP="00C800E5"/>
    <w:p w:rsidR="008422C3" w:rsidRDefault="008422C3" w:rsidP="00C800E5">
      <w:r>
        <w:lastRenderedPageBreak/>
        <w:t xml:space="preserve">Caution is applied such that </w:t>
      </w:r>
      <w:r w:rsidR="00C800E5">
        <w:t xml:space="preserve">the security is such that the end user tools do not modify the database.  </w:t>
      </w:r>
      <w:r>
        <w:t xml:space="preserve">A special </w:t>
      </w:r>
      <w:r w:rsidR="008937CB" w:rsidRPr="004406A6">
        <w:rPr>
          <w:u w:val="single"/>
        </w:rPr>
        <w:t>read only user</w:t>
      </w:r>
      <w:r w:rsidR="008937CB">
        <w:t xml:space="preserve"> </w:t>
      </w:r>
      <w:r>
        <w:t>is employed for this purpose.</w:t>
      </w:r>
    </w:p>
    <w:p w:rsidR="002D60CA" w:rsidRDefault="002D60CA" w:rsidP="00C800E5"/>
    <w:p w:rsidR="00EF5D8F" w:rsidRDefault="00E928BE" w:rsidP="00EF5D8F">
      <w:pPr>
        <w:pStyle w:val="Heading2"/>
      </w:pPr>
      <w:bookmarkStart w:id="59" w:name="_Toc514918666"/>
      <w:r>
        <w:t>Reporting Services</w:t>
      </w:r>
      <w:bookmarkEnd w:id="59"/>
    </w:p>
    <w:p w:rsidR="00EF5D8F" w:rsidRDefault="00EF5D8F" w:rsidP="00EF5D8F"/>
    <w:p w:rsidR="00EF5D8F" w:rsidRDefault="00EF5D8F" w:rsidP="00EF5D8F">
      <w:r>
        <w:t xml:space="preserve">For human readable data, tables have been defined with names that end with Detail, e.g. </w:t>
      </w:r>
      <w:proofErr w:type="spellStart"/>
      <w:r>
        <w:t>SubscriptionDetail</w:t>
      </w:r>
      <w:proofErr w:type="spellEnd"/>
      <w:r>
        <w:t xml:space="preserve"> for repeatable data items and </w:t>
      </w:r>
      <w:proofErr w:type="spellStart"/>
      <w:r>
        <w:t>ReportInfo</w:t>
      </w:r>
      <w:proofErr w:type="spellEnd"/>
      <w:r>
        <w:t xml:space="preserve"> for non-repeatable items. </w:t>
      </w:r>
    </w:p>
    <w:p w:rsidR="00EF5D8F" w:rsidRDefault="00EF5D8F" w:rsidP="00C800E5"/>
    <w:p w:rsidR="00E928BE" w:rsidRDefault="00E928BE" w:rsidP="00C800E5">
      <w:r>
        <w:t xml:space="preserve">In reporting Services, I use embedded reports, rather than external reports. The reason is that too many </w:t>
      </w:r>
      <w:proofErr w:type="gramStart"/>
      <w:r>
        <w:t>redundant  .</w:t>
      </w:r>
      <w:proofErr w:type="spellStart"/>
      <w:proofErr w:type="gramEnd"/>
      <w:r>
        <w:t>rdlc</w:t>
      </w:r>
      <w:proofErr w:type="spellEnd"/>
      <w:r>
        <w:t xml:space="preserve"> files were hanging around, causing</w:t>
      </w:r>
      <w:r w:rsidR="007E7B4F">
        <w:t xml:space="preserve"> confusion and deployment problems. </w:t>
      </w:r>
      <w:r>
        <w:t xml:space="preserve">  </w:t>
      </w:r>
      <w:r w:rsidR="007E7B4F">
        <w:t>Also, there is no need to replace reports on the fly.</w:t>
      </w:r>
    </w:p>
    <w:p w:rsidR="00C800E5" w:rsidRDefault="00C800E5" w:rsidP="00C800E5">
      <w:pPr>
        <w:pStyle w:val="Heading2"/>
      </w:pPr>
      <w:bookmarkStart w:id="60" w:name="_Toc514918667"/>
      <w:r>
        <w:t>Stored procedures</w:t>
      </w:r>
      <w:bookmarkEnd w:id="60"/>
    </w:p>
    <w:p w:rsidR="00C800E5" w:rsidRDefault="00C800E5" w:rsidP="00C800E5"/>
    <w:p w:rsidR="00C800E5" w:rsidRDefault="00C800E5" w:rsidP="00C800E5">
      <w:r>
        <w:t>The following stored procedures have been created already:</w:t>
      </w:r>
    </w:p>
    <w:p w:rsidR="00C800E5" w:rsidRDefault="00C800E5" w:rsidP="00C800E5"/>
    <w:p w:rsidR="00C800E5" w:rsidRDefault="00C800E5" w:rsidP="00C800E5">
      <w:r>
        <w:t>UQuery001 – find duplicate customer based on surname.</w:t>
      </w:r>
    </w:p>
    <w:p w:rsidR="00C800E5" w:rsidRDefault="00C800E5" w:rsidP="00C800E5">
      <w:r>
        <w:t>UQuery002 – find duplicate customers based on company.</w:t>
      </w:r>
    </w:p>
    <w:p w:rsidR="00C800E5" w:rsidRDefault="00AE19BB" w:rsidP="00C800E5">
      <w:r>
        <w:t>UQuery003 – profile of current subscribers</w:t>
      </w:r>
    </w:p>
    <w:p w:rsidR="00AE19BB" w:rsidRDefault="00AE19BB" w:rsidP="00C800E5"/>
    <w:p w:rsidR="008804A4" w:rsidRDefault="00F73E05" w:rsidP="008804A4">
      <w:pPr>
        <w:pStyle w:val="Heading2"/>
      </w:pPr>
      <w:bookmarkStart w:id="61" w:name="_Toc514918668"/>
      <w:r>
        <w:t>Invoices and payments statement</w:t>
      </w:r>
      <w:bookmarkEnd w:id="61"/>
    </w:p>
    <w:p w:rsidR="008804A4" w:rsidRDefault="008804A4" w:rsidP="008804A4"/>
    <w:p w:rsidR="008804A4" w:rsidRDefault="008804A4" w:rsidP="008804A4">
      <w:r>
        <w:t>Mledgerdoc.Statement.FillBy</w:t>
      </w:r>
      <w:r w:rsidR="00F73E05">
        <w:t>2</w:t>
      </w:r>
    </w:p>
    <w:p w:rsidR="008804A4" w:rsidRDefault="008804A4" w:rsidP="008804A4"/>
    <w:p w:rsidR="00F73E05" w:rsidRDefault="00F73E05" w:rsidP="008804A4">
      <w:r>
        <w:t xml:space="preserve">There is a difference between Liability that relates the movement of money and goods, as opposed to Invoices and </w:t>
      </w:r>
      <w:proofErr w:type="gramStart"/>
      <w:r>
        <w:t>payments, that</w:t>
      </w:r>
      <w:proofErr w:type="gramEnd"/>
      <w:r>
        <w:t xml:space="preserve"> is focussed on contractual agreements between the parties. </w:t>
      </w:r>
    </w:p>
    <w:p w:rsidR="00F73E05" w:rsidRDefault="00F73E05" w:rsidP="008804A4"/>
    <w:p w:rsidR="00F73E05" w:rsidRDefault="00F73E05" w:rsidP="008804A4">
      <w:r>
        <w:t>A subscription is smallest building block of a contract. Subscriptions can be grouped together in what is called a package and that is associated with a promotion.</w:t>
      </w:r>
    </w:p>
    <w:p w:rsidR="00F73E05" w:rsidRDefault="00F73E05" w:rsidP="008804A4"/>
    <w:p w:rsidR="00F73E05" w:rsidRDefault="00F73E05" w:rsidP="008804A4">
      <w:r>
        <w:t xml:space="preserve">More than one subscription can be grouped together under a single invoice. </w:t>
      </w:r>
    </w:p>
    <w:p w:rsidR="008422C3" w:rsidRDefault="008422C3" w:rsidP="008804A4"/>
    <w:p w:rsidR="008804A4" w:rsidRDefault="00E520A6" w:rsidP="008804A4">
      <w:r>
        <w:t xml:space="preserve">Movement of money is recorded, </w:t>
      </w:r>
      <w:r w:rsidR="008422C3">
        <w:t>both</w:t>
      </w:r>
      <w:r w:rsidR="00F73E05">
        <w:t xml:space="preserve"> against deliveries, </w:t>
      </w:r>
      <w:r w:rsidR="008422C3">
        <w:t xml:space="preserve">and </w:t>
      </w:r>
      <w:r w:rsidR="00F73E05">
        <w:t>against invoices.</w:t>
      </w:r>
      <w:r>
        <w:t xml:space="preserve"> Such movements also include: refunds, write-off of money, reverse payments, and reverse write-off.</w:t>
      </w:r>
    </w:p>
    <w:p w:rsidR="00F73E05" w:rsidRDefault="00F73E05" w:rsidP="008804A4"/>
    <w:p w:rsidR="004878FF" w:rsidRDefault="004878FF" w:rsidP="004878FF">
      <w:pPr>
        <w:pStyle w:val="Heading3"/>
      </w:pPr>
      <w:bookmarkStart w:id="62" w:name="_Toc514918669"/>
      <w:r>
        <w:t>Filtering</w:t>
      </w:r>
      <w:bookmarkEnd w:id="62"/>
    </w:p>
    <w:p w:rsidR="004878FF" w:rsidRDefault="004878FF" w:rsidP="008804A4"/>
    <w:p w:rsidR="008804A4" w:rsidRDefault="008804A4" w:rsidP="008804A4">
      <w:r>
        <w:t xml:space="preserve">After that a split is made by summarising the data prior to </w:t>
      </w:r>
      <w:proofErr w:type="spellStart"/>
      <w:r>
        <w:t>FromDate</w:t>
      </w:r>
      <w:proofErr w:type="spellEnd"/>
      <w:r>
        <w:t xml:space="preserve"> into operation </w:t>
      </w:r>
      <w:r w:rsidR="004B669A">
        <w:t xml:space="preserve">29 called </w:t>
      </w:r>
      <w:r w:rsidR="006F1F00">
        <w:t>“</w:t>
      </w:r>
      <w:r w:rsidR="004B669A">
        <w:t>brought forward</w:t>
      </w:r>
      <w:r w:rsidR="006F1F00">
        <w:t>”</w:t>
      </w:r>
      <w:r w:rsidR="004B669A">
        <w:t>.  Note that the value showed there pertains only to balance of payment, and has nothing to do with the deliveries or the allocation of payments.</w:t>
      </w:r>
      <w:r>
        <w:t xml:space="preserve">  </w:t>
      </w:r>
    </w:p>
    <w:p w:rsidR="00AC59FD" w:rsidRDefault="00AC59FD" w:rsidP="00C800E5"/>
    <w:p w:rsidR="00AC59FD" w:rsidRDefault="00AC59FD" w:rsidP="00C800E5">
      <w:r>
        <w:t>NB We do not show credit notes on the statement, but it is factored into the balance.</w:t>
      </w:r>
    </w:p>
    <w:p w:rsidR="00AC59FD" w:rsidRDefault="00AC59FD" w:rsidP="00C800E5"/>
    <w:p w:rsidR="0027327D" w:rsidRDefault="004878FF" w:rsidP="004878FF">
      <w:pPr>
        <w:pStyle w:val="Heading3"/>
      </w:pPr>
      <w:bookmarkStart w:id="63" w:name="_Toc514918670"/>
      <w:r>
        <w:t>Past method.</w:t>
      </w:r>
      <w:bookmarkEnd w:id="63"/>
    </w:p>
    <w:p w:rsidR="004878FF" w:rsidRDefault="004878FF" w:rsidP="004878FF"/>
    <w:p w:rsidR="004878FF" w:rsidRDefault="004878FF" w:rsidP="004878FF">
      <w:r>
        <w:t xml:space="preserve">Rather than just look it up from transactions of operation = 16, it is recalculated so as to take into consideration any modifications that might have taken place in the </w:t>
      </w:r>
      <w:proofErr w:type="spellStart"/>
      <w:r>
        <w:t>mean time</w:t>
      </w:r>
      <w:proofErr w:type="spellEnd"/>
      <w:r>
        <w:t>. Thus, the only purpose of the first part and of #</w:t>
      </w:r>
      <w:proofErr w:type="spellStart"/>
      <w:r>
        <w:t>SubscriptionTransactions</w:t>
      </w:r>
      <w:proofErr w:type="spellEnd"/>
      <w:r>
        <w:t xml:space="preserve"> is to find the values of the subscriptions.</w:t>
      </w:r>
    </w:p>
    <w:p w:rsidR="00AC59FD" w:rsidRDefault="00AC59FD" w:rsidP="00C800E5">
      <w:r>
        <w:t xml:space="preserve">  </w:t>
      </w:r>
    </w:p>
    <w:p w:rsidR="00C800E5" w:rsidRDefault="00C800E5" w:rsidP="00C800E5"/>
    <w:p w:rsidR="006D6079" w:rsidRDefault="006D6079" w:rsidP="00C800E5">
      <w:pPr>
        <w:pStyle w:val="Heading1"/>
      </w:pPr>
      <w:bookmarkStart w:id="64" w:name="_Toc514918671"/>
      <w:r>
        <w:t>Business Intelligence Reports</w:t>
      </w:r>
      <w:bookmarkEnd w:id="64"/>
    </w:p>
    <w:p w:rsidR="006D6079" w:rsidRDefault="006D6079" w:rsidP="006D6079"/>
    <w:p w:rsidR="00F75144" w:rsidRDefault="00F75144" w:rsidP="00F75144">
      <w:pPr>
        <w:rPr>
          <w:lang w:val="en-GB"/>
        </w:rPr>
      </w:pPr>
      <w:r>
        <w:rPr>
          <w:lang w:val="en-GB"/>
        </w:rPr>
        <w:t xml:space="preserve">There are many other dimensions on which the data can be sliced and diced, and in future some of it could be included into the operational system, but we are not at that point yet. </w:t>
      </w:r>
    </w:p>
    <w:p w:rsidR="00F75144" w:rsidRDefault="00F75144" w:rsidP="00F75144">
      <w:pPr>
        <w:rPr>
          <w:lang w:val="en-GB"/>
        </w:rPr>
      </w:pPr>
    </w:p>
    <w:p w:rsidR="00F75144" w:rsidRDefault="00F75144" w:rsidP="00F75144">
      <w:pPr>
        <w:rPr>
          <w:lang w:val="en-GB"/>
        </w:rPr>
      </w:pPr>
      <w:r>
        <w:rPr>
          <w:lang w:val="en-GB"/>
        </w:rPr>
        <w:t xml:space="preserve">A better way to do queries, than using the SQL hierarchical classification is via a cube in the </w:t>
      </w:r>
      <w:proofErr w:type="spellStart"/>
      <w:r>
        <w:rPr>
          <w:lang w:val="en-GB"/>
        </w:rPr>
        <w:t>SubsDW</w:t>
      </w:r>
      <w:proofErr w:type="spellEnd"/>
      <w:r>
        <w:rPr>
          <w:lang w:val="en-GB"/>
        </w:rPr>
        <w:t xml:space="preserve"> data warehouse.  This has been done in the past, but the data warehouse is not currently updated on a regular basis. The ETL tools to do that is </w:t>
      </w:r>
      <w:proofErr w:type="spellStart"/>
      <w:r>
        <w:rPr>
          <w:lang w:val="en-GB"/>
        </w:rPr>
        <w:t>availible</w:t>
      </w:r>
      <w:proofErr w:type="spellEnd"/>
      <w:r>
        <w:rPr>
          <w:lang w:val="en-GB"/>
        </w:rPr>
        <w:t xml:space="preserve">, should the need arise. </w:t>
      </w:r>
    </w:p>
    <w:p w:rsidR="00F75144" w:rsidRDefault="00F75144" w:rsidP="006D6079"/>
    <w:p w:rsidR="004D414F" w:rsidRDefault="00623E4E" w:rsidP="006D6079">
      <w:r>
        <w:t>See Subscription.pptx.</w:t>
      </w:r>
    </w:p>
    <w:p w:rsidR="004D414F" w:rsidRPr="006D6079" w:rsidRDefault="004D414F" w:rsidP="006D6079"/>
    <w:p w:rsidR="006D6079" w:rsidRPr="006D6079" w:rsidRDefault="006D6079" w:rsidP="006D6079"/>
    <w:p w:rsidR="00C800E5" w:rsidRDefault="00C800E5" w:rsidP="00C800E5">
      <w:pPr>
        <w:pStyle w:val="Heading1"/>
      </w:pPr>
      <w:bookmarkStart w:id="65" w:name="_Toc514918672"/>
      <w:r>
        <w:t>Diagnostic reports</w:t>
      </w:r>
      <w:bookmarkEnd w:id="65"/>
    </w:p>
    <w:p w:rsidR="002D60CA" w:rsidRDefault="002D60CA" w:rsidP="002D60CA"/>
    <w:p w:rsidR="002D60CA" w:rsidRDefault="002D60CA" w:rsidP="002D60CA">
      <w:r>
        <w:t xml:space="preserve">The tools directory contains the SQL used for migration, plus diagnostic scripts. </w:t>
      </w:r>
    </w:p>
    <w:p w:rsidR="002D60CA" w:rsidRDefault="002D60CA" w:rsidP="002D60CA"/>
    <w:p w:rsidR="002D60CA" w:rsidRDefault="002D60CA" w:rsidP="002D60CA">
      <w:pPr>
        <w:pStyle w:val="Heading2"/>
      </w:pPr>
      <w:bookmarkStart w:id="66" w:name="_Toc514918673"/>
      <w:r>
        <w:t>Stored procedures</w:t>
      </w:r>
      <w:bookmarkEnd w:id="66"/>
    </w:p>
    <w:p w:rsidR="002D60CA" w:rsidRDefault="002D60CA" w:rsidP="002D60CA"/>
    <w:p w:rsidR="009A3405" w:rsidRDefault="009A3405" w:rsidP="002D60CA">
      <w:r>
        <w:t xml:space="preserve">There are cases where we keep redundant data for the sake of performance and end user simplicity. But this opens a consistency danger, which has to be checked </w:t>
      </w:r>
      <w:proofErr w:type="gramStart"/>
      <w:r>
        <w:t>for .</w:t>
      </w:r>
      <w:proofErr w:type="gramEnd"/>
    </w:p>
    <w:p w:rsidR="00121711" w:rsidRDefault="00121711" w:rsidP="002D60CA"/>
    <w:p w:rsidR="0065731F" w:rsidRDefault="0065731F" w:rsidP="0065731F">
      <w:pPr>
        <w:pStyle w:val="Heading3"/>
      </w:pPr>
      <w:bookmarkStart w:id="67" w:name="_Toc514918674"/>
      <w:r>
        <w:t>Diagnostic tools</w:t>
      </w:r>
      <w:bookmarkEnd w:id="67"/>
    </w:p>
    <w:p w:rsidR="0065731F" w:rsidRDefault="0065731F" w:rsidP="002D60CA"/>
    <w:p w:rsidR="009A3405" w:rsidRDefault="00121711" w:rsidP="002D60CA">
      <w:r w:rsidRPr="00667CF2">
        <w:rPr>
          <w:b/>
        </w:rPr>
        <w:t>MAdministrationData001</w:t>
      </w:r>
      <w:r>
        <w:t>. Used to check the severity 1 exceptions.</w:t>
      </w:r>
    </w:p>
    <w:p w:rsidR="00121711" w:rsidRDefault="00121711" w:rsidP="002D60CA"/>
    <w:p w:rsidR="002D60CA" w:rsidRDefault="00994553" w:rsidP="002D60CA">
      <w:r w:rsidRPr="00667CF2">
        <w:rPr>
          <w:b/>
        </w:rPr>
        <w:t>MLedgerdata003</w:t>
      </w:r>
      <w:r w:rsidR="009456F1">
        <w:t xml:space="preserve"> – tally liability between </w:t>
      </w:r>
      <w:r w:rsidR="009A3405">
        <w:t>Transactions and Customer</w:t>
      </w:r>
    </w:p>
    <w:p w:rsidR="00667CF2" w:rsidRDefault="00667CF2" w:rsidP="002D60CA"/>
    <w:p w:rsidR="008205A5" w:rsidRDefault="008205A5" w:rsidP="008205A5">
      <w:r w:rsidRPr="00667CF2">
        <w:rPr>
          <w:b/>
        </w:rPr>
        <w:t>MLedgerData009</w:t>
      </w:r>
      <w:r>
        <w:t xml:space="preserve"> – Payments without transaction records.</w:t>
      </w:r>
      <w:r w:rsidR="00D82DFE">
        <w:t xml:space="preserve"> Also checks for transaction pointing to non-existing subscriptions.</w:t>
      </w:r>
    </w:p>
    <w:p w:rsidR="009A3405" w:rsidRDefault="009A3405" w:rsidP="00994553"/>
    <w:p w:rsidR="008B3A23" w:rsidRDefault="002D2F71" w:rsidP="00994553">
      <w:r w:rsidRPr="00667CF2">
        <w:rPr>
          <w:b/>
        </w:rPr>
        <w:t>MLedgerData007</w:t>
      </w:r>
      <w:r>
        <w:t xml:space="preserve"> –</w:t>
      </w:r>
      <w:r w:rsidR="00AE60AE">
        <w:t xml:space="preserve"> C</w:t>
      </w:r>
      <w:r w:rsidR="008B3A23">
        <w:t xml:space="preserve">heck for discrepancies on customers or products between transactions and subscriptions. </w:t>
      </w:r>
    </w:p>
    <w:p w:rsidR="00121711" w:rsidRDefault="00121711" w:rsidP="00994553"/>
    <w:p w:rsidR="00A13DD9" w:rsidRDefault="00A13DD9" w:rsidP="00994553">
      <w:r w:rsidRPr="00667CF2">
        <w:rPr>
          <w:b/>
        </w:rPr>
        <w:t>MLedgerData</w:t>
      </w:r>
      <w:r w:rsidR="006310BA" w:rsidRPr="00667CF2">
        <w:rPr>
          <w:b/>
        </w:rPr>
        <w:t>008</w:t>
      </w:r>
      <w:r>
        <w:t xml:space="preserve"> – Compare ledger with issue on </w:t>
      </w:r>
      <w:proofErr w:type="spellStart"/>
      <w:r>
        <w:t>StockDelivered</w:t>
      </w:r>
      <w:proofErr w:type="spellEnd"/>
    </w:p>
    <w:p w:rsidR="00A13DD9" w:rsidRDefault="00A13DD9" w:rsidP="00994553"/>
    <w:p w:rsidR="009A3405" w:rsidRDefault="009A3405" w:rsidP="00994553">
      <w:r w:rsidRPr="00667CF2">
        <w:rPr>
          <w:b/>
        </w:rPr>
        <w:t>MSubscriptionData0</w:t>
      </w:r>
      <w:r w:rsidR="00121711">
        <w:rPr>
          <w:b/>
        </w:rPr>
        <w:t>36</w:t>
      </w:r>
      <w:r w:rsidRPr="00667CF2">
        <w:rPr>
          <w:b/>
        </w:rPr>
        <w:t xml:space="preserve"> </w:t>
      </w:r>
      <w:r>
        <w:t xml:space="preserve">– Verify </w:t>
      </w:r>
      <w:proofErr w:type="spellStart"/>
      <w:r>
        <w:t>Unitsleft</w:t>
      </w:r>
      <w:proofErr w:type="spellEnd"/>
      <w:r w:rsidR="00E13591">
        <w:t>. Also verify that it does not become negative</w:t>
      </w:r>
      <w:r w:rsidR="00B3250D">
        <w:t>?</w:t>
      </w:r>
      <w:r w:rsidR="00321F60">
        <w:t xml:space="preserve"> </w:t>
      </w:r>
      <w:r w:rsidR="00B20D07">
        <w:t xml:space="preserve"> If no units are left, the sub should be cancelled or expired.</w:t>
      </w:r>
    </w:p>
    <w:p w:rsidR="00CF2BEA" w:rsidRDefault="00CF2BEA" w:rsidP="00994553"/>
    <w:p w:rsidR="009A3405" w:rsidRDefault="009A3405" w:rsidP="00994553">
      <w:r w:rsidRPr="00667CF2">
        <w:rPr>
          <w:b/>
        </w:rPr>
        <w:t>MSubscriptionData011</w:t>
      </w:r>
      <w:r w:rsidR="00F4696E" w:rsidRPr="00667CF2">
        <w:rPr>
          <w:b/>
        </w:rPr>
        <w:t>, 016</w:t>
      </w:r>
      <w:r>
        <w:t xml:space="preserve"> – Verify </w:t>
      </w:r>
      <w:proofErr w:type="spellStart"/>
      <w:r>
        <w:t>DeliveryMethod</w:t>
      </w:r>
      <w:proofErr w:type="spellEnd"/>
      <w:r>
        <w:t xml:space="preserve"> and </w:t>
      </w:r>
      <w:proofErr w:type="spellStart"/>
      <w:r>
        <w:t>DeliveryAddress</w:t>
      </w:r>
      <w:proofErr w:type="spellEnd"/>
      <w:r>
        <w:t xml:space="preserve">. </w:t>
      </w:r>
    </w:p>
    <w:p w:rsidR="00E93688" w:rsidRDefault="00E93688" w:rsidP="00704396"/>
    <w:p w:rsidR="00765C33" w:rsidRDefault="00765C33" w:rsidP="00704396">
      <w:r w:rsidRPr="00765C33">
        <w:rPr>
          <w:b/>
        </w:rPr>
        <w:lastRenderedPageBreak/>
        <w:t>MLedgerData016</w:t>
      </w:r>
      <w:r>
        <w:t xml:space="preserve"> Tally </w:t>
      </w:r>
      <w:proofErr w:type="spellStart"/>
      <w:r>
        <w:t>DebitValue</w:t>
      </w:r>
      <w:proofErr w:type="spellEnd"/>
      <w:r>
        <w:t xml:space="preserve"> of deliveries with subscriptions</w:t>
      </w:r>
    </w:p>
    <w:p w:rsidR="00765C33" w:rsidRDefault="00765C33" w:rsidP="00704396"/>
    <w:p w:rsidR="00B20D07" w:rsidRDefault="00B20D07" w:rsidP="00704396">
      <w:r w:rsidRPr="00B20D07">
        <w:rPr>
          <w:b/>
        </w:rPr>
        <w:t>M</w:t>
      </w:r>
      <w:r w:rsidR="00D421EE">
        <w:rPr>
          <w:b/>
        </w:rPr>
        <w:t>ProductData018</w:t>
      </w:r>
      <w:r>
        <w:t xml:space="preserve"> – </w:t>
      </w:r>
      <w:r w:rsidR="00D421EE">
        <w:t>Identify phantom promotions</w:t>
      </w:r>
      <w:r>
        <w:t>.</w:t>
      </w:r>
    </w:p>
    <w:p w:rsidR="00B20D07" w:rsidRDefault="00B20D07" w:rsidP="00704396"/>
    <w:p w:rsidR="00B20D07" w:rsidRPr="00B20D07" w:rsidRDefault="00B20D07" w:rsidP="00704396">
      <w:proofErr w:type="gramStart"/>
      <w:r w:rsidRPr="00B20D07">
        <w:rPr>
          <w:b/>
        </w:rPr>
        <w:t>M</w:t>
      </w:r>
      <w:r w:rsidR="00D421EE">
        <w:rPr>
          <w:b/>
        </w:rPr>
        <w:t>IMS</w:t>
      </w:r>
      <w:r w:rsidRPr="00B20D07">
        <w:rPr>
          <w:b/>
        </w:rPr>
        <w:t>CustomerSpecific</w:t>
      </w:r>
      <w:r w:rsidR="00D421EE">
        <w:rPr>
          <w:b/>
        </w:rPr>
        <w:t>Data002</w:t>
      </w:r>
      <w:r>
        <w:rPr>
          <w:b/>
        </w:rPr>
        <w:t xml:space="preserve"> </w:t>
      </w:r>
      <w:r>
        <w:t xml:space="preserve"> -</w:t>
      </w:r>
      <w:proofErr w:type="gramEnd"/>
      <w:r>
        <w:t xml:space="preserve"> Tally sum of disks received in </w:t>
      </w:r>
      <w:proofErr w:type="spellStart"/>
      <w:r>
        <w:t>MimsCustomer</w:t>
      </w:r>
      <w:proofErr w:type="spellEnd"/>
      <w:r>
        <w:t xml:space="preserve"> with delivery operations in the transaction table. </w:t>
      </w:r>
      <w:r w:rsidR="004406A6">
        <w:t xml:space="preserve">You need a </w:t>
      </w:r>
      <w:proofErr w:type="spellStart"/>
      <w:r w:rsidR="004406A6">
        <w:t>CustomerId</w:t>
      </w:r>
      <w:proofErr w:type="spellEnd"/>
      <w:r w:rsidR="004406A6">
        <w:t xml:space="preserve"> here?</w:t>
      </w:r>
    </w:p>
    <w:p w:rsidR="003309B6" w:rsidRDefault="003309B6" w:rsidP="00704396"/>
    <w:p w:rsidR="00010420" w:rsidRDefault="00010420" w:rsidP="00010420">
      <w:pPr>
        <w:pStyle w:val="Heading3"/>
      </w:pPr>
      <w:bookmarkStart w:id="68" w:name="_Toc514918675"/>
      <w:r>
        <w:t xml:space="preserve">Rectification </w:t>
      </w:r>
      <w:r w:rsidR="0065731F">
        <w:t>tools</w:t>
      </w:r>
      <w:bookmarkEnd w:id="68"/>
    </w:p>
    <w:p w:rsidR="00010420" w:rsidRDefault="00010420" w:rsidP="00704396"/>
    <w:p w:rsidR="00010420" w:rsidRDefault="00010420" w:rsidP="00704396"/>
    <w:p w:rsidR="00010420" w:rsidRDefault="00010420" w:rsidP="00010420">
      <w:r>
        <w:t xml:space="preserve">MLedgerdata005 – used to </w:t>
      </w:r>
      <w:r w:rsidRPr="00F40570">
        <w:rPr>
          <w:b/>
        </w:rPr>
        <w:t>update</w:t>
      </w:r>
      <w:r>
        <w:t xml:space="preserve"> (sic</w:t>
      </w:r>
      <w:proofErr w:type="gramStart"/>
      <w:r>
        <w:t>)  liability</w:t>
      </w:r>
      <w:proofErr w:type="gramEnd"/>
      <w:r>
        <w:t xml:space="preserve"> in Customer and </w:t>
      </w:r>
      <w:proofErr w:type="spellStart"/>
      <w:r>
        <w:t>CreditValue</w:t>
      </w:r>
      <w:proofErr w:type="spellEnd"/>
      <w:r>
        <w:t xml:space="preserve"> in Ledger on the Initialise operation.</w:t>
      </w:r>
    </w:p>
    <w:p w:rsidR="00704396" w:rsidRDefault="00704396" w:rsidP="00704396"/>
    <w:p w:rsidR="00994553" w:rsidRDefault="00B750DE" w:rsidP="002D60CA">
      <w:r>
        <w:t xml:space="preserve">MSubscriptionData012 – used to </w:t>
      </w:r>
      <w:r w:rsidRPr="00B750DE">
        <w:rPr>
          <w:b/>
        </w:rPr>
        <w:t>reverse</w:t>
      </w:r>
      <w:r>
        <w:t xml:space="preserve"> deliveries, using the delivery XML.</w:t>
      </w:r>
    </w:p>
    <w:p w:rsidR="002D60CA" w:rsidRDefault="002D60CA" w:rsidP="002D60CA"/>
    <w:p w:rsidR="00B93102" w:rsidRDefault="00B93102" w:rsidP="002D60CA">
      <w:r>
        <w:t xml:space="preserve">You should list overlapping subscriptions to check if they are not duplicates. </w:t>
      </w:r>
    </w:p>
    <w:p w:rsidR="00B93102" w:rsidRDefault="00B93102" w:rsidP="002D60CA"/>
    <w:p w:rsidR="00B93102" w:rsidRDefault="00B93102" w:rsidP="002D60CA"/>
    <w:p w:rsidR="002D60CA" w:rsidRDefault="00EF44F9" w:rsidP="002D60CA">
      <w:r>
        <w:t>MCustomerData011 – used to consolidate duplicate customers</w:t>
      </w:r>
      <w:r w:rsidR="007C44D7">
        <w:t>.</w:t>
      </w:r>
    </w:p>
    <w:p w:rsidR="00E90572" w:rsidRDefault="00E90572" w:rsidP="002D60CA"/>
    <w:p w:rsidR="00F4696E" w:rsidRDefault="00F4696E" w:rsidP="002D60CA">
      <w:r>
        <w:t xml:space="preserve">MPaymentData005 – Check for duplicate references in payments. </w:t>
      </w:r>
    </w:p>
    <w:p w:rsidR="00F4696E" w:rsidRDefault="00F4696E" w:rsidP="002D60CA"/>
    <w:p w:rsidR="007706D2" w:rsidRDefault="007706D2" w:rsidP="002D60CA">
      <w:r>
        <w:t>MProductData008 – Check for duplicate deliveries.</w:t>
      </w:r>
    </w:p>
    <w:p w:rsidR="00535B66" w:rsidRDefault="00535B66" w:rsidP="002D60CA"/>
    <w:p w:rsidR="00535B66" w:rsidRDefault="00535B66" w:rsidP="002D60CA"/>
    <w:p w:rsidR="002D60CA" w:rsidRPr="002D60CA" w:rsidRDefault="0065731F" w:rsidP="002D60CA">
      <w:pPr>
        <w:pStyle w:val="Heading2"/>
      </w:pPr>
      <w:bookmarkStart w:id="69" w:name="_Toc514918676"/>
      <w:r>
        <w:t>Utilities</w:t>
      </w:r>
      <w:bookmarkEnd w:id="69"/>
    </w:p>
    <w:p w:rsidR="002D60CA" w:rsidRDefault="002D60CA" w:rsidP="002D60CA"/>
    <w:p w:rsidR="002D60CA" w:rsidRDefault="00F40570" w:rsidP="002D60CA">
      <w:r>
        <w:t>1 -1 records from the capture screen.</w:t>
      </w:r>
    </w:p>
    <w:p w:rsidR="006E78D2" w:rsidRDefault="006E78D2" w:rsidP="002D60CA"/>
    <w:p w:rsidR="006E78D2" w:rsidRDefault="006E78D2" w:rsidP="002D60CA">
      <w:proofErr w:type="spellStart"/>
      <w:r>
        <w:t>CompanyMerge.sql</w:t>
      </w:r>
      <w:proofErr w:type="spellEnd"/>
      <w:r>
        <w:t xml:space="preserve"> to locate ids </w:t>
      </w:r>
      <w:proofErr w:type="gramStart"/>
      <w:r>
        <w:t>of  duplicate</w:t>
      </w:r>
      <w:proofErr w:type="gramEnd"/>
      <w:r>
        <w:t xml:space="preserve"> companies.</w:t>
      </w:r>
    </w:p>
    <w:p w:rsidR="006E78D2" w:rsidRDefault="006E78D2" w:rsidP="002D60CA"/>
    <w:p w:rsidR="006E78D2" w:rsidRDefault="006E78D2" w:rsidP="002D60CA">
      <w:proofErr w:type="spellStart"/>
      <w:r>
        <w:t>CompanyFix.sql</w:t>
      </w:r>
      <w:proofErr w:type="spellEnd"/>
      <w:r>
        <w:t xml:space="preserve"> to consolidate duplicate companies.</w:t>
      </w:r>
    </w:p>
    <w:p w:rsidR="006E78D2" w:rsidRDefault="006E78D2" w:rsidP="002D60CA"/>
    <w:p w:rsidR="009D035E" w:rsidRDefault="009D035E" w:rsidP="009D035E">
      <w:proofErr w:type="spellStart"/>
      <w:proofErr w:type="gramStart"/>
      <w:r>
        <w:t>CustomerDelete.sql</w:t>
      </w:r>
      <w:proofErr w:type="spellEnd"/>
      <w:r>
        <w:t xml:space="preserve">  To</w:t>
      </w:r>
      <w:proofErr w:type="gramEnd"/>
      <w:r>
        <w:t xml:space="preserve"> delete customers if nothing points to them.</w:t>
      </w:r>
    </w:p>
    <w:p w:rsidR="009D035E" w:rsidRDefault="009D035E" w:rsidP="009D035E"/>
    <w:p w:rsidR="006E78D2" w:rsidRDefault="006E78D2" w:rsidP="002D60CA"/>
    <w:p w:rsidR="002F374F" w:rsidRDefault="002F374F" w:rsidP="006E158D">
      <w:pPr>
        <w:rPr>
          <w:lang w:val="en-GB"/>
        </w:rPr>
      </w:pPr>
    </w:p>
    <w:p w:rsidR="00523C64" w:rsidRDefault="00523C64" w:rsidP="005E1295">
      <w:pPr>
        <w:pStyle w:val="Heading1"/>
        <w:rPr>
          <w:lang w:val="en-GB"/>
        </w:rPr>
      </w:pPr>
      <w:bookmarkStart w:id="70" w:name="_Toc514918677"/>
      <w:r>
        <w:rPr>
          <w:lang w:val="en-GB"/>
        </w:rPr>
        <w:t>Batch processing</w:t>
      </w:r>
      <w:bookmarkEnd w:id="70"/>
      <w:r w:rsidR="00BB08D8">
        <w:rPr>
          <w:lang w:val="en-GB"/>
        </w:rPr>
        <w:t xml:space="preserve"> </w:t>
      </w:r>
    </w:p>
    <w:p w:rsidR="00523C64" w:rsidRDefault="00523C64" w:rsidP="00523C64">
      <w:pPr>
        <w:rPr>
          <w:lang w:val="en-GB"/>
        </w:rPr>
      </w:pPr>
    </w:p>
    <w:p w:rsidR="00B55808" w:rsidRDefault="00BB08D8" w:rsidP="00523C64">
      <w:pPr>
        <w:rPr>
          <w:lang w:val="en-GB"/>
        </w:rPr>
      </w:pPr>
      <w:r>
        <w:rPr>
          <w:lang w:val="en-GB"/>
        </w:rPr>
        <w:t>There are three kinds of documents that are regularly distributed to customers:</w:t>
      </w:r>
    </w:p>
    <w:p w:rsidR="00BB08D8" w:rsidRDefault="00BB08D8" w:rsidP="00523C64">
      <w:pPr>
        <w:rPr>
          <w:lang w:val="en-GB"/>
        </w:rPr>
      </w:pPr>
      <w:r>
        <w:rPr>
          <w:lang w:val="en-GB"/>
        </w:rPr>
        <w:t>Invoices</w:t>
      </w:r>
    </w:p>
    <w:p w:rsidR="00BB08D8" w:rsidRDefault="00BB08D8" w:rsidP="00523C64">
      <w:pPr>
        <w:rPr>
          <w:lang w:val="en-GB"/>
        </w:rPr>
      </w:pPr>
      <w:r>
        <w:rPr>
          <w:lang w:val="en-GB"/>
        </w:rPr>
        <w:t>Statements/Receipts</w:t>
      </w:r>
    </w:p>
    <w:p w:rsidR="00BB08D8" w:rsidRDefault="00BB08D8" w:rsidP="00523C64">
      <w:pPr>
        <w:rPr>
          <w:lang w:val="en-GB"/>
        </w:rPr>
      </w:pPr>
      <w:r>
        <w:rPr>
          <w:lang w:val="en-GB"/>
        </w:rPr>
        <w:t>Credit notes</w:t>
      </w:r>
    </w:p>
    <w:p w:rsidR="00BB08D8" w:rsidRDefault="00BB08D8" w:rsidP="00523C64">
      <w:pPr>
        <w:rPr>
          <w:lang w:val="en-GB"/>
        </w:rPr>
      </w:pPr>
    </w:p>
    <w:p w:rsidR="00292375" w:rsidRDefault="001E26F7" w:rsidP="00523C64">
      <w:pPr>
        <w:rPr>
          <w:lang w:val="en-GB"/>
        </w:rPr>
      </w:pPr>
      <w:r>
        <w:rPr>
          <w:lang w:val="en-GB"/>
        </w:rPr>
        <w:t>There are a number</w:t>
      </w:r>
      <w:r w:rsidR="002B7E91">
        <w:rPr>
          <w:lang w:val="en-GB"/>
        </w:rPr>
        <w:t xml:space="preserve"> of</w:t>
      </w:r>
      <w:r>
        <w:rPr>
          <w:lang w:val="en-GB"/>
        </w:rPr>
        <w:t xml:space="preserve"> reasons why I want the generation of reports to run as a service on the server that hosts the database. </w:t>
      </w:r>
    </w:p>
    <w:p w:rsidR="001E26F7" w:rsidRDefault="001E26F7" w:rsidP="001E26F7">
      <w:pPr>
        <w:numPr>
          <w:ilvl w:val="0"/>
          <w:numId w:val="15"/>
        </w:numPr>
        <w:rPr>
          <w:lang w:val="en-GB"/>
        </w:rPr>
      </w:pPr>
      <w:r>
        <w:rPr>
          <w:lang w:val="en-GB"/>
        </w:rPr>
        <w:t xml:space="preserve">The jobs are </w:t>
      </w:r>
      <w:r w:rsidRPr="002B7E91">
        <w:rPr>
          <w:u w:val="single"/>
          <w:lang w:val="en-GB"/>
        </w:rPr>
        <w:t>resource intensive</w:t>
      </w:r>
      <w:r>
        <w:rPr>
          <w:lang w:val="en-GB"/>
        </w:rPr>
        <w:t>, so I do not want to run it on workstations.</w:t>
      </w:r>
    </w:p>
    <w:p w:rsidR="001E26F7" w:rsidRDefault="001E26F7" w:rsidP="001E26F7">
      <w:pPr>
        <w:numPr>
          <w:ilvl w:val="0"/>
          <w:numId w:val="15"/>
        </w:numPr>
        <w:rPr>
          <w:lang w:val="en-GB"/>
        </w:rPr>
      </w:pPr>
      <w:r>
        <w:rPr>
          <w:lang w:val="en-GB"/>
        </w:rPr>
        <w:t>Since the tasks take a</w:t>
      </w:r>
      <w:r w:rsidR="002E2931">
        <w:rPr>
          <w:lang w:val="en-GB"/>
        </w:rPr>
        <w:t xml:space="preserve"> </w:t>
      </w:r>
      <w:r>
        <w:rPr>
          <w:lang w:val="en-GB"/>
        </w:rPr>
        <w:t xml:space="preserve">long time, </w:t>
      </w:r>
      <w:r w:rsidR="002E2931">
        <w:rPr>
          <w:lang w:val="en-GB"/>
        </w:rPr>
        <w:t>I</w:t>
      </w:r>
      <w:r>
        <w:rPr>
          <w:lang w:val="en-GB"/>
        </w:rPr>
        <w:t xml:space="preserve"> want to be able to activate it </w:t>
      </w:r>
      <w:r w:rsidRPr="002B7E91">
        <w:rPr>
          <w:u w:val="single"/>
          <w:lang w:val="en-GB"/>
        </w:rPr>
        <w:t>asynchronously</w:t>
      </w:r>
      <w:r>
        <w:rPr>
          <w:lang w:val="en-GB"/>
        </w:rPr>
        <w:t>.</w:t>
      </w:r>
    </w:p>
    <w:p w:rsidR="00292375" w:rsidRDefault="00292375" w:rsidP="00523C64">
      <w:pPr>
        <w:rPr>
          <w:lang w:val="en-GB"/>
        </w:rPr>
      </w:pPr>
    </w:p>
    <w:p w:rsidR="00D02076" w:rsidRDefault="00D02076" w:rsidP="00523C64">
      <w:pPr>
        <w:rPr>
          <w:lang w:val="en-GB"/>
        </w:rPr>
      </w:pPr>
      <w:r>
        <w:rPr>
          <w:lang w:val="en-GB"/>
        </w:rPr>
        <w:t>Generating reports for distribution occurs in three steps:</w:t>
      </w:r>
    </w:p>
    <w:p w:rsidR="00D02076" w:rsidRDefault="00D02076" w:rsidP="00D02076">
      <w:pPr>
        <w:numPr>
          <w:ilvl w:val="0"/>
          <w:numId w:val="15"/>
        </w:numPr>
        <w:rPr>
          <w:lang w:val="en-GB"/>
        </w:rPr>
      </w:pPr>
      <w:r>
        <w:rPr>
          <w:lang w:val="en-GB"/>
        </w:rPr>
        <w:lastRenderedPageBreak/>
        <w:t>Initialise the batch. i.e. create the XML</w:t>
      </w:r>
    </w:p>
    <w:p w:rsidR="00D02076" w:rsidRDefault="00D02076" w:rsidP="00D02076">
      <w:pPr>
        <w:numPr>
          <w:ilvl w:val="0"/>
          <w:numId w:val="15"/>
        </w:numPr>
        <w:rPr>
          <w:lang w:val="en-GB"/>
        </w:rPr>
      </w:pPr>
      <w:r>
        <w:rPr>
          <w:lang w:val="en-GB"/>
        </w:rPr>
        <w:t>Activate the batch. This is the batch job that runs on the WCF service.</w:t>
      </w:r>
    </w:p>
    <w:p w:rsidR="00D02076" w:rsidRDefault="00D02076" w:rsidP="00D02076">
      <w:pPr>
        <w:numPr>
          <w:ilvl w:val="0"/>
          <w:numId w:val="15"/>
        </w:numPr>
        <w:rPr>
          <w:lang w:val="en-GB"/>
        </w:rPr>
      </w:pPr>
      <w:r>
        <w:rPr>
          <w:lang w:val="en-GB"/>
        </w:rPr>
        <w:t>Distribute the EMAIL.</w:t>
      </w:r>
    </w:p>
    <w:p w:rsidR="00D02076" w:rsidRDefault="00D02076" w:rsidP="00D02076">
      <w:pPr>
        <w:rPr>
          <w:lang w:val="en-GB"/>
        </w:rPr>
      </w:pPr>
    </w:p>
    <w:p w:rsidR="00D02076" w:rsidRDefault="00BB08D8" w:rsidP="00D02076">
      <w:pPr>
        <w:rPr>
          <w:lang w:val="en-GB"/>
        </w:rPr>
      </w:pPr>
      <w:r>
        <w:rPr>
          <w:lang w:val="en-GB"/>
        </w:rPr>
        <w:t xml:space="preserve">A problem with this approach was that, should an error occur in the batch job, it is difficult for the normal user to see what went wrong. For this reason, the document creation has been moved back to run in an inter-active environment. </w:t>
      </w:r>
    </w:p>
    <w:p w:rsidR="00BB08D8" w:rsidRDefault="00BB08D8" w:rsidP="00D02076">
      <w:pPr>
        <w:rPr>
          <w:lang w:val="en-GB"/>
        </w:rPr>
      </w:pPr>
    </w:p>
    <w:p w:rsidR="00BB08D8" w:rsidRDefault="00BB08D8" w:rsidP="00D02076">
      <w:pPr>
        <w:rPr>
          <w:lang w:val="en-GB"/>
        </w:rPr>
      </w:pPr>
      <w:r>
        <w:rPr>
          <w:lang w:val="en-GB"/>
        </w:rPr>
        <w:t xml:space="preserve">Once a proper interactive monitoring of the service is in place, the original approach might be resumed. </w:t>
      </w:r>
    </w:p>
    <w:p w:rsidR="00BB08D8" w:rsidRDefault="00BB08D8" w:rsidP="00D02076">
      <w:pPr>
        <w:rPr>
          <w:lang w:val="en-GB"/>
        </w:rPr>
      </w:pPr>
    </w:p>
    <w:p w:rsidR="00FD7150" w:rsidRDefault="00FD7150" w:rsidP="00FD7150">
      <w:pPr>
        <w:rPr>
          <w:lang w:val="en-GB"/>
        </w:rPr>
      </w:pPr>
      <w:r>
        <w:rPr>
          <w:lang w:val="en-GB"/>
        </w:rPr>
        <w:t xml:space="preserve">It is assumed that these interactive jobs </w:t>
      </w:r>
      <w:r w:rsidRPr="00D02076">
        <w:rPr>
          <w:u w:val="single"/>
          <w:lang w:val="en-GB"/>
        </w:rPr>
        <w:t>only read</w:t>
      </w:r>
      <w:r>
        <w:rPr>
          <w:lang w:val="en-GB"/>
        </w:rPr>
        <w:t xml:space="preserve"> the database and that they are </w:t>
      </w:r>
      <w:proofErr w:type="spellStart"/>
      <w:r w:rsidRPr="00D02076">
        <w:rPr>
          <w:u w:val="single"/>
          <w:lang w:val="en-GB"/>
        </w:rPr>
        <w:t>restartable</w:t>
      </w:r>
      <w:proofErr w:type="spellEnd"/>
      <w:r>
        <w:rPr>
          <w:lang w:val="en-GB"/>
        </w:rPr>
        <w:t xml:space="preserve">. They interact via XML on a share called </w:t>
      </w:r>
      <w:proofErr w:type="spellStart"/>
      <w:r>
        <w:rPr>
          <w:lang w:val="en-GB"/>
        </w:rPr>
        <w:t>MIMSData</w:t>
      </w:r>
      <w:proofErr w:type="spellEnd"/>
      <w:r>
        <w:rPr>
          <w:lang w:val="en-GB"/>
        </w:rPr>
        <w:t xml:space="preserve"> on the server.  You can run only a subset of the XML by editing the XML with Notepad.  If I remember correctly, if the job is terminated pre-maturely, the system is clever enough not to reprocess XML entries that have been processed already. </w:t>
      </w:r>
    </w:p>
    <w:p w:rsidR="00FD7150" w:rsidRDefault="00FD7150" w:rsidP="00D02076">
      <w:pPr>
        <w:rPr>
          <w:lang w:val="en-GB"/>
        </w:rPr>
      </w:pPr>
    </w:p>
    <w:p w:rsidR="00FD7150" w:rsidRDefault="00FD7150" w:rsidP="00D02076">
      <w:pPr>
        <w:rPr>
          <w:lang w:val="en-GB"/>
        </w:rPr>
      </w:pPr>
    </w:p>
    <w:p w:rsidR="00BB08D8" w:rsidRDefault="00BB08D8" w:rsidP="00BB08D8">
      <w:pPr>
        <w:pStyle w:val="Heading1"/>
        <w:rPr>
          <w:lang w:val="en-GB"/>
        </w:rPr>
      </w:pPr>
      <w:bookmarkStart w:id="71" w:name="_Toc514918678"/>
      <w:r>
        <w:rPr>
          <w:lang w:val="en-GB"/>
        </w:rPr>
        <w:t>Service Orientation</w:t>
      </w:r>
      <w:bookmarkEnd w:id="71"/>
    </w:p>
    <w:p w:rsidR="00D02076" w:rsidRDefault="00D02076" w:rsidP="00523C64">
      <w:pPr>
        <w:rPr>
          <w:lang w:val="en-GB"/>
        </w:rPr>
      </w:pPr>
    </w:p>
    <w:p w:rsidR="00BB08D8" w:rsidRDefault="00BB08D8" w:rsidP="00523C64">
      <w:pPr>
        <w:rPr>
          <w:lang w:val="en-GB"/>
        </w:rPr>
      </w:pPr>
      <w:r>
        <w:rPr>
          <w:lang w:val="en-GB"/>
        </w:rPr>
        <w:t>There is a need for the CPD system to interact with the MIMS system, and this has been implemented via a WPF service.</w:t>
      </w:r>
    </w:p>
    <w:p w:rsidR="00FD7150" w:rsidRDefault="00FD7150" w:rsidP="00523C64">
      <w:pPr>
        <w:rPr>
          <w:lang w:val="en-GB"/>
        </w:rPr>
      </w:pPr>
    </w:p>
    <w:p w:rsidR="00FD7150" w:rsidRDefault="00FD7150" w:rsidP="00523C64">
      <w:pPr>
        <w:rPr>
          <w:lang w:val="en-GB"/>
        </w:rPr>
      </w:pPr>
      <w:r>
        <w:rPr>
          <w:lang w:val="en-GB"/>
        </w:rPr>
        <w:t xml:space="preserve">At the moment </w:t>
      </w:r>
      <w:proofErr w:type="spellStart"/>
      <w:r>
        <w:rPr>
          <w:lang w:val="en-GB"/>
        </w:rPr>
        <w:t>MobiMims</w:t>
      </w:r>
      <w:proofErr w:type="spellEnd"/>
      <w:r>
        <w:rPr>
          <w:lang w:val="en-GB"/>
        </w:rPr>
        <w:t xml:space="preserve"> interacts with the MIMS system via a Web service. It would be nice to consolidate these two.</w:t>
      </w:r>
    </w:p>
    <w:p w:rsidR="00BB08D8" w:rsidRDefault="00BB08D8" w:rsidP="00523C64">
      <w:pPr>
        <w:rPr>
          <w:lang w:val="en-GB"/>
        </w:rPr>
      </w:pPr>
    </w:p>
    <w:p w:rsidR="00523C64" w:rsidRDefault="00875108" w:rsidP="00523C64">
      <w:pPr>
        <w:pStyle w:val="Heading2"/>
        <w:rPr>
          <w:lang w:val="en-GB"/>
        </w:rPr>
      </w:pPr>
      <w:bookmarkStart w:id="72" w:name="_Toc514918679"/>
      <w:r>
        <w:rPr>
          <w:lang w:val="en-GB"/>
        </w:rPr>
        <w:t>W</w:t>
      </w:r>
      <w:r w:rsidR="00523C64">
        <w:rPr>
          <w:lang w:val="en-GB"/>
        </w:rPr>
        <w:t>CF service</w:t>
      </w:r>
      <w:bookmarkEnd w:id="72"/>
    </w:p>
    <w:p w:rsidR="00523C64" w:rsidRDefault="00523C64" w:rsidP="00523C64">
      <w:pPr>
        <w:rPr>
          <w:lang w:val="en-GB"/>
        </w:rPr>
      </w:pPr>
      <w:r>
        <w:rPr>
          <w:lang w:val="en-GB"/>
        </w:rPr>
        <w:t xml:space="preserve">Implemented as </w:t>
      </w:r>
      <w:r w:rsidR="00EB20A0">
        <w:rPr>
          <w:lang w:val="en-GB"/>
        </w:rPr>
        <w:t xml:space="preserve">the project called: </w:t>
      </w:r>
      <w:proofErr w:type="spellStart"/>
      <w:r w:rsidR="00D02076">
        <w:rPr>
          <w:lang w:val="en-GB"/>
        </w:rPr>
        <w:t>MIMS</w:t>
      </w:r>
      <w:r w:rsidR="002E2931">
        <w:rPr>
          <w:lang w:val="en-GB"/>
        </w:rPr>
        <w:t>.WcfService</w:t>
      </w:r>
      <w:proofErr w:type="spellEnd"/>
    </w:p>
    <w:p w:rsidR="002116AB" w:rsidRDefault="002116AB" w:rsidP="002116AB">
      <w:pPr>
        <w:rPr>
          <w:lang w:val="en-GB"/>
        </w:rPr>
      </w:pPr>
    </w:p>
    <w:p w:rsidR="00DE6A1B" w:rsidRDefault="00DE6A1B" w:rsidP="00DE6A1B">
      <w:pPr>
        <w:pStyle w:val="Heading2"/>
        <w:rPr>
          <w:lang w:val="en-GB"/>
        </w:rPr>
      </w:pPr>
      <w:bookmarkStart w:id="73" w:name="_Toc514918680"/>
      <w:r>
        <w:rPr>
          <w:lang w:val="en-GB"/>
        </w:rPr>
        <w:t>Connection to database</w:t>
      </w:r>
      <w:bookmarkEnd w:id="73"/>
    </w:p>
    <w:p w:rsidR="00DE6A1B" w:rsidRDefault="00DE6A1B" w:rsidP="00DE6A1B">
      <w:pPr>
        <w:rPr>
          <w:lang w:val="en-GB"/>
        </w:rPr>
      </w:pPr>
    </w:p>
    <w:p w:rsidR="00FD7150" w:rsidRPr="00DE6A1B" w:rsidRDefault="00DE6A1B" w:rsidP="00FD7150">
      <w:pPr>
        <w:rPr>
          <w:lang w:val="en-GB"/>
        </w:rPr>
      </w:pPr>
      <w:r>
        <w:rPr>
          <w:lang w:val="en-GB"/>
        </w:rPr>
        <w:t xml:space="preserve">The system is based on the assumption that the data tier objects get their connection string from the static Settings </w:t>
      </w:r>
      <w:r w:rsidR="00AC46B9">
        <w:rPr>
          <w:lang w:val="en-GB"/>
        </w:rPr>
        <w:t>object that</w:t>
      </w:r>
      <w:r>
        <w:rPr>
          <w:lang w:val="en-GB"/>
        </w:rPr>
        <w:t xml:space="preserve"> is initialised by the </w:t>
      </w:r>
      <w:r w:rsidR="00FD7150">
        <w:rPr>
          <w:lang w:val="en-GB"/>
        </w:rPr>
        <w:t>host.</w:t>
      </w:r>
    </w:p>
    <w:p w:rsidR="00DE6A1B" w:rsidRPr="00DE6A1B" w:rsidRDefault="00DE6A1B" w:rsidP="00DE6A1B">
      <w:pPr>
        <w:rPr>
          <w:lang w:val="en-GB"/>
        </w:rPr>
      </w:pPr>
    </w:p>
    <w:p w:rsidR="00523C64" w:rsidRDefault="00523C64" w:rsidP="00523C64">
      <w:pPr>
        <w:pStyle w:val="Heading2"/>
        <w:rPr>
          <w:lang w:val="en-GB"/>
        </w:rPr>
      </w:pPr>
      <w:bookmarkStart w:id="74" w:name="_Toc514918681"/>
      <w:r>
        <w:rPr>
          <w:lang w:val="en-GB"/>
        </w:rPr>
        <w:t>NT service host</w:t>
      </w:r>
      <w:bookmarkEnd w:id="74"/>
    </w:p>
    <w:p w:rsidR="00523C64" w:rsidRDefault="00523C64" w:rsidP="00523C64">
      <w:pPr>
        <w:rPr>
          <w:lang w:val="en-GB"/>
        </w:rPr>
      </w:pPr>
    </w:p>
    <w:p w:rsidR="00523C64" w:rsidRPr="00523C64" w:rsidRDefault="00523C64" w:rsidP="00523C64">
      <w:pPr>
        <w:rPr>
          <w:lang w:val="en-GB"/>
        </w:rPr>
      </w:pPr>
      <w:r>
        <w:rPr>
          <w:lang w:val="en-GB"/>
        </w:rPr>
        <w:t xml:space="preserve">Implemented as </w:t>
      </w:r>
      <w:proofErr w:type="spellStart"/>
      <w:r w:rsidR="002E2931">
        <w:rPr>
          <w:lang w:val="en-GB"/>
        </w:rPr>
        <w:t>Subs</w:t>
      </w:r>
      <w:r>
        <w:rPr>
          <w:lang w:val="en-GB"/>
        </w:rPr>
        <w:t>.NTService</w:t>
      </w:r>
      <w:proofErr w:type="spellEnd"/>
    </w:p>
    <w:p w:rsidR="00523C64" w:rsidRDefault="00523C64" w:rsidP="00523C64">
      <w:pPr>
        <w:rPr>
          <w:lang w:val="en-GB"/>
        </w:rPr>
      </w:pPr>
    </w:p>
    <w:p w:rsidR="00075F4D" w:rsidRDefault="00075F4D" w:rsidP="00523C64">
      <w:pPr>
        <w:rPr>
          <w:lang w:val="en-GB"/>
        </w:rPr>
      </w:pPr>
      <w:r>
        <w:rPr>
          <w:lang w:val="en-GB"/>
        </w:rPr>
        <w:t>I will try to run this under the user called MIMSBATCH. I think this is a local account on the server</w:t>
      </w:r>
      <w:r w:rsidR="00183D9C">
        <w:rPr>
          <w:lang w:val="en-GB"/>
        </w:rPr>
        <w:t xml:space="preserve">. Password = </w:t>
      </w:r>
      <w:r w:rsidR="00E82A1A">
        <w:rPr>
          <w:lang w:val="en-GB"/>
        </w:rPr>
        <w:t>Akk3d1s</w:t>
      </w:r>
      <w:r w:rsidR="00183D9C">
        <w:rPr>
          <w:lang w:val="en-GB"/>
        </w:rPr>
        <w:t>. Member of Administrators group. Owner of MIMS database.</w:t>
      </w:r>
    </w:p>
    <w:p w:rsidR="00E82A1A" w:rsidRDefault="00E82A1A" w:rsidP="00523C64">
      <w:pPr>
        <w:rPr>
          <w:lang w:val="en-GB"/>
        </w:rPr>
      </w:pPr>
    </w:p>
    <w:p w:rsidR="00E82A1A" w:rsidRDefault="00E82A1A" w:rsidP="00523C64">
      <w:pPr>
        <w:rPr>
          <w:lang w:val="en-GB"/>
        </w:rPr>
      </w:pPr>
      <w:r>
        <w:rPr>
          <w:lang w:val="en-GB"/>
        </w:rPr>
        <w:t>Is this all that is required to connect to the database?</w:t>
      </w:r>
    </w:p>
    <w:p w:rsidR="00075F4D" w:rsidRDefault="00075F4D" w:rsidP="00523C64">
      <w:pPr>
        <w:rPr>
          <w:lang w:val="en-GB"/>
        </w:rPr>
      </w:pPr>
    </w:p>
    <w:p w:rsidR="00523C64" w:rsidRDefault="00523C64" w:rsidP="00523C64">
      <w:pPr>
        <w:pStyle w:val="Heading2"/>
        <w:rPr>
          <w:lang w:val="en-GB"/>
        </w:rPr>
      </w:pPr>
      <w:bookmarkStart w:id="75" w:name="_Toc514918682"/>
      <w:r>
        <w:rPr>
          <w:lang w:val="en-GB"/>
        </w:rPr>
        <w:t xml:space="preserve">NT </w:t>
      </w:r>
      <w:proofErr w:type="spellStart"/>
      <w:r>
        <w:rPr>
          <w:lang w:val="en-GB"/>
        </w:rPr>
        <w:t>ServiceHost</w:t>
      </w:r>
      <w:proofErr w:type="spellEnd"/>
      <w:r>
        <w:rPr>
          <w:lang w:val="en-GB"/>
        </w:rPr>
        <w:t xml:space="preserve"> Setup</w:t>
      </w:r>
      <w:bookmarkEnd w:id="75"/>
    </w:p>
    <w:p w:rsidR="00523C64" w:rsidRDefault="00523C64" w:rsidP="00523C64">
      <w:pPr>
        <w:rPr>
          <w:lang w:val="en-GB"/>
        </w:rPr>
      </w:pPr>
    </w:p>
    <w:p w:rsidR="00523C64" w:rsidRDefault="00FD7150" w:rsidP="00523C64">
      <w:pPr>
        <w:rPr>
          <w:lang w:val="en-GB"/>
        </w:rPr>
      </w:pPr>
      <w:r>
        <w:rPr>
          <w:lang w:val="en-GB"/>
        </w:rPr>
        <w:t>You have to run a fix here if you want to use it on Visual Studio 2013 or 2017.</w:t>
      </w:r>
    </w:p>
    <w:p w:rsidR="00523C64" w:rsidRPr="00523C64" w:rsidRDefault="00523C64" w:rsidP="00523C64">
      <w:pPr>
        <w:rPr>
          <w:lang w:val="en-GB"/>
        </w:rPr>
      </w:pPr>
    </w:p>
    <w:p w:rsidR="00A5171E" w:rsidRDefault="00A5171E" w:rsidP="00A5171E"/>
    <w:p w:rsidR="006737D8" w:rsidRDefault="006737D8" w:rsidP="006737D8">
      <w:pPr>
        <w:pStyle w:val="Heading1"/>
      </w:pPr>
      <w:bookmarkStart w:id="76" w:name="_Toc514918683"/>
      <w:r>
        <w:t>Adaptation points</w:t>
      </w:r>
      <w:bookmarkEnd w:id="76"/>
    </w:p>
    <w:p w:rsidR="006737D8" w:rsidRDefault="006737D8" w:rsidP="006737D8"/>
    <w:p w:rsidR="00A62638" w:rsidRDefault="00A62638" w:rsidP="00A62638">
      <w:pPr>
        <w:pStyle w:val="Heading2"/>
      </w:pPr>
      <w:bookmarkStart w:id="77" w:name="_Toc514918684"/>
      <w:r>
        <w:t>Settings</w:t>
      </w:r>
      <w:bookmarkEnd w:id="77"/>
    </w:p>
    <w:p w:rsidR="00A62638" w:rsidRDefault="00A62638" w:rsidP="00A62638"/>
    <w:p w:rsidR="00A62638" w:rsidRDefault="00A62638" w:rsidP="00A62638">
      <w:r>
        <w:t>Because the reusable code is used against different databases, you need a mechanism to ensure that the system points to the correct database.</w:t>
      </w:r>
    </w:p>
    <w:p w:rsidR="00A62638" w:rsidRDefault="00A62638" w:rsidP="00A62638"/>
    <w:p w:rsidR="00A62638" w:rsidRDefault="00A62638" w:rsidP="00A62638">
      <w:r>
        <w:t xml:space="preserve">The connection string is set in the Properties/Settings part of </w:t>
      </w:r>
      <w:proofErr w:type="gramStart"/>
      <w:r>
        <w:t xml:space="preserve">the  </w:t>
      </w:r>
      <w:proofErr w:type="spellStart"/>
      <w:r>
        <w:t>startup</w:t>
      </w:r>
      <w:proofErr w:type="spellEnd"/>
      <w:proofErr w:type="gramEnd"/>
      <w:r>
        <w:t xml:space="preserve"> object</w:t>
      </w:r>
      <w:r w:rsidR="00FD7150">
        <w:t>. T</w:t>
      </w:r>
      <w:r>
        <w:t xml:space="preserve">hen, in </w:t>
      </w:r>
      <w:proofErr w:type="spellStart"/>
      <w:r>
        <w:t>Mainform</w:t>
      </w:r>
      <w:proofErr w:type="spellEnd"/>
      <w:r>
        <w:t xml:space="preserve">, in the constructor, that string is used to </w:t>
      </w:r>
      <w:proofErr w:type="gramStart"/>
      <w:r>
        <w:t>set  a</w:t>
      </w:r>
      <w:proofErr w:type="gramEnd"/>
      <w:r>
        <w:t xml:space="preserve"> field in a static class that is also called Settings, and resides in the Data Tier where everybody can access it.  Whenever Adapters are used, you have to execute </w:t>
      </w:r>
      <w:proofErr w:type="spellStart"/>
      <w:r>
        <w:t>AttachConnection</w:t>
      </w:r>
      <w:proofErr w:type="spellEnd"/>
      <w:r>
        <w:t>, in order to get the right connection.</w:t>
      </w:r>
    </w:p>
    <w:p w:rsidR="00A62638" w:rsidRDefault="00A62638" w:rsidP="00A62638"/>
    <w:p w:rsidR="00A62638" w:rsidRDefault="00A62638" w:rsidP="00A62638">
      <w:r>
        <w:t xml:space="preserve">In the development environment in </w:t>
      </w:r>
      <w:proofErr w:type="spellStart"/>
      <w:r>
        <w:t>Subs.Data</w:t>
      </w:r>
      <w:proofErr w:type="spellEnd"/>
      <w:r>
        <w:t xml:space="preserve">, there is also a Settings that provides a connection string for development purposes. To prevent this from being accessed in runtime, I change the </w:t>
      </w:r>
      <w:proofErr w:type="spellStart"/>
      <w:r>
        <w:t>Catalog</w:t>
      </w:r>
      <w:proofErr w:type="spellEnd"/>
      <w:r>
        <w:t xml:space="preserve"> to </w:t>
      </w:r>
      <w:proofErr w:type="spellStart"/>
      <w:r>
        <w:t>MIMSx</w:t>
      </w:r>
      <w:proofErr w:type="spellEnd"/>
      <w:r>
        <w:t xml:space="preserve"> before I deploy. IN this way, any runtime code that attempts to bypass the correct connection string convention, will result in an error. </w:t>
      </w:r>
    </w:p>
    <w:p w:rsidR="006737D8" w:rsidRDefault="006737D8" w:rsidP="006737D8"/>
    <w:p w:rsidR="006737D8" w:rsidRDefault="006737D8" w:rsidP="006737D8">
      <w:pPr>
        <w:pStyle w:val="Heading2"/>
      </w:pPr>
      <w:bookmarkStart w:id="78" w:name="_Toc514918685"/>
      <w:r>
        <w:t>Presentation tier</w:t>
      </w:r>
      <w:bookmarkEnd w:id="78"/>
    </w:p>
    <w:p w:rsidR="006737D8" w:rsidRDefault="006737D8" w:rsidP="006737D8"/>
    <w:p w:rsidR="006737D8" w:rsidRDefault="006737D8" w:rsidP="006737D8">
      <w:r>
        <w:t>Customer properties</w:t>
      </w:r>
      <w:r w:rsidR="00A92630">
        <w:t xml:space="preserve">: </w:t>
      </w:r>
    </w:p>
    <w:p w:rsidR="00A92630" w:rsidRDefault="00A92630" w:rsidP="006737D8">
      <w:r>
        <w:t xml:space="preserve">Make them all </w:t>
      </w:r>
      <w:proofErr w:type="spellStart"/>
      <w:r>
        <w:t>nullable</w:t>
      </w:r>
      <w:proofErr w:type="spellEnd"/>
      <w:r>
        <w:t>, and handle the superset in the code.</w:t>
      </w:r>
    </w:p>
    <w:p w:rsidR="00A92630" w:rsidRDefault="00A92630" w:rsidP="006737D8">
      <w:r>
        <w:t xml:space="preserve">You can mark them as </w:t>
      </w:r>
      <w:proofErr w:type="spellStart"/>
      <w:r>
        <w:t>Customer_specific</w:t>
      </w:r>
      <w:proofErr w:type="spellEnd"/>
      <w:r>
        <w:t xml:space="preserve"> on the customer form.</w:t>
      </w:r>
    </w:p>
    <w:p w:rsidR="006737D8" w:rsidRDefault="006737D8" w:rsidP="006737D8"/>
    <w:p w:rsidR="006737D8" w:rsidRDefault="006737D8" w:rsidP="006737D8">
      <w:r>
        <w:t>Reports</w:t>
      </w:r>
      <w:r w:rsidR="00EE38AE">
        <w:t xml:space="preserve"> – have different .</w:t>
      </w:r>
      <w:proofErr w:type="spellStart"/>
      <w:r w:rsidR="00EE38AE">
        <w:t>rpt</w:t>
      </w:r>
      <w:proofErr w:type="spellEnd"/>
      <w:r w:rsidR="00EE38AE">
        <w:t xml:space="preserve"> files. </w:t>
      </w:r>
      <w:r w:rsidR="002B7E91">
        <w:t xml:space="preserve"> We use Reporting </w:t>
      </w:r>
      <w:proofErr w:type="spellStart"/>
      <w:r w:rsidR="002B7E91">
        <w:t>Serrvices</w:t>
      </w:r>
      <w:proofErr w:type="spellEnd"/>
      <w:r w:rsidR="002B7E91">
        <w:t>.</w:t>
      </w:r>
      <w:r w:rsidR="00EE38AE">
        <w:t xml:space="preserve"> But Crystal Reports allows you to import different report definitions at run time!</w:t>
      </w:r>
    </w:p>
    <w:p w:rsidR="006737D8" w:rsidRDefault="006737D8" w:rsidP="006737D8"/>
    <w:p w:rsidR="006737D8" w:rsidRDefault="006737D8" w:rsidP="006737D8">
      <w:r>
        <w:t>Preferences – no of issues</w:t>
      </w:r>
      <w:r w:rsidR="00EE38AE">
        <w:t xml:space="preserve"> – make this a property of the product.</w:t>
      </w:r>
    </w:p>
    <w:p w:rsidR="006737D8" w:rsidRPr="006737D8" w:rsidRDefault="006737D8" w:rsidP="006737D8"/>
    <w:p w:rsidR="006737D8" w:rsidRDefault="006737D8" w:rsidP="006737D8">
      <w:pPr>
        <w:pStyle w:val="Heading2"/>
      </w:pPr>
      <w:bookmarkStart w:id="79" w:name="_Toc514918686"/>
      <w:r>
        <w:t>Business tier</w:t>
      </w:r>
      <w:bookmarkEnd w:id="79"/>
    </w:p>
    <w:p w:rsidR="006737D8" w:rsidRDefault="006737D8" w:rsidP="006737D8"/>
    <w:p w:rsidR="006737D8" w:rsidRDefault="006737D8" w:rsidP="006737D8">
      <w:r>
        <w:t>References to user privileges</w:t>
      </w:r>
      <w:r w:rsidR="00EE38AE">
        <w:t xml:space="preserve"> – this can go to the database.</w:t>
      </w:r>
    </w:p>
    <w:p w:rsidR="006737D8" w:rsidRDefault="006737D8" w:rsidP="006737D8">
      <w:pPr>
        <w:pStyle w:val="Heading2"/>
      </w:pPr>
      <w:bookmarkStart w:id="80" w:name="_Toc514918687"/>
      <w:r>
        <w:t>Data tier</w:t>
      </w:r>
      <w:bookmarkEnd w:id="80"/>
    </w:p>
    <w:p w:rsidR="006737D8" w:rsidRDefault="006737D8" w:rsidP="006737D8"/>
    <w:p w:rsidR="006737D8" w:rsidRDefault="006737D8" w:rsidP="006737D8">
      <w:r>
        <w:t>References to folders</w:t>
      </w:r>
      <w:r w:rsidR="00EE38AE">
        <w:t xml:space="preserve"> – this can be standardised to ‘c</w:t>
      </w:r>
      <w:proofErr w:type="gramStart"/>
      <w:r w:rsidR="00EE38AE">
        <w:t>:\</w:t>
      </w:r>
      <w:proofErr w:type="gramEnd"/>
      <w:r w:rsidR="00EE38AE">
        <w:t>Subs’</w:t>
      </w:r>
    </w:p>
    <w:p w:rsidR="00EE38AE" w:rsidRDefault="00EE38AE" w:rsidP="006737D8">
      <w:r>
        <w:t>For the batch jobs, this can be a command line parameter.</w:t>
      </w:r>
    </w:p>
    <w:p w:rsidR="00EE38AE" w:rsidRDefault="00EE38AE" w:rsidP="006737D8"/>
    <w:p w:rsidR="006737D8" w:rsidRDefault="006737D8" w:rsidP="006737D8"/>
    <w:p w:rsidR="006737D8" w:rsidRDefault="006737D8" w:rsidP="006737D8">
      <w:r>
        <w:t>References to database</w:t>
      </w:r>
      <w:r w:rsidR="00EE38AE">
        <w:t xml:space="preserve"> – this should be driven by a </w:t>
      </w:r>
      <w:proofErr w:type="spellStart"/>
      <w:r w:rsidR="00EE38AE">
        <w:t>config</w:t>
      </w:r>
      <w:proofErr w:type="spellEnd"/>
      <w:r w:rsidR="00EE38AE">
        <w:t xml:space="preserve"> file?</w:t>
      </w:r>
    </w:p>
    <w:p w:rsidR="008955AE" w:rsidRDefault="008955AE" w:rsidP="006737D8"/>
    <w:p w:rsidR="006D6079" w:rsidRDefault="006D6079" w:rsidP="006D6079">
      <w:pPr>
        <w:pStyle w:val="Heading2"/>
      </w:pPr>
      <w:bookmarkStart w:id="81" w:name="_Toc514918688"/>
      <w:r>
        <w:t>Administration</w:t>
      </w:r>
      <w:r w:rsidR="0065731F">
        <w:t xml:space="preserve"> d</w:t>
      </w:r>
      <w:r>
        <w:t>ata</w:t>
      </w:r>
      <w:r w:rsidR="0065731F">
        <w:t xml:space="preserve"> </w:t>
      </w:r>
      <w:proofErr w:type="gramStart"/>
      <w:r w:rsidR="0065731F">
        <w:t xml:space="preserve">- </w:t>
      </w:r>
      <w:r>
        <w:t xml:space="preserve"> static</w:t>
      </w:r>
      <w:proofErr w:type="gramEnd"/>
      <w:r>
        <w:t xml:space="preserve"> member</w:t>
      </w:r>
      <w:r w:rsidR="0065731F">
        <w:t>s and virtualisation</w:t>
      </w:r>
      <w:bookmarkEnd w:id="81"/>
    </w:p>
    <w:p w:rsidR="006D6079" w:rsidRDefault="006D6079" w:rsidP="006D6079"/>
    <w:p w:rsidR="00581BD1" w:rsidRDefault="00581BD1" w:rsidP="006D6079">
      <w:r>
        <w:t xml:space="preserve">In order to subsequently analyse data, and in order to up the quality of the data, many entry fields are restricted to specific values. The collection of valid values is collectively called </w:t>
      </w:r>
      <w:r w:rsidRPr="005273A0">
        <w:rPr>
          <w:b/>
        </w:rPr>
        <w:t>Adaptation Data</w:t>
      </w:r>
      <w:r>
        <w:t>.</w:t>
      </w:r>
    </w:p>
    <w:p w:rsidR="00581BD1" w:rsidRDefault="00581BD1" w:rsidP="006D6079"/>
    <w:p w:rsidR="00581BD1" w:rsidRDefault="00581BD1" w:rsidP="006D6079">
      <w:r>
        <w:t xml:space="preserve">It stands to reason that it should be possible for the Administrator of the system to edit and adapt this data. That explains the necessity for the ‘Administration’ menu item in the top left of the main screen.   </w:t>
      </w:r>
    </w:p>
    <w:p w:rsidR="00581BD1" w:rsidRDefault="00581BD1" w:rsidP="006D6079"/>
    <w:p w:rsidR="00581BD1" w:rsidRDefault="00581BD1" w:rsidP="006D6079">
      <w:r>
        <w:t xml:space="preserve">Due to the magnitude of this data, performance problems were encountered, i.e. it took time to load this data into the application on demand. To alleviate this problem, the data were loaded into static classes, so that it needs to be loaded </w:t>
      </w:r>
      <w:r w:rsidRPr="005273A0">
        <w:rPr>
          <w:u w:val="single"/>
        </w:rPr>
        <w:t>only once</w:t>
      </w:r>
      <w:r>
        <w:t xml:space="preserve"> in the application, and then be available for subsequent use. Hence the gradual move to the class called ApplicationData2.</w:t>
      </w:r>
    </w:p>
    <w:p w:rsidR="00581BD1" w:rsidRDefault="00581BD1" w:rsidP="006D6079"/>
    <w:p w:rsidR="005273A0" w:rsidRDefault="005273A0" w:rsidP="006D6079"/>
    <w:p w:rsidR="005273A0" w:rsidRDefault="005273A0" w:rsidP="005273A0">
      <w:r>
        <w:t xml:space="preserve">It turned out that the time is consumed not so much with the loading of the data, than with the binding of the loaded data to the controls. Fortunately, with Dotnet4, a new feature, called virtualisation became available, by which the binding occurs only on the current entries.    </w:t>
      </w:r>
    </w:p>
    <w:p w:rsidR="005273A0" w:rsidRDefault="005273A0" w:rsidP="006D6079"/>
    <w:p w:rsidR="005273A0" w:rsidRDefault="005273A0" w:rsidP="006D6079">
      <w:r>
        <w:t xml:space="preserve">There is thus a requirement for </w:t>
      </w:r>
      <w:proofErr w:type="spellStart"/>
      <w:r>
        <w:t>DeliveryData</w:t>
      </w:r>
      <w:proofErr w:type="spellEnd"/>
      <w:r>
        <w:t xml:space="preserve"> to be modified such that the application does not bind all the data at the same time. So, we load is once, but we bind it on demand. This still has to be implemented.  </w:t>
      </w:r>
    </w:p>
    <w:p w:rsidR="005273A0" w:rsidRDefault="005273A0" w:rsidP="006D6079"/>
    <w:p w:rsidR="00581BD1" w:rsidRDefault="00581BD1" w:rsidP="006D6079">
      <w:r>
        <w:t>When the application data is changed by a user, the changes are immediately available to the rest of the application</w:t>
      </w:r>
      <w:r w:rsidR="0065731F">
        <w:t>. The problem is that it is not directly available to other applications that rely on a cached copy of the data – unless they refresh the cached copy.</w:t>
      </w:r>
    </w:p>
    <w:p w:rsidR="0065731F" w:rsidRDefault="0065731F" w:rsidP="006D6079"/>
    <w:p w:rsidR="0065731F" w:rsidRDefault="0065731F" w:rsidP="006D6079">
      <w:r>
        <w:t>This new approach is not rolled out across all the adaptation data as yet.</w:t>
      </w:r>
    </w:p>
    <w:p w:rsidR="006D6079" w:rsidRDefault="006D6079" w:rsidP="006D6079"/>
    <w:p w:rsidR="006D6079" w:rsidRDefault="00623E4E" w:rsidP="00623E4E">
      <w:pPr>
        <w:pStyle w:val="Heading2"/>
      </w:pPr>
      <w:bookmarkStart w:id="82" w:name="_Toc514918689"/>
      <w:r>
        <w:t>Tools</w:t>
      </w:r>
      <w:bookmarkEnd w:id="82"/>
    </w:p>
    <w:p w:rsidR="006D6079" w:rsidRDefault="006D6079" w:rsidP="006737D8"/>
    <w:p w:rsidR="00623E4E" w:rsidRDefault="00623E4E" w:rsidP="006737D8">
      <w:r>
        <w:t>Survey it.</w:t>
      </w:r>
    </w:p>
    <w:p w:rsidR="00623E4E" w:rsidRDefault="00623E4E" w:rsidP="006737D8"/>
    <w:p w:rsidR="00623E4E" w:rsidRDefault="00623E4E" w:rsidP="006737D8"/>
    <w:p w:rsidR="00623E4E" w:rsidRDefault="00623E4E" w:rsidP="00623E4E">
      <w:pPr>
        <w:pStyle w:val="Heading1"/>
      </w:pPr>
      <w:bookmarkStart w:id="83" w:name="_Toc514918690"/>
      <w:r>
        <w:t>Deployment</w:t>
      </w:r>
      <w:bookmarkEnd w:id="83"/>
    </w:p>
    <w:p w:rsidR="00623E4E" w:rsidRDefault="00623E4E" w:rsidP="006737D8"/>
    <w:p w:rsidR="00623E4E" w:rsidRDefault="007E7B4F" w:rsidP="006737D8">
      <w:r>
        <w:t xml:space="preserve">Since there are only 4 users, </w:t>
      </w:r>
      <w:r w:rsidR="00623E4E">
        <w:t>Click-Once</w:t>
      </w:r>
      <w:r>
        <w:t xml:space="preserve"> works perfectly well in this environment.</w:t>
      </w:r>
    </w:p>
    <w:p w:rsidR="00623E4E" w:rsidRDefault="00623E4E" w:rsidP="006737D8"/>
    <w:p w:rsidR="008955AE" w:rsidRDefault="008955AE" w:rsidP="006737D8"/>
    <w:p w:rsidR="00AF1ED1" w:rsidRDefault="00A62638" w:rsidP="00AF1ED1">
      <w:pPr>
        <w:pStyle w:val="Heading1"/>
      </w:pPr>
      <w:bookmarkStart w:id="84" w:name="_Toc514918691"/>
      <w:r>
        <w:t>Suspended</w:t>
      </w:r>
      <w:r w:rsidR="0059394D">
        <w:t xml:space="preserve"> </w:t>
      </w:r>
      <w:r w:rsidR="00AF1ED1">
        <w:t>functionality</w:t>
      </w:r>
      <w:r w:rsidR="006D6079">
        <w:t xml:space="preserve"> - MAPIT</w:t>
      </w:r>
      <w:bookmarkEnd w:id="84"/>
    </w:p>
    <w:p w:rsidR="00AF1ED1" w:rsidRDefault="00AF1ED1" w:rsidP="00AF1ED1"/>
    <w:p w:rsidR="00AF1ED1" w:rsidRDefault="00AF1ED1" w:rsidP="00AF1ED1">
      <w:r>
        <w:t>There is some code left in SourceSafe, but removed from the project, since it causes confusion.  It includes DXS and MAPIT.</w:t>
      </w:r>
    </w:p>
    <w:p w:rsidR="00AF1ED1" w:rsidRDefault="00AF1ED1" w:rsidP="00AF1ED1"/>
    <w:p w:rsidR="00AF1ED1" w:rsidRDefault="00AF1ED1" w:rsidP="00AF1ED1">
      <w:pPr>
        <w:snapToGrid w:val="0"/>
        <w:rPr>
          <w:rFonts w:ascii="Arial" w:hAnsi="Arial" w:cs="Arial"/>
          <w:snapToGrid/>
          <w:color w:val="000080"/>
          <w:szCs w:val="24"/>
          <w:lang w:val="en-GB"/>
        </w:rPr>
      </w:pPr>
      <w:r w:rsidRPr="000D7110">
        <w:rPr>
          <w:rFonts w:ascii="Arial" w:hAnsi="Arial" w:cs="Arial"/>
          <w:snapToGrid/>
          <w:color w:val="000080"/>
          <w:szCs w:val="24"/>
          <w:lang w:val="en-GB"/>
        </w:rPr>
        <w:t xml:space="preserve">I've attached the documentation on how the Search tables are constructed (The TYPE field in </w:t>
      </w:r>
      <w:proofErr w:type="spellStart"/>
      <w:r w:rsidRPr="000D7110">
        <w:rPr>
          <w:rFonts w:ascii="Arial" w:hAnsi="Arial" w:cs="Arial"/>
          <w:snapToGrid/>
          <w:color w:val="000080"/>
          <w:szCs w:val="24"/>
          <w:lang w:val="en-GB"/>
        </w:rPr>
        <w:t>RSearch</w:t>
      </w:r>
      <w:proofErr w:type="spellEnd"/>
      <w:r w:rsidRPr="000D7110">
        <w:rPr>
          <w:rFonts w:ascii="Arial" w:hAnsi="Arial" w:cs="Arial"/>
          <w:snapToGrid/>
          <w:color w:val="000080"/>
          <w:szCs w:val="24"/>
          <w:lang w:val="en-GB"/>
        </w:rPr>
        <w:t xml:space="preserve"> is obsolete). Most named roads fall within towns where we have town boundaries.</w:t>
      </w:r>
      <w:r>
        <w:rPr>
          <w:rFonts w:ascii="Arial" w:hAnsi="Arial" w:cs="Arial"/>
          <w:snapToGrid/>
          <w:color w:val="000080"/>
          <w:szCs w:val="24"/>
          <w:lang w:val="en-GB"/>
        </w:rPr>
        <w:t xml:space="preserve"> </w:t>
      </w:r>
      <w:r w:rsidRPr="000D7110">
        <w:rPr>
          <w:rFonts w:ascii="Arial" w:hAnsi="Arial" w:cs="Arial"/>
          <w:snapToGrid/>
          <w:color w:val="000080"/>
          <w:szCs w:val="24"/>
          <w:lang w:val="en-GB"/>
        </w:rPr>
        <w:t>Hence an entry in TOWN. Some roads with names and numbers extend beyond the town boundary, hence one entry without a town. In some cases the Suburb has the same name as the town and this is not repeated in the suburb field. Please note that many roads with names do not have extensions (e.g. street etc.). For road names it is best to use the RD_NAME_F field which combines everything including a route number if present.</w:t>
      </w:r>
    </w:p>
    <w:p w:rsidR="007E7B4F" w:rsidRDefault="007E7B4F" w:rsidP="00AF1ED1">
      <w:pPr>
        <w:snapToGrid w:val="0"/>
        <w:rPr>
          <w:rFonts w:ascii="Arial" w:hAnsi="Arial" w:cs="Arial"/>
          <w:snapToGrid/>
          <w:color w:val="000080"/>
          <w:szCs w:val="24"/>
          <w:lang w:val="en-GB"/>
        </w:rPr>
      </w:pPr>
    </w:p>
    <w:p w:rsidR="007E7B4F" w:rsidRDefault="007E7B4F" w:rsidP="007E7B4F">
      <w:pPr>
        <w:pStyle w:val="Heading2"/>
        <w:rPr>
          <w:lang w:val="en-GB"/>
        </w:rPr>
      </w:pPr>
      <w:bookmarkStart w:id="85" w:name="_Toc514918692"/>
      <w:r>
        <w:rPr>
          <w:lang w:val="en-GB"/>
        </w:rPr>
        <w:t>Mapping to Medical Aids</w:t>
      </w:r>
      <w:bookmarkEnd w:id="85"/>
    </w:p>
    <w:p w:rsidR="007E7B4F" w:rsidRDefault="007E7B4F" w:rsidP="007E7B4F">
      <w:pPr>
        <w:rPr>
          <w:lang w:val="en-GB"/>
        </w:rPr>
      </w:pPr>
    </w:p>
    <w:p w:rsidR="007E7B4F" w:rsidRDefault="007E7B4F" w:rsidP="007E7B4F">
      <w:pPr>
        <w:rPr>
          <w:lang w:val="en-GB"/>
        </w:rPr>
      </w:pPr>
      <w:r>
        <w:rPr>
          <w:lang w:val="en-GB"/>
        </w:rPr>
        <w:t>One can specify these mapping declaratively, procedurally or via enumeration.</w:t>
      </w:r>
    </w:p>
    <w:p w:rsidR="007E7B4F" w:rsidRDefault="007E7B4F" w:rsidP="007E7B4F">
      <w:pPr>
        <w:rPr>
          <w:lang w:val="en-GB"/>
        </w:rPr>
      </w:pPr>
    </w:p>
    <w:p w:rsidR="007E7B4F" w:rsidRDefault="007E7B4F" w:rsidP="007E7B4F">
      <w:pPr>
        <w:rPr>
          <w:lang w:val="en-GB"/>
        </w:rPr>
      </w:pPr>
      <w:r>
        <w:rPr>
          <w:lang w:val="en-GB"/>
        </w:rPr>
        <w:t>Declaratively would include:</w:t>
      </w:r>
    </w:p>
    <w:p w:rsidR="007E7B4F" w:rsidRDefault="007E7B4F" w:rsidP="007E7B4F">
      <w:pPr>
        <w:numPr>
          <w:ilvl w:val="0"/>
          <w:numId w:val="6"/>
        </w:numPr>
        <w:rPr>
          <w:lang w:val="en-GB"/>
        </w:rPr>
      </w:pPr>
      <w:r>
        <w:rPr>
          <w:lang w:val="en-GB"/>
        </w:rPr>
        <w:t>Not applicable</w:t>
      </w:r>
    </w:p>
    <w:p w:rsidR="007E7B4F" w:rsidRDefault="007E7B4F" w:rsidP="007E7B4F">
      <w:pPr>
        <w:numPr>
          <w:ilvl w:val="0"/>
          <w:numId w:val="6"/>
        </w:numPr>
        <w:rPr>
          <w:lang w:val="en-GB"/>
        </w:rPr>
      </w:pPr>
      <w:r>
        <w:rPr>
          <w:lang w:val="en-GB"/>
        </w:rPr>
        <w:t>Unknown</w:t>
      </w:r>
    </w:p>
    <w:p w:rsidR="007E7B4F" w:rsidRDefault="007E7B4F" w:rsidP="007E7B4F">
      <w:pPr>
        <w:numPr>
          <w:ilvl w:val="0"/>
          <w:numId w:val="6"/>
        </w:numPr>
        <w:rPr>
          <w:lang w:val="en-GB"/>
        </w:rPr>
      </w:pPr>
      <w:r>
        <w:rPr>
          <w:lang w:val="en-GB"/>
        </w:rPr>
        <w:t>None</w:t>
      </w:r>
    </w:p>
    <w:p w:rsidR="007E7B4F" w:rsidRDefault="007E7B4F" w:rsidP="007E7B4F">
      <w:pPr>
        <w:numPr>
          <w:ilvl w:val="0"/>
          <w:numId w:val="6"/>
        </w:numPr>
        <w:rPr>
          <w:lang w:val="en-GB"/>
        </w:rPr>
      </w:pPr>
      <w:r>
        <w:rPr>
          <w:lang w:val="en-GB"/>
        </w:rPr>
        <w:t>Some</w:t>
      </w:r>
    </w:p>
    <w:p w:rsidR="007E7B4F" w:rsidRDefault="007E7B4F" w:rsidP="007E7B4F">
      <w:pPr>
        <w:numPr>
          <w:ilvl w:val="0"/>
          <w:numId w:val="6"/>
        </w:numPr>
        <w:rPr>
          <w:lang w:val="en-GB"/>
        </w:rPr>
      </w:pPr>
      <w:proofErr w:type="spellStart"/>
      <w:r>
        <w:rPr>
          <w:lang w:val="en-GB"/>
        </w:rPr>
        <w:t>SomeNot</w:t>
      </w:r>
      <w:proofErr w:type="spellEnd"/>
    </w:p>
    <w:p w:rsidR="007E7B4F" w:rsidRDefault="007E7B4F" w:rsidP="007E7B4F">
      <w:pPr>
        <w:rPr>
          <w:lang w:val="en-GB"/>
        </w:rPr>
      </w:pPr>
    </w:p>
    <w:p w:rsidR="007E7B4F" w:rsidRDefault="007E7B4F" w:rsidP="007E7B4F">
      <w:pPr>
        <w:rPr>
          <w:lang w:val="en-GB"/>
        </w:rPr>
      </w:pPr>
      <w:r>
        <w:rPr>
          <w:lang w:val="en-GB"/>
        </w:rPr>
        <w:t>The latter two options suggests a hybrid, because you have to enumerate the some or the some not.</w:t>
      </w:r>
    </w:p>
    <w:p w:rsidR="007E7B4F" w:rsidRDefault="007E7B4F" w:rsidP="007E7B4F">
      <w:pPr>
        <w:rPr>
          <w:lang w:val="en-GB"/>
        </w:rPr>
      </w:pPr>
    </w:p>
    <w:p w:rsidR="007E7B4F" w:rsidRDefault="007E7B4F" w:rsidP="007E7B4F">
      <w:pPr>
        <w:rPr>
          <w:lang w:val="en-GB"/>
        </w:rPr>
      </w:pPr>
      <w:r>
        <w:rPr>
          <w:lang w:val="en-GB"/>
        </w:rPr>
        <w:t>Furthermore</w:t>
      </w:r>
      <w:proofErr w:type="gramStart"/>
      <w:r>
        <w:rPr>
          <w:lang w:val="en-GB"/>
        </w:rPr>
        <w:t>,  in</w:t>
      </w:r>
      <w:proofErr w:type="gramEnd"/>
      <w:r>
        <w:rPr>
          <w:lang w:val="en-GB"/>
        </w:rPr>
        <w:t xml:space="preserve"> the enumeration, you have to cater for three options:</w:t>
      </w:r>
    </w:p>
    <w:p w:rsidR="007E7B4F" w:rsidRDefault="007E7B4F" w:rsidP="007E7B4F">
      <w:pPr>
        <w:numPr>
          <w:ilvl w:val="0"/>
          <w:numId w:val="5"/>
        </w:numPr>
        <w:rPr>
          <w:lang w:val="en-GB"/>
        </w:rPr>
      </w:pPr>
      <w:r>
        <w:rPr>
          <w:lang w:val="en-GB"/>
        </w:rPr>
        <w:t>Contracted in = doctor will pay medical aid fees</w:t>
      </w:r>
    </w:p>
    <w:p w:rsidR="007E7B4F" w:rsidRDefault="007E7B4F" w:rsidP="007E7B4F">
      <w:pPr>
        <w:numPr>
          <w:ilvl w:val="0"/>
          <w:numId w:val="5"/>
        </w:numPr>
        <w:rPr>
          <w:lang w:val="en-GB"/>
        </w:rPr>
      </w:pPr>
      <w:r>
        <w:rPr>
          <w:lang w:val="en-GB"/>
        </w:rPr>
        <w:t>Contracted out = the doctor will submit to the medical aid, but ask his own fees</w:t>
      </w:r>
    </w:p>
    <w:p w:rsidR="007E7B4F" w:rsidRDefault="007E7B4F" w:rsidP="007E7B4F">
      <w:pPr>
        <w:numPr>
          <w:ilvl w:val="0"/>
          <w:numId w:val="5"/>
        </w:numPr>
        <w:rPr>
          <w:lang w:val="en-GB"/>
        </w:rPr>
      </w:pPr>
      <w:r>
        <w:rPr>
          <w:lang w:val="en-GB"/>
        </w:rPr>
        <w:t xml:space="preserve">Private = </w:t>
      </w:r>
      <w:proofErr w:type="gramStart"/>
      <w:r>
        <w:rPr>
          <w:lang w:val="en-GB"/>
        </w:rPr>
        <w:t>The</w:t>
      </w:r>
      <w:proofErr w:type="gramEnd"/>
      <w:r>
        <w:rPr>
          <w:lang w:val="en-GB"/>
        </w:rPr>
        <w:t xml:space="preserve"> doctor does not want to deal with the medical aid at all. </w:t>
      </w:r>
    </w:p>
    <w:p w:rsidR="007E7B4F" w:rsidRDefault="007E7B4F" w:rsidP="00AF1ED1">
      <w:pPr>
        <w:snapToGrid w:val="0"/>
        <w:rPr>
          <w:rFonts w:ascii="Arial" w:hAnsi="Arial" w:cs="Arial"/>
          <w:snapToGrid/>
          <w:color w:val="000080"/>
          <w:szCs w:val="24"/>
          <w:lang w:val="en-GB"/>
        </w:rPr>
      </w:pPr>
    </w:p>
    <w:p w:rsidR="00AF1ED1" w:rsidRDefault="00AF1ED1" w:rsidP="00AF1ED1">
      <w:pPr>
        <w:snapToGrid w:val="0"/>
        <w:rPr>
          <w:rFonts w:ascii="Arial" w:hAnsi="Arial" w:cs="Arial"/>
          <w:snapToGrid/>
          <w:color w:val="000080"/>
          <w:szCs w:val="24"/>
          <w:lang w:val="en-GB"/>
        </w:rPr>
      </w:pPr>
    </w:p>
    <w:p w:rsidR="008955AE" w:rsidRDefault="006D6079" w:rsidP="008955AE">
      <w:pPr>
        <w:pStyle w:val="Heading1"/>
      </w:pPr>
      <w:bookmarkStart w:id="86" w:name="_Toc514918693"/>
      <w:r>
        <w:t xml:space="preserve">Suspended functionality - </w:t>
      </w:r>
      <w:r w:rsidR="008955AE">
        <w:t>Archiving</w:t>
      </w:r>
      <w:bookmarkEnd w:id="86"/>
    </w:p>
    <w:p w:rsidR="008955AE" w:rsidRDefault="008955AE" w:rsidP="008955AE"/>
    <w:p w:rsidR="008955AE" w:rsidRDefault="008955AE" w:rsidP="008955AE">
      <w:r>
        <w:t xml:space="preserve">This has now been discontinued, because the operational system has a dependence on the history. </w:t>
      </w:r>
    </w:p>
    <w:p w:rsidR="008955AE" w:rsidRDefault="008955AE" w:rsidP="008955AE"/>
    <w:p w:rsidR="008955AE" w:rsidRDefault="008955AE" w:rsidP="008955AE"/>
    <w:p w:rsidR="008955AE" w:rsidRDefault="008955AE" w:rsidP="008955AE">
      <w:r>
        <w:t>The immediate need arises from the fact that some statements become larger than 900 pages. Because it takes this long, we have to archive old data from time to time.</w:t>
      </w:r>
    </w:p>
    <w:p w:rsidR="008955AE" w:rsidRDefault="008955AE" w:rsidP="008955AE"/>
    <w:p w:rsidR="008955AE" w:rsidRDefault="008955AE" w:rsidP="008955AE">
      <w:r>
        <w:t>Even so, we have to provide a facility to query the archived data as well.</w:t>
      </w:r>
    </w:p>
    <w:p w:rsidR="008955AE" w:rsidRDefault="008955AE" w:rsidP="008955AE"/>
    <w:p w:rsidR="008955AE" w:rsidRDefault="008955AE" w:rsidP="008955AE">
      <w:r>
        <w:t>The archived data goes into a separate database, called MIMS Archive. This database currently contain 4 tables:</w:t>
      </w:r>
    </w:p>
    <w:p w:rsidR="008955AE" w:rsidRDefault="008955AE" w:rsidP="008955AE">
      <w:r>
        <w:t>Transactions</w:t>
      </w:r>
    </w:p>
    <w:p w:rsidR="008955AE" w:rsidRDefault="008955AE" w:rsidP="008955AE">
      <w:r>
        <w:t>Subscription</w:t>
      </w:r>
    </w:p>
    <w:p w:rsidR="008955AE" w:rsidRDefault="008955AE" w:rsidP="008955AE">
      <w:r>
        <w:t>Comments</w:t>
      </w:r>
    </w:p>
    <w:p w:rsidR="008955AE" w:rsidRDefault="008955AE" w:rsidP="008955AE">
      <w:proofErr w:type="spellStart"/>
      <w:r>
        <w:t>SubscriptionIssue</w:t>
      </w:r>
      <w:proofErr w:type="spellEnd"/>
    </w:p>
    <w:p w:rsidR="008955AE" w:rsidRDefault="008955AE" w:rsidP="008955AE"/>
    <w:p w:rsidR="008955AE" w:rsidRDefault="008955AE" w:rsidP="008955AE">
      <w:r>
        <w:t>These tables are identical to the original tables, except that they do not have primary keys. Also referential integrity is relaxed?</w:t>
      </w:r>
    </w:p>
    <w:p w:rsidR="008955AE" w:rsidRDefault="008955AE" w:rsidP="008955AE"/>
    <w:p w:rsidR="008955AE" w:rsidRDefault="008955AE" w:rsidP="008955AE">
      <w:r>
        <w:t>The affected stored procedures are:</w:t>
      </w:r>
    </w:p>
    <w:p w:rsidR="008955AE" w:rsidRDefault="008955AE" w:rsidP="008955AE">
      <w:pPr>
        <w:numPr>
          <w:ilvl w:val="0"/>
          <w:numId w:val="3"/>
        </w:numPr>
      </w:pPr>
      <w:r>
        <w:t>MLedgerData011 – used for the ad hoc transaction reports</w:t>
      </w:r>
    </w:p>
    <w:p w:rsidR="008955AE" w:rsidRDefault="008955AE" w:rsidP="008955AE">
      <w:pPr>
        <w:numPr>
          <w:ilvl w:val="0"/>
          <w:numId w:val="3"/>
        </w:numPr>
      </w:pPr>
      <w:r>
        <w:t xml:space="preserve">MLedgerData022 – used to do the archiving of the transaction records: </w:t>
      </w:r>
      <w:r w:rsidRPr="00BE263A">
        <w:t xml:space="preserve"> </w:t>
      </w:r>
      <w:r>
        <w:t>Maintenance/ Archive</w:t>
      </w:r>
    </w:p>
    <w:p w:rsidR="008955AE" w:rsidRDefault="008955AE" w:rsidP="008955AE">
      <w:pPr>
        <w:numPr>
          <w:ilvl w:val="0"/>
          <w:numId w:val="3"/>
        </w:numPr>
      </w:pPr>
      <w:r>
        <w:t xml:space="preserve">MLedgerData025 – Used to </w:t>
      </w:r>
      <w:proofErr w:type="spellStart"/>
      <w:r>
        <w:t>GetNetUnits</w:t>
      </w:r>
      <w:proofErr w:type="spellEnd"/>
      <w:r>
        <w:t xml:space="preserve"> for a specific user and receiver.</w:t>
      </w:r>
    </w:p>
    <w:p w:rsidR="008955AE" w:rsidRDefault="008955AE" w:rsidP="008955AE"/>
    <w:p w:rsidR="008955AE" w:rsidRDefault="008955AE" w:rsidP="008955AE">
      <w:pPr>
        <w:pStyle w:val="Heading2"/>
      </w:pPr>
      <w:bookmarkStart w:id="87" w:name="_Toc514918694"/>
      <w:r>
        <w:t>Temporary bypass</w:t>
      </w:r>
      <w:bookmarkEnd w:id="87"/>
    </w:p>
    <w:p w:rsidR="008955AE" w:rsidRDefault="008955AE" w:rsidP="008955AE"/>
    <w:p w:rsidR="008955AE" w:rsidRDefault="008955AE" w:rsidP="008955AE">
      <w:r>
        <w:t>Up to 6 April 2010, EMIMS disk subscriptions were archived. Thereafter, they have been left in the operational database.</w:t>
      </w:r>
    </w:p>
    <w:p w:rsidR="008955AE" w:rsidRDefault="008955AE" w:rsidP="008955AE"/>
    <w:p w:rsidR="008955AE" w:rsidRDefault="008955AE" w:rsidP="008955AE">
      <w:r>
        <w:t>In order to see whether someone has received an EMIMS disk, the system has to access the archived records. This establishes a dependency between the online database and the archive database that we do not want.</w:t>
      </w:r>
    </w:p>
    <w:p w:rsidR="008955AE" w:rsidRDefault="008955AE" w:rsidP="008955AE"/>
    <w:p w:rsidR="008955AE" w:rsidRDefault="008955AE" w:rsidP="008955AE">
      <w:r>
        <w:t>The plan is to keep the status queue, but as soon as a new disk is sent to everybody, or as soon as e-</w:t>
      </w:r>
      <w:proofErr w:type="spellStart"/>
      <w:r>
        <w:t>mims</w:t>
      </w:r>
      <w:proofErr w:type="spellEnd"/>
      <w:r>
        <w:t xml:space="preserve"> is stopped, this dependency can be dropped. </w:t>
      </w:r>
      <w:proofErr w:type="gramStart"/>
      <w:r>
        <w:t xml:space="preserve">( </w:t>
      </w:r>
      <w:smartTag w:uri="urn:schemas-microsoft-com:office:smarttags" w:element="PersonName">
        <w:r>
          <w:t>Hein</w:t>
        </w:r>
        <w:proofErr w:type="gramEnd"/>
        <w:r>
          <w:t xml:space="preserve"> Reitmann</w:t>
        </w:r>
      </w:smartTag>
      <w:r>
        <w:t xml:space="preserve"> ).</w:t>
      </w:r>
    </w:p>
    <w:p w:rsidR="008955AE" w:rsidRDefault="008955AE" w:rsidP="008955AE"/>
    <w:p w:rsidR="008955AE" w:rsidRDefault="008955AE" w:rsidP="008955AE">
      <w:pPr>
        <w:pStyle w:val="Heading2"/>
      </w:pPr>
      <w:bookmarkStart w:id="88" w:name="_Toc514918695"/>
      <w:r>
        <w:t>Transactions</w:t>
      </w:r>
      <w:bookmarkEnd w:id="88"/>
    </w:p>
    <w:p w:rsidR="008955AE" w:rsidRDefault="008955AE" w:rsidP="008955AE"/>
    <w:p w:rsidR="008955AE" w:rsidRDefault="008955AE" w:rsidP="008955AE">
      <w:r>
        <w:t xml:space="preserve">It is easy to remove transactions, since nothing is dependent on them. </w:t>
      </w:r>
    </w:p>
    <w:p w:rsidR="008955AE" w:rsidRDefault="008955AE" w:rsidP="008955AE">
      <w:r>
        <w:t>It is dependent on itself, however, i.e. you have to keep the balance of units and the balance of the money from the archive in the operational database.</w:t>
      </w:r>
    </w:p>
    <w:p w:rsidR="008955AE" w:rsidRDefault="008955AE" w:rsidP="008955AE"/>
    <w:p w:rsidR="008955AE" w:rsidRDefault="008955AE" w:rsidP="008955AE">
      <w:r>
        <w:t>What happens on the second round – update if present.</w:t>
      </w:r>
    </w:p>
    <w:p w:rsidR="008955AE" w:rsidRDefault="008955AE" w:rsidP="008955AE"/>
    <w:p w:rsidR="008955AE" w:rsidRDefault="008955AE" w:rsidP="008955AE">
      <w:pPr>
        <w:pStyle w:val="Heading2"/>
      </w:pPr>
      <w:bookmarkStart w:id="89" w:name="_Toc514918696"/>
      <w:r>
        <w:t>Subscriptions</w:t>
      </w:r>
      <w:bookmarkEnd w:id="89"/>
    </w:p>
    <w:p w:rsidR="008955AE" w:rsidRDefault="008955AE" w:rsidP="008955AE"/>
    <w:p w:rsidR="008955AE" w:rsidRDefault="008955AE" w:rsidP="008955AE">
      <w:r>
        <w:t xml:space="preserve">To archive the subscriptions, you have to archive the subscription plus the two tables dependent on it, i.e. Comments and </w:t>
      </w:r>
      <w:proofErr w:type="spellStart"/>
      <w:r>
        <w:t>SubscriptionIssue</w:t>
      </w:r>
      <w:proofErr w:type="spellEnd"/>
      <w:r>
        <w:t>.</w:t>
      </w:r>
    </w:p>
    <w:p w:rsidR="008955AE" w:rsidRDefault="008955AE" w:rsidP="008955AE"/>
    <w:p w:rsidR="008955AE" w:rsidRDefault="008955AE" w:rsidP="008955AE">
      <w:pPr>
        <w:pStyle w:val="Heading2"/>
      </w:pPr>
      <w:bookmarkStart w:id="90" w:name="_Toc514918697"/>
      <w:r>
        <w:t>Customers</w:t>
      </w:r>
      <w:bookmarkEnd w:id="90"/>
    </w:p>
    <w:p w:rsidR="008955AE" w:rsidRDefault="008955AE" w:rsidP="008955AE"/>
    <w:p w:rsidR="008955AE" w:rsidRDefault="008955AE" w:rsidP="008955AE">
      <w:r>
        <w:t>To be done. At the moment, some customers are just flagged as cancelled or active.</w:t>
      </w:r>
    </w:p>
    <w:p w:rsidR="008955AE" w:rsidRDefault="008955AE" w:rsidP="008955AE"/>
    <w:p w:rsidR="008955AE" w:rsidRDefault="008955AE" w:rsidP="008955AE">
      <w:pPr>
        <w:pStyle w:val="Heading2"/>
      </w:pPr>
      <w:bookmarkStart w:id="91" w:name="_Toc514918698"/>
      <w:r>
        <w:t>Data warehouse</w:t>
      </w:r>
      <w:bookmarkEnd w:id="91"/>
    </w:p>
    <w:p w:rsidR="008955AE" w:rsidRDefault="008955AE" w:rsidP="008955AE"/>
    <w:p w:rsidR="008955AE" w:rsidRDefault="008955AE" w:rsidP="008955AE">
      <w:r>
        <w:t xml:space="preserve">Somehow the data warehouse will have to be populated from the archive and from the live database. </w:t>
      </w:r>
    </w:p>
    <w:p w:rsidR="00B03199" w:rsidRDefault="00B03199" w:rsidP="008955AE"/>
    <w:p w:rsidR="003A709C" w:rsidRDefault="00A72A82" w:rsidP="00A72A82">
      <w:pPr>
        <w:pStyle w:val="Heading1"/>
      </w:pPr>
      <w:r>
        <w:t>Mims shop</w:t>
      </w:r>
    </w:p>
    <w:p w:rsidR="00A72A82" w:rsidRDefault="00A72A82" w:rsidP="008955AE"/>
    <w:p w:rsidR="00A72A82" w:rsidRDefault="00A72A82" w:rsidP="00A72A82">
      <w:pPr>
        <w:pStyle w:val="Heading2"/>
      </w:pPr>
      <w:r>
        <w:t>Company autocomplete functionality</w:t>
      </w:r>
    </w:p>
    <w:p w:rsidR="00A72A82" w:rsidRDefault="00A72A82" w:rsidP="008955AE"/>
    <w:p w:rsidR="00A72A82" w:rsidRDefault="00A72A82" w:rsidP="008955AE">
      <w:r>
        <w:t>As soon as the Company &lt;input&gt; tag receives text, the autocomplete function is called.</w:t>
      </w:r>
    </w:p>
    <w:p w:rsidR="00A72A82" w:rsidRDefault="00A72A82" w:rsidP="008955AE"/>
    <w:p w:rsidR="00A72A82" w:rsidRDefault="00A72A82" w:rsidP="008955AE">
      <w:r>
        <w:t xml:space="preserve">The autocomplete function then creates </w:t>
      </w:r>
      <w:proofErr w:type="gramStart"/>
      <w:r>
        <w:t>an  option</w:t>
      </w:r>
      <w:proofErr w:type="gramEnd"/>
      <w:r>
        <w:t xml:space="preserve"> list of &lt;div&gt; tags that represent all the companies that start with that substring.</w:t>
      </w:r>
    </w:p>
    <w:p w:rsidR="00A72A82" w:rsidRDefault="00A72A82" w:rsidP="008955AE"/>
    <w:p w:rsidR="00A72A82" w:rsidRDefault="00090B67" w:rsidP="008955AE">
      <w:r>
        <w:t>As soon as the form opens, the autocomplete function is called for the first time, and this sets up an event listener on the Company tag.</w:t>
      </w:r>
    </w:p>
    <w:p w:rsidR="00A72A82" w:rsidRDefault="00A72A82" w:rsidP="008955AE"/>
    <w:p w:rsidR="00090B67" w:rsidRDefault="00090B67" w:rsidP="008955AE">
      <w:r>
        <w:lastRenderedPageBreak/>
        <w:t>Then a</w:t>
      </w:r>
      <w:r w:rsidR="00A72A82">
        <w:t xml:space="preserve">s soon as </w:t>
      </w:r>
      <w:r>
        <w:t>an event is raised on the Company tag, autocomplete is called again, presenting an option list.</w:t>
      </w:r>
    </w:p>
    <w:p w:rsidR="00090B67" w:rsidRDefault="00090B67" w:rsidP="008955AE"/>
    <w:p w:rsidR="00A72A82" w:rsidRDefault="00090B67" w:rsidP="008955AE">
      <w:r>
        <w:t xml:space="preserve">As soon as </w:t>
      </w:r>
      <w:r w:rsidR="00A72A82">
        <w:t xml:space="preserve">one of those options </w:t>
      </w:r>
      <w:r>
        <w:t>is</w:t>
      </w:r>
      <w:r w:rsidR="00A72A82">
        <w:t xml:space="preserve"> selected, the selected entry appears in the Company &lt;input&gt; tag, and the option list is closed.</w:t>
      </w:r>
    </w:p>
    <w:p w:rsidR="00A72A82" w:rsidRDefault="00A72A82" w:rsidP="008955AE"/>
    <w:p w:rsidR="00A72A82" w:rsidRDefault="00A72A82" w:rsidP="008955AE"/>
    <w:p w:rsidR="00A72A82" w:rsidRDefault="00A72A82" w:rsidP="008955AE"/>
    <w:p w:rsidR="00A72A82" w:rsidRDefault="00A72A82" w:rsidP="008955AE"/>
    <w:p w:rsidR="00A72A82" w:rsidRDefault="00A72A82" w:rsidP="008955AE"/>
    <w:p w:rsidR="00A72A82" w:rsidRDefault="00A72A82" w:rsidP="008955AE"/>
    <w:p w:rsidR="00A72A82" w:rsidRDefault="00A72A82" w:rsidP="008955AE"/>
    <w:p w:rsidR="00B03199" w:rsidRDefault="00B03199" w:rsidP="00B03199">
      <w:pPr>
        <w:pStyle w:val="Heading1"/>
      </w:pPr>
      <w:bookmarkStart w:id="92" w:name="_Toc514918699"/>
      <w:r>
        <w:t>Roadmap</w:t>
      </w:r>
      <w:bookmarkEnd w:id="92"/>
    </w:p>
    <w:p w:rsidR="00B03199" w:rsidRDefault="00B03199" w:rsidP="00B03199"/>
    <w:p w:rsidR="00B03199" w:rsidRDefault="00B03199" w:rsidP="00B03199">
      <w:r>
        <w:t>Upgrade SQL server.</w:t>
      </w:r>
      <w:r w:rsidR="009F11D7">
        <w:t xml:space="preserve"> We are currently still on 2008.</w:t>
      </w:r>
    </w:p>
    <w:p w:rsidR="00B03199" w:rsidRDefault="00B03199" w:rsidP="00B03199"/>
    <w:p w:rsidR="004D414F" w:rsidRDefault="004D414F" w:rsidP="00B03199">
      <w:r>
        <w:t xml:space="preserve">Standardise the naming of the stored procedures. </w:t>
      </w:r>
    </w:p>
    <w:p w:rsidR="004D414F" w:rsidRDefault="004D414F" w:rsidP="00B03199">
      <w:r>
        <w:t xml:space="preserve">Remove redundant stored procedures. </w:t>
      </w:r>
    </w:p>
    <w:p w:rsidR="004D414F" w:rsidRDefault="004D414F" w:rsidP="00B03199"/>
    <w:p w:rsidR="00B03199" w:rsidRDefault="00B03199" w:rsidP="00B03199">
      <w:r>
        <w:t>Revisit Archiving and Data warehouse.</w:t>
      </w:r>
    </w:p>
    <w:p w:rsidR="009F11D7" w:rsidRDefault="009F11D7" w:rsidP="00B03199"/>
    <w:p w:rsidR="009F11D7" w:rsidRDefault="009F11D7" w:rsidP="00B03199">
      <w:r>
        <w:t xml:space="preserve">At the moment the system does not cater for explicit Credit Note lines on the statement. This can be resolved only after the archiving issue has been resolved. </w:t>
      </w:r>
    </w:p>
    <w:p w:rsidR="00B03199" w:rsidRDefault="00B03199" w:rsidP="00B03199"/>
    <w:p w:rsidR="00A8360C" w:rsidRDefault="00A8360C" w:rsidP="00B03199">
      <w:r>
        <w:t xml:space="preserve">Change the </w:t>
      </w:r>
      <w:proofErr w:type="spellStart"/>
      <w:r>
        <w:t>deliverymethod</w:t>
      </w:r>
      <w:proofErr w:type="spellEnd"/>
      <w:r>
        <w:t xml:space="preserve"> of an existing subscription – in </w:t>
      </w:r>
      <w:proofErr w:type="spellStart"/>
      <w:r>
        <w:t>sito</w:t>
      </w:r>
      <w:proofErr w:type="spellEnd"/>
      <w:r>
        <w:t xml:space="preserve">. This is problematic, because the subscription is a contract, and the </w:t>
      </w:r>
      <w:proofErr w:type="spellStart"/>
      <w:r>
        <w:t>deliverycost</w:t>
      </w:r>
      <w:proofErr w:type="spellEnd"/>
      <w:r>
        <w:t xml:space="preserve"> has already been factored into the </w:t>
      </w:r>
      <w:proofErr w:type="spellStart"/>
      <w:r>
        <w:t>UnitPrice</w:t>
      </w:r>
      <w:proofErr w:type="spellEnd"/>
      <w:r>
        <w:t xml:space="preserve"> – on which everything else depends. </w:t>
      </w:r>
    </w:p>
    <w:p w:rsidR="00A8360C" w:rsidRDefault="00A8360C" w:rsidP="00B03199"/>
    <w:p w:rsidR="00B03199" w:rsidRDefault="004D414F" w:rsidP="00B03199">
      <w:r>
        <w:t>Create a r</w:t>
      </w:r>
      <w:r w:rsidR="00B03199">
        <w:t xml:space="preserve">eminder system based on Comments and linked to Continuous </w:t>
      </w:r>
      <w:proofErr w:type="spellStart"/>
      <w:r w:rsidR="00B03199">
        <w:t>Debitorder</w:t>
      </w:r>
      <w:proofErr w:type="spellEnd"/>
      <w:r w:rsidR="00B03199">
        <w:t>.</w:t>
      </w:r>
    </w:p>
    <w:p w:rsidR="00EE1B1D" w:rsidRDefault="00EE1B1D" w:rsidP="00B03199"/>
    <w:p w:rsidR="00EE1B1D" w:rsidRDefault="00EE1B1D" w:rsidP="00B03199">
      <w:r>
        <w:t>Admin interface to reset CPD tests.</w:t>
      </w:r>
    </w:p>
    <w:p w:rsidR="00EE1B1D" w:rsidRDefault="00EE1B1D" w:rsidP="00B03199"/>
    <w:p w:rsidR="00EE1B1D" w:rsidRDefault="00EE1B1D" w:rsidP="00B03199">
      <w:r>
        <w:t>Automate manual processes.</w:t>
      </w:r>
    </w:p>
    <w:p w:rsidR="00EE1B1D" w:rsidRDefault="00EE1B1D" w:rsidP="00B03199"/>
    <w:p w:rsidR="00EE1B1D" w:rsidRDefault="00EE1B1D" w:rsidP="00B03199">
      <w:r>
        <w:t xml:space="preserve">Automatic allocation of Debit order payments. </w:t>
      </w:r>
    </w:p>
    <w:p w:rsidR="00EE1B1D" w:rsidRDefault="00EE1B1D" w:rsidP="00B03199"/>
    <w:p w:rsidR="00B03199" w:rsidRDefault="00B03199" w:rsidP="00B03199"/>
    <w:p w:rsidR="00B03199" w:rsidRDefault="00B03199" w:rsidP="00B03199">
      <w:pPr>
        <w:pStyle w:val="Heading1"/>
      </w:pPr>
      <w:bookmarkStart w:id="93" w:name="_Toc514918700"/>
      <w:r>
        <w:t>To do</w:t>
      </w:r>
      <w:bookmarkEnd w:id="93"/>
    </w:p>
    <w:p w:rsidR="00B03199" w:rsidRDefault="00B03199" w:rsidP="00B03199"/>
    <w:p w:rsidR="00B03199" w:rsidRDefault="00B03199" w:rsidP="00B03199">
      <w:r>
        <w:t>Convert diagrams from Enterprise Architects</w:t>
      </w:r>
      <w:r w:rsidR="004D414F">
        <w:t xml:space="preserve"> and Visio </w:t>
      </w:r>
      <w:r>
        <w:t>to Draw.io</w:t>
      </w:r>
      <w:r w:rsidR="004D414F">
        <w:t>.</w:t>
      </w:r>
    </w:p>
    <w:p w:rsidR="00623E4E" w:rsidRDefault="00623E4E" w:rsidP="00B03199"/>
    <w:p w:rsidR="00623E4E" w:rsidRDefault="00623E4E" w:rsidP="00B03199">
      <w:r>
        <w:t>Try to get the BI report that we sent to Barbara. C:Subs?</w:t>
      </w:r>
    </w:p>
    <w:p w:rsidR="001362A0" w:rsidRDefault="001362A0" w:rsidP="00B03199"/>
    <w:p w:rsidR="001362A0" w:rsidRDefault="001362A0" w:rsidP="00B03199"/>
    <w:p w:rsidR="001362A0" w:rsidRDefault="001362A0" w:rsidP="001362A0">
      <w:pPr>
        <w:pStyle w:val="Heading1"/>
      </w:pPr>
      <w:bookmarkStart w:id="94" w:name="_Toc514918701"/>
      <w:r>
        <w:t>References</w:t>
      </w:r>
      <w:bookmarkEnd w:id="94"/>
    </w:p>
    <w:p w:rsidR="001362A0" w:rsidRDefault="001362A0" w:rsidP="001362A0"/>
    <w:p w:rsidR="001362A0" w:rsidRDefault="001362A0" w:rsidP="001362A0">
      <w:pPr>
        <w:rPr>
          <w:rFonts w:ascii="Calibri" w:hAnsi="Calibri"/>
          <w:snapToGrid/>
          <w:color w:val="000000"/>
          <w:sz w:val="22"/>
          <w:szCs w:val="22"/>
          <w:lang w:val="en-US"/>
        </w:rPr>
      </w:pPr>
      <w:r>
        <w:rPr>
          <w:color w:val="000000"/>
          <w:sz w:val="22"/>
          <w:szCs w:val="22"/>
        </w:rPr>
        <w:t xml:space="preserve">IP: </w:t>
      </w:r>
      <w:hyperlink r:id="rId12" w:tgtFrame="_blank" w:history="1">
        <w:r>
          <w:rPr>
            <w:rStyle w:val="Hyperlink"/>
            <w:color w:val="000000"/>
            <w:spacing w:val="2"/>
            <w:sz w:val="22"/>
            <w:szCs w:val="22"/>
            <w:bdr w:val="none" w:sz="0" w:space="0" w:color="auto" w:frame="1"/>
          </w:rPr>
          <w:t>104.155.51.53</w:t>
        </w:r>
        <w:r>
          <w:rPr>
            <w:rStyle w:val="p6n-external-link-wrapper"/>
            <w:color w:val="000000"/>
            <w:spacing w:val="2"/>
            <w:sz w:val="22"/>
            <w:szCs w:val="22"/>
            <w:bdr w:val="none" w:sz="0" w:space="0" w:color="auto" w:frame="1"/>
          </w:rPr>
          <w:t> </w:t>
        </w:r>
      </w:hyperlink>
    </w:p>
    <w:p w:rsidR="001362A0" w:rsidRDefault="001362A0" w:rsidP="001362A0">
      <w:pPr>
        <w:rPr>
          <w:color w:val="000000"/>
          <w:sz w:val="22"/>
          <w:szCs w:val="22"/>
        </w:rPr>
      </w:pPr>
      <w:r>
        <w:rPr>
          <w:color w:val="000000"/>
          <w:sz w:val="22"/>
          <w:szCs w:val="22"/>
        </w:rPr>
        <w:t xml:space="preserve">Username: </w:t>
      </w:r>
      <w:proofErr w:type="spellStart"/>
      <w:r>
        <w:rPr>
          <w:color w:val="000000"/>
          <w:sz w:val="22"/>
          <w:szCs w:val="22"/>
        </w:rPr>
        <w:t>tmginfotech</w:t>
      </w:r>
      <w:proofErr w:type="spellEnd"/>
      <w:r>
        <w:rPr>
          <w:color w:val="000000"/>
          <w:sz w:val="22"/>
          <w:szCs w:val="22"/>
        </w:rPr>
        <w:t xml:space="preserve">   </w:t>
      </w:r>
    </w:p>
    <w:p w:rsidR="001362A0" w:rsidRDefault="001362A0" w:rsidP="001362A0">
      <w:pPr>
        <w:rPr>
          <w:color w:val="000000"/>
          <w:sz w:val="22"/>
          <w:szCs w:val="22"/>
        </w:rPr>
      </w:pPr>
      <w:r>
        <w:rPr>
          <w:color w:val="000000"/>
          <w:sz w:val="22"/>
          <w:szCs w:val="22"/>
        </w:rPr>
        <w:t>Password: o(</w:t>
      </w:r>
      <w:proofErr w:type="spellStart"/>
      <w:r>
        <w:rPr>
          <w:color w:val="000000"/>
          <w:sz w:val="22"/>
          <w:szCs w:val="22"/>
        </w:rPr>
        <w:t>m^q</w:t>
      </w:r>
      <w:proofErr w:type="spellEnd"/>
      <w:r>
        <w:rPr>
          <w:color w:val="000000"/>
          <w:sz w:val="22"/>
          <w:szCs w:val="22"/>
        </w:rPr>
        <w:t>[</w:t>
      </w:r>
      <w:proofErr w:type="spellStart"/>
      <w:r>
        <w:rPr>
          <w:color w:val="000000"/>
          <w:sz w:val="22"/>
          <w:szCs w:val="22"/>
        </w:rPr>
        <w:t>fv</w:t>
      </w:r>
      <w:proofErr w:type="spellEnd"/>
      <w:r>
        <w:rPr>
          <w:color w:val="000000"/>
          <w:sz w:val="22"/>
          <w:szCs w:val="22"/>
        </w:rPr>
        <w:t>&gt;//:F9m</w:t>
      </w:r>
    </w:p>
    <w:p w:rsidR="001362A0" w:rsidRPr="001362A0" w:rsidRDefault="001362A0" w:rsidP="001362A0"/>
    <w:p w:rsidR="008955AE" w:rsidRPr="004317EE" w:rsidRDefault="008955AE" w:rsidP="008955AE"/>
    <w:p w:rsidR="008955AE" w:rsidRDefault="008955AE" w:rsidP="008955AE">
      <w:pPr>
        <w:rPr>
          <w:lang w:val="en-GB"/>
        </w:rPr>
      </w:pPr>
    </w:p>
    <w:p w:rsidR="008955AE" w:rsidRDefault="008955AE" w:rsidP="008955AE">
      <w:pPr>
        <w:rPr>
          <w:lang w:val="en-GB"/>
        </w:rPr>
      </w:pPr>
    </w:p>
    <w:p w:rsidR="008955AE" w:rsidRDefault="008955AE" w:rsidP="008955AE">
      <w:pPr>
        <w:rPr>
          <w:lang w:val="en-GB"/>
        </w:rPr>
      </w:pPr>
    </w:p>
    <w:p w:rsidR="008955AE" w:rsidRDefault="008955AE" w:rsidP="006737D8"/>
    <w:p w:rsidR="006737D8" w:rsidRDefault="006737D8" w:rsidP="006737D8"/>
    <w:p w:rsidR="006737D8" w:rsidRDefault="006737D8" w:rsidP="006737D8"/>
    <w:p w:rsidR="006737D8" w:rsidRPr="006737D8" w:rsidRDefault="006737D8" w:rsidP="006737D8"/>
    <w:p w:rsidR="006737D8" w:rsidRPr="00A5171E" w:rsidRDefault="006737D8" w:rsidP="00A5171E"/>
    <w:p w:rsidR="001D0B16" w:rsidRPr="002D60CA" w:rsidRDefault="001D0B16" w:rsidP="002D60CA"/>
    <w:sectPr w:rsidR="001D0B16" w:rsidRPr="002D60CA">
      <w:footnotePr>
        <w:numRestart w:val="eachSect"/>
      </w:footnotePr>
      <w:pgSz w:w="11904" w:h="16836" w:code="9"/>
      <w:pgMar w:top="868" w:right="1440" w:bottom="1435"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66A5" w:rsidRDefault="007066A5">
      <w:r>
        <w:separator/>
      </w:r>
    </w:p>
  </w:endnote>
  <w:endnote w:type="continuationSeparator" w:id="0">
    <w:p w:rsidR="007066A5" w:rsidRDefault="00706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vers (E1)">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B67" w:rsidRDefault="00090B67">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C220D">
      <w:rPr>
        <w:rStyle w:val="PageNumber"/>
        <w:noProof/>
      </w:rPr>
      <w:t>22</w:t>
    </w:r>
    <w:r>
      <w:rPr>
        <w:rStyle w:val="PageNumber"/>
      </w:rPr>
      <w:fldChar w:fldCharType="end"/>
    </w:r>
  </w:p>
  <w:p w:rsidR="00090B67" w:rsidRDefault="00090B6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66A5" w:rsidRDefault="007066A5">
      <w:r>
        <w:separator/>
      </w:r>
    </w:p>
  </w:footnote>
  <w:footnote w:type="continuationSeparator" w:id="0">
    <w:p w:rsidR="007066A5" w:rsidRDefault="007066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B67" w:rsidRDefault="00090B67">
    <w:pPr>
      <w:pStyle w:val="Header"/>
    </w:pPr>
    <w:r>
      <w:fldChar w:fldCharType="begin"/>
    </w:r>
    <w:r>
      <w:instrText xml:space="preserve"> FILENAME </w:instrText>
    </w:r>
    <w:r>
      <w:fldChar w:fldCharType="separate"/>
    </w:r>
    <w:r>
      <w:rPr>
        <w:noProof/>
      </w:rPr>
      <w:t>Specification.docx</w:t>
    </w:r>
    <w:r>
      <w:fldChar w:fldCharType="end"/>
    </w:r>
    <w:r>
      <w:t xml:space="preserve">                                                        </w:t>
    </w:r>
    <w:r>
      <w:fldChar w:fldCharType="begin"/>
    </w:r>
    <w:r>
      <w:instrText xml:space="preserve"> PRINTDATE  \@ "d MMMM yyyy" </w:instrText>
    </w:r>
    <w:r>
      <w:fldChar w:fldCharType="separate"/>
    </w:r>
    <w:r>
      <w:rPr>
        <w:noProof/>
      </w:rPr>
      <w:t>17 January 2018</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E136DE"/>
    <w:multiLevelType w:val="hybridMultilevel"/>
    <w:tmpl w:val="2F065A88"/>
    <w:lvl w:ilvl="0" w:tplc="1C090001">
      <w:start w:val="1"/>
      <w:numFmt w:val="bullet"/>
      <w:lvlText w:val=""/>
      <w:lvlJc w:val="left"/>
      <w:pPr>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9442D98"/>
    <w:multiLevelType w:val="hybridMultilevel"/>
    <w:tmpl w:val="D3608C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52050E"/>
    <w:multiLevelType w:val="hybridMultilevel"/>
    <w:tmpl w:val="0F40828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128B0F98"/>
    <w:multiLevelType w:val="hybridMultilevel"/>
    <w:tmpl w:val="FD5A33D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3F848A3"/>
    <w:multiLevelType w:val="hybridMultilevel"/>
    <w:tmpl w:val="C526B76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157F6EFB"/>
    <w:multiLevelType w:val="hybridMultilevel"/>
    <w:tmpl w:val="E2E292B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5CC7AC9"/>
    <w:multiLevelType w:val="hybridMultilevel"/>
    <w:tmpl w:val="7900546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DF161FF"/>
    <w:multiLevelType w:val="hybridMultilevel"/>
    <w:tmpl w:val="5ED4747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EE72D9D"/>
    <w:multiLevelType w:val="multilevel"/>
    <w:tmpl w:val="A1803E6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 w15:restartNumberingAfterBreak="0">
    <w:nsid w:val="1FE1368D"/>
    <w:multiLevelType w:val="hybridMultilevel"/>
    <w:tmpl w:val="10B8A46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5E66402"/>
    <w:multiLevelType w:val="hybridMultilevel"/>
    <w:tmpl w:val="F48EA5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01E1137"/>
    <w:multiLevelType w:val="hybridMultilevel"/>
    <w:tmpl w:val="1B54C2F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D55B63"/>
    <w:multiLevelType w:val="hybridMultilevel"/>
    <w:tmpl w:val="7FFE99A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4E6C5CC6"/>
    <w:multiLevelType w:val="hybridMultilevel"/>
    <w:tmpl w:val="C054C96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57AA6426"/>
    <w:multiLevelType w:val="hybridMultilevel"/>
    <w:tmpl w:val="112AD1FE"/>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57BB7020"/>
    <w:multiLevelType w:val="hybridMultilevel"/>
    <w:tmpl w:val="BAEA49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BC32236"/>
    <w:multiLevelType w:val="hybridMultilevel"/>
    <w:tmpl w:val="276E332C"/>
    <w:lvl w:ilvl="0" w:tplc="04090001">
      <w:start w:val="1"/>
      <w:numFmt w:val="bullet"/>
      <w:lvlText w:val=""/>
      <w:lvlJc w:val="left"/>
      <w:pPr>
        <w:tabs>
          <w:tab w:val="num" w:pos="360"/>
        </w:tabs>
        <w:ind w:left="360" w:hanging="360"/>
      </w:pPr>
      <w:rPr>
        <w:rFonts w:ascii="Symbol" w:hAnsi="Symbol" w:hint="default"/>
      </w:rPr>
    </w:lvl>
    <w:lvl w:ilvl="1" w:tplc="8992501E">
      <w:numFmt w:val="bullet"/>
      <w:lvlText w:val="-"/>
      <w:lvlJc w:val="left"/>
      <w:pPr>
        <w:tabs>
          <w:tab w:val="num" w:pos="1080"/>
        </w:tabs>
        <w:ind w:left="1080" w:hanging="360"/>
      </w:pPr>
      <w:rPr>
        <w:rFonts w:ascii="Univers (E1)" w:eastAsia="Times New Roman" w:hAnsi="Univers (E1)"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5E6D3D55"/>
    <w:multiLevelType w:val="hybridMultilevel"/>
    <w:tmpl w:val="3B3E19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F022A71"/>
    <w:multiLevelType w:val="hybridMultilevel"/>
    <w:tmpl w:val="DDC08A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F5173ED"/>
    <w:multiLevelType w:val="hybridMultilevel"/>
    <w:tmpl w:val="31482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7E51461"/>
    <w:multiLevelType w:val="hybridMultilevel"/>
    <w:tmpl w:val="0DD4DED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D49459D"/>
    <w:multiLevelType w:val="hybridMultilevel"/>
    <w:tmpl w:val="A4944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1977DF2"/>
    <w:multiLevelType w:val="hybridMultilevel"/>
    <w:tmpl w:val="8E582D1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54E7EC3"/>
    <w:multiLevelType w:val="hybridMultilevel"/>
    <w:tmpl w:val="ADCCD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6"/>
  </w:num>
  <w:num w:numId="3">
    <w:abstractNumId w:val="22"/>
  </w:num>
  <w:num w:numId="4">
    <w:abstractNumId w:val="9"/>
  </w:num>
  <w:num w:numId="5">
    <w:abstractNumId w:val="7"/>
  </w:num>
  <w:num w:numId="6">
    <w:abstractNumId w:val="11"/>
  </w:num>
  <w:num w:numId="7">
    <w:abstractNumId w:val="5"/>
  </w:num>
  <w:num w:numId="8">
    <w:abstractNumId w:val="21"/>
  </w:num>
  <w:num w:numId="9">
    <w:abstractNumId w:val="23"/>
  </w:num>
  <w:num w:numId="10">
    <w:abstractNumId w:val="1"/>
  </w:num>
  <w:num w:numId="11">
    <w:abstractNumId w:val="19"/>
  </w:num>
  <w:num w:numId="12">
    <w:abstractNumId w:val="17"/>
  </w:num>
  <w:num w:numId="13">
    <w:abstractNumId w:val="2"/>
  </w:num>
  <w:num w:numId="14">
    <w:abstractNumId w:val="14"/>
  </w:num>
  <w:num w:numId="15">
    <w:abstractNumId w:val="0"/>
  </w:num>
  <w:num w:numId="16">
    <w:abstractNumId w:val="13"/>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num>
  <w:num w:numId="19">
    <w:abstractNumId w:val="10"/>
  </w:num>
  <w:num w:numId="20">
    <w:abstractNumId w:val="6"/>
  </w:num>
  <w:num w:numId="21">
    <w:abstractNumId w:val="15"/>
  </w:num>
  <w:num w:numId="22">
    <w:abstractNumId w:val="3"/>
  </w:num>
  <w:num w:numId="23">
    <w:abstractNumId w:val="20"/>
  </w:num>
  <w:num w:numId="24">
    <w:abstractNumId w:val="4"/>
  </w:num>
  <w:num w:numId="25">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39"/>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D92"/>
    <w:rsid w:val="00002C22"/>
    <w:rsid w:val="00004E64"/>
    <w:rsid w:val="00010420"/>
    <w:rsid w:val="00015872"/>
    <w:rsid w:val="00031451"/>
    <w:rsid w:val="000349A2"/>
    <w:rsid w:val="000370CA"/>
    <w:rsid w:val="00041053"/>
    <w:rsid w:val="00045615"/>
    <w:rsid w:val="00070422"/>
    <w:rsid w:val="00075F4D"/>
    <w:rsid w:val="00086F6A"/>
    <w:rsid w:val="00090B67"/>
    <w:rsid w:val="0009164E"/>
    <w:rsid w:val="000A0230"/>
    <w:rsid w:val="000A4E93"/>
    <w:rsid w:val="000B316D"/>
    <w:rsid w:val="000B3C05"/>
    <w:rsid w:val="000B7720"/>
    <w:rsid w:val="000C2300"/>
    <w:rsid w:val="000C2CBA"/>
    <w:rsid w:val="000D1052"/>
    <w:rsid w:val="000D14EF"/>
    <w:rsid w:val="000D7110"/>
    <w:rsid w:val="000E03CB"/>
    <w:rsid w:val="000F1800"/>
    <w:rsid w:val="000F3CF6"/>
    <w:rsid w:val="00102E8F"/>
    <w:rsid w:val="00113A0B"/>
    <w:rsid w:val="001214F6"/>
    <w:rsid w:val="00121711"/>
    <w:rsid w:val="00122E74"/>
    <w:rsid w:val="001319D1"/>
    <w:rsid w:val="00132596"/>
    <w:rsid w:val="00134A29"/>
    <w:rsid w:val="001362A0"/>
    <w:rsid w:val="0013721D"/>
    <w:rsid w:val="0015524E"/>
    <w:rsid w:val="0016552F"/>
    <w:rsid w:val="00165FC7"/>
    <w:rsid w:val="001711DC"/>
    <w:rsid w:val="00181472"/>
    <w:rsid w:val="00183D9C"/>
    <w:rsid w:val="00190457"/>
    <w:rsid w:val="001A103E"/>
    <w:rsid w:val="001A1E6B"/>
    <w:rsid w:val="001A26ED"/>
    <w:rsid w:val="001A5F21"/>
    <w:rsid w:val="001A75AD"/>
    <w:rsid w:val="001B7AC3"/>
    <w:rsid w:val="001D0B16"/>
    <w:rsid w:val="001D48E3"/>
    <w:rsid w:val="001D5224"/>
    <w:rsid w:val="001D5408"/>
    <w:rsid w:val="001D6E1C"/>
    <w:rsid w:val="001E26F7"/>
    <w:rsid w:val="001E2CF3"/>
    <w:rsid w:val="001E3566"/>
    <w:rsid w:val="001F57D9"/>
    <w:rsid w:val="00202011"/>
    <w:rsid w:val="002116AB"/>
    <w:rsid w:val="0021316D"/>
    <w:rsid w:val="00214B9C"/>
    <w:rsid w:val="00232A20"/>
    <w:rsid w:val="00234797"/>
    <w:rsid w:val="00236407"/>
    <w:rsid w:val="00247A10"/>
    <w:rsid w:val="00256A65"/>
    <w:rsid w:val="00256DB6"/>
    <w:rsid w:val="002579C6"/>
    <w:rsid w:val="00263D24"/>
    <w:rsid w:val="00265350"/>
    <w:rsid w:val="0027327D"/>
    <w:rsid w:val="00276789"/>
    <w:rsid w:val="002777FB"/>
    <w:rsid w:val="0028294C"/>
    <w:rsid w:val="00284A5C"/>
    <w:rsid w:val="00285260"/>
    <w:rsid w:val="00287358"/>
    <w:rsid w:val="00292375"/>
    <w:rsid w:val="002A2C2E"/>
    <w:rsid w:val="002A3A7C"/>
    <w:rsid w:val="002B5EAA"/>
    <w:rsid w:val="002B7E91"/>
    <w:rsid w:val="002C2907"/>
    <w:rsid w:val="002C6B98"/>
    <w:rsid w:val="002D2F71"/>
    <w:rsid w:val="002D3C2E"/>
    <w:rsid w:val="002D60CA"/>
    <w:rsid w:val="002E2931"/>
    <w:rsid w:val="002F374F"/>
    <w:rsid w:val="002F3EAB"/>
    <w:rsid w:val="00301243"/>
    <w:rsid w:val="00306808"/>
    <w:rsid w:val="00307A3F"/>
    <w:rsid w:val="00310FBB"/>
    <w:rsid w:val="003110DE"/>
    <w:rsid w:val="00311BDE"/>
    <w:rsid w:val="00321F60"/>
    <w:rsid w:val="003309B6"/>
    <w:rsid w:val="00342308"/>
    <w:rsid w:val="003434A9"/>
    <w:rsid w:val="0034386B"/>
    <w:rsid w:val="00355223"/>
    <w:rsid w:val="003703E0"/>
    <w:rsid w:val="00371A4F"/>
    <w:rsid w:val="00380DF0"/>
    <w:rsid w:val="00382641"/>
    <w:rsid w:val="0038405C"/>
    <w:rsid w:val="00386252"/>
    <w:rsid w:val="00390233"/>
    <w:rsid w:val="003A709C"/>
    <w:rsid w:val="003B522B"/>
    <w:rsid w:val="003B7492"/>
    <w:rsid w:val="003D0838"/>
    <w:rsid w:val="003D6BB3"/>
    <w:rsid w:val="003E5F8E"/>
    <w:rsid w:val="00401519"/>
    <w:rsid w:val="00422ED2"/>
    <w:rsid w:val="00424EC5"/>
    <w:rsid w:val="004250A1"/>
    <w:rsid w:val="00427178"/>
    <w:rsid w:val="004317EE"/>
    <w:rsid w:val="00431C26"/>
    <w:rsid w:val="00434195"/>
    <w:rsid w:val="00435BFA"/>
    <w:rsid w:val="004406A6"/>
    <w:rsid w:val="004640AE"/>
    <w:rsid w:val="00465E2C"/>
    <w:rsid w:val="00471BBA"/>
    <w:rsid w:val="004723B3"/>
    <w:rsid w:val="0048247C"/>
    <w:rsid w:val="004843B2"/>
    <w:rsid w:val="004878FF"/>
    <w:rsid w:val="00491427"/>
    <w:rsid w:val="004A0D92"/>
    <w:rsid w:val="004A111E"/>
    <w:rsid w:val="004A64E8"/>
    <w:rsid w:val="004B0F73"/>
    <w:rsid w:val="004B669A"/>
    <w:rsid w:val="004D414F"/>
    <w:rsid w:val="004D6BAC"/>
    <w:rsid w:val="004E2AB2"/>
    <w:rsid w:val="004F0A2A"/>
    <w:rsid w:val="004F751E"/>
    <w:rsid w:val="005024A8"/>
    <w:rsid w:val="005141D2"/>
    <w:rsid w:val="00523C64"/>
    <w:rsid w:val="005252EA"/>
    <w:rsid w:val="0052633D"/>
    <w:rsid w:val="005273A0"/>
    <w:rsid w:val="00527D9B"/>
    <w:rsid w:val="00534173"/>
    <w:rsid w:val="005342CB"/>
    <w:rsid w:val="00535B66"/>
    <w:rsid w:val="00536067"/>
    <w:rsid w:val="0055651A"/>
    <w:rsid w:val="00566658"/>
    <w:rsid w:val="00567494"/>
    <w:rsid w:val="00570945"/>
    <w:rsid w:val="00572D8E"/>
    <w:rsid w:val="00575964"/>
    <w:rsid w:val="0058033B"/>
    <w:rsid w:val="0058052B"/>
    <w:rsid w:val="00581BD1"/>
    <w:rsid w:val="00582F4F"/>
    <w:rsid w:val="00583776"/>
    <w:rsid w:val="00585954"/>
    <w:rsid w:val="00592C35"/>
    <w:rsid w:val="0059394D"/>
    <w:rsid w:val="005B0365"/>
    <w:rsid w:val="005B6AC6"/>
    <w:rsid w:val="005C3244"/>
    <w:rsid w:val="005C666F"/>
    <w:rsid w:val="005D2D3D"/>
    <w:rsid w:val="005E1295"/>
    <w:rsid w:val="005E7ED5"/>
    <w:rsid w:val="00600745"/>
    <w:rsid w:val="0060763C"/>
    <w:rsid w:val="0061313D"/>
    <w:rsid w:val="00623E4E"/>
    <w:rsid w:val="006310BA"/>
    <w:rsid w:val="006316CE"/>
    <w:rsid w:val="00633356"/>
    <w:rsid w:val="00636756"/>
    <w:rsid w:val="00640346"/>
    <w:rsid w:val="0064492E"/>
    <w:rsid w:val="00650E3A"/>
    <w:rsid w:val="0065731F"/>
    <w:rsid w:val="00661D41"/>
    <w:rsid w:val="0066304C"/>
    <w:rsid w:val="00667CF2"/>
    <w:rsid w:val="006737D8"/>
    <w:rsid w:val="00676BC7"/>
    <w:rsid w:val="0068299E"/>
    <w:rsid w:val="00692A43"/>
    <w:rsid w:val="00694972"/>
    <w:rsid w:val="00697BAB"/>
    <w:rsid w:val="006A2B76"/>
    <w:rsid w:val="006B2C55"/>
    <w:rsid w:val="006B3A9D"/>
    <w:rsid w:val="006B4E95"/>
    <w:rsid w:val="006C0F4D"/>
    <w:rsid w:val="006D01A1"/>
    <w:rsid w:val="006D588D"/>
    <w:rsid w:val="006D6079"/>
    <w:rsid w:val="006E158D"/>
    <w:rsid w:val="006E2978"/>
    <w:rsid w:val="006E45F4"/>
    <w:rsid w:val="006E5F77"/>
    <w:rsid w:val="006E78D2"/>
    <w:rsid w:val="006F1F00"/>
    <w:rsid w:val="00700D13"/>
    <w:rsid w:val="00704396"/>
    <w:rsid w:val="007066A5"/>
    <w:rsid w:val="00706F03"/>
    <w:rsid w:val="007118F9"/>
    <w:rsid w:val="00722FC3"/>
    <w:rsid w:val="0072737B"/>
    <w:rsid w:val="00741315"/>
    <w:rsid w:val="00745483"/>
    <w:rsid w:val="0075455F"/>
    <w:rsid w:val="00765C33"/>
    <w:rsid w:val="007706D2"/>
    <w:rsid w:val="00776F62"/>
    <w:rsid w:val="007857D7"/>
    <w:rsid w:val="007863B8"/>
    <w:rsid w:val="00790128"/>
    <w:rsid w:val="00790735"/>
    <w:rsid w:val="00793C3D"/>
    <w:rsid w:val="00794FAE"/>
    <w:rsid w:val="007A3E0B"/>
    <w:rsid w:val="007A5602"/>
    <w:rsid w:val="007A78E5"/>
    <w:rsid w:val="007B36ED"/>
    <w:rsid w:val="007C3CFD"/>
    <w:rsid w:val="007C44D7"/>
    <w:rsid w:val="007E4CAB"/>
    <w:rsid w:val="007E506C"/>
    <w:rsid w:val="007E7B4F"/>
    <w:rsid w:val="007F17C8"/>
    <w:rsid w:val="007F3652"/>
    <w:rsid w:val="007F3EFF"/>
    <w:rsid w:val="007F42AD"/>
    <w:rsid w:val="0080125B"/>
    <w:rsid w:val="00811FAD"/>
    <w:rsid w:val="00812144"/>
    <w:rsid w:val="008126A7"/>
    <w:rsid w:val="00812EB1"/>
    <w:rsid w:val="00814516"/>
    <w:rsid w:val="008205A5"/>
    <w:rsid w:val="00832CA9"/>
    <w:rsid w:val="00833DF2"/>
    <w:rsid w:val="008422C3"/>
    <w:rsid w:val="00842991"/>
    <w:rsid w:val="008446C9"/>
    <w:rsid w:val="00850089"/>
    <w:rsid w:val="00850355"/>
    <w:rsid w:val="0086557C"/>
    <w:rsid w:val="00870E2A"/>
    <w:rsid w:val="00875108"/>
    <w:rsid w:val="008804A4"/>
    <w:rsid w:val="00882A1B"/>
    <w:rsid w:val="0089179C"/>
    <w:rsid w:val="00892A4D"/>
    <w:rsid w:val="008937CB"/>
    <w:rsid w:val="008955AE"/>
    <w:rsid w:val="008B3A23"/>
    <w:rsid w:val="008C0C93"/>
    <w:rsid w:val="008C2336"/>
    <w:rsid w:val="008C3763"/>
    <w:rsid w:val="008C5788"/>
    <w:rsid w:val="008D3F58"/>
    <w:rsid w:val="008E4EF6"/>
    <w:rsid w:val="008E5623"/>
    <w:rsid w:val="008E56E1"/>
    <w:rsid w:val="008E5852"/>
    <w:rsid w:val="008E60D0"/>
    <w:rsid w:val="008E78B5"/>
    <w:rsid w:val="008F334F"/>
    <w:rsid w:val="008F5B6E"/>
    <w:rsid w:val="00910333"/>
    <w:rsid w:val="00910343"/>
    <w:rsid w:val="009145FF"/>
    <w:rsid w:val="00915161"/>
    <w:rsid w:val="00916447"/>
    <w:rsid w:val="00925DF8"/>
    <w:rsid w:val="0093100E"/>
    <w:rsid w:val="0093708E"/>
    <w:rsid w:val="00940000"/>
    <w:rsid w:val="0094183E"/>
    <w:rsid w:val="00943018"/>
    <w:rsid w:val="009456F1"/>
    <w:rsid w:val="00963179"/>
    <w:rsid w:val="00970DC0"/>
    <w:rsid w:val="00974500"/>
    <w:rsid w:val="00994553"/>
    <w:rsid w:val="009A3405"/>
    <w:rsid w:val="009B703F"/>
    <w:rsid w:val="009D035E"/>
    <w:rsid w:val="009F11D7"/>
    <w:rsid w:val="009F1E9D"/>
    <w:rsid w:val="009F4720"/>
    <w:rsid w:val="00A101EE"/>
    <w:rsid w:val="00A12681"/>
    <w:rsid w:val="00A13A70"/>
    <w:rsid w:val="00A13DD9"/>
    <w:rsid w:val="00A1661F"/>
    <w:rsid w:val="00A2314D"/>
    <w:rsid w:val="00A2418A"/>
    <w:rsid w:val="00A276D8"/>
    <w:rsid w:val="00A32484"/>
    <w:rsid w:val="00A34F5E"/>
    <w:rsid w:val="00A443A4"/>
    <w:rsid w:val="00A5171E"/>
    <w:rsid w:val="00A5689C"/>
    <w:rsid w:val="00A62539"/>
    <w:rsid w:val="00A62638"/>
    <w:rsid w:val="00A65A9D"/>
    <w:rsid w:val="00A72A82"/>
    <w:rsid w:val="00A74BE4"/>
    <w:rsid w:val="00A8360C"/>
    <w:rsid w:val="00A9183C"/>
    <w:rsid w:val="00A92630"/>
    <w:rsid w:val="00AA7075"/>
    <w:rsid w:val="00AC46B9"/>
    <w:rsid w:val="00AC59ED"/>
    <w:rsid w:val="00AC59FD"/>
    <w:rsid w:val="00AD1DB3"/>
    <w:rsid w:val="00AD72D3"/>
    <w:rsid w:val="00AE16D0"/>
    <w:rsid w:val="00AE19BB"/>
    <w:rsid w:val="00AE22E3"/>
    <w:rsid w:val="00AE60AE"/>
    <w:rsid w:val="00AF1ED1"/>
    <w:rsid w:val="00AF5977"/>
    <w:rsid w:val="00B01A41"/>
    <w:rsid w:val="00B03199"/>
    <w:rsid w:val="00B0358F"/>
    <w:rsid w:val="00B04A04"/>
    <w:rsid w:val="00B076F7"/>
    <w:rsid w:val="00B16408"/>
    <w:rsid w:val="00B20D07"/>
    <w:rsid w:val="00B225D7"/>
    <w:rsid w:val="00B3250D"/>
    <w:rsid w:val="00B3745E"/>
    <w:rsid w:val="00B41E50"/>
    <w:rsid w:val="00B55808"/>
    <w:rsid w:val="00B71FCE"/>
    <w:rsid w:val="00B750DE"/>
    <w:rsid w:val="00B9278A"/>
    <w:rsid w:val="00B928D1"/>
    <w:rsid w:val="00B93102"/>
    <w:rsid w:val="00B93ECF"/>
    <w:rsid w:val="00B96D5A"/>
    <w:rsid w:val="00BA2CF4"/>
    <w:rsid w:val="00BA3FBE"/>
    <w:rsid w:val="00BA7A3C"/>
    <w:rsid w:val="00BB08D8"/>
    <w:rsid w:val="00BC3CBF"/>
    <w:rsid w:val="00BC6856"/>
    <w:rsid w:val="00BD0DD5"/>
    <w:rsid w:val="00BD388B"/>
    <w:rsid w:val="00BD4C9C"/>
    <w:rsid w:val="00BE263A"/>
    <w:rsid w:val="00BF1030"/>
    <w:rsid w:val="00C0211E"/>
    <w:rsid w:val="00C03B0D"/>
    <w:rsid w:val="00C122AB"/>
    <w:rsid w:val="00C158F2"/>
    <w:rsid w:val="00C27853"/>
    <w:rsid w:val="00C30B30"/>
    <w:rsid w:val="00C540F1"/>
    <w:rsid w:val="00C567CB"/>
    <w:rsid w:val="00C644D6"/>
    <w:rsid w:val="00C66F8E"/>
    <w:rsid w:val="00C705A8"/>
    <w:rsid w:val="00C7384D"/>
    <w:rsid w:val="00C739FE"/>
    <w:rsid w:val="00C800E5"/>
    <w:rsid w:val="00C80F4B"/>
    <w:rsid w:val="00C83E19"/>
    <w:rsid w:val="00C91407"/>
    <w:rsid w:val="00C9380E"/>
    <w:rsid w:val="00CA3FCD"/>
    <w:rsid w:val="00CA63AF"/>
    <w:rsid w:val="00CB19EC"/>
    <w:rsid w:val="00CB6B98"/>
    <w:rsid w:val="00CC315F"/>
    <w:rsid w:val="00CC48B8"/>
    <w:rsid w:val="00CC69CF"/>
    <w:rsid w:val="00CD0688"/>
    <w:rsid w:val="00CE7490"/>
    <w:rsid w:val="00CF2BEA"/>
    <w:rsid w:val="00D02076"/>
    <w:rsid w:val="00D04C61"/>
    <w:rsid w:val="00D07326"/>
    <w:rsid w:val="00D24330"/>
    <w:rsid w:val="00D421EE"/>
    <w:rsid w:val="00D53886"/>
    <w:rsid w:val="00D56BAC"/>
    <w:rsid w:val="00D655A8"/>
    <w:rsid w:val="00D77D1C"/>
    <w:rsid w:val="00D82DFE"/>
    <w:rsid w:val="00D85FE1"/>
    <w:rsid w:val="00DA2258"/>
    <w:rsid w:val="00DC220D"/>
    <w:rsid w:val="00DC2D1C"/>
    <w:rsid w:val="00DE15AD"/>
    <w:rsid w:val="00DE6A1B"/>
    <w:rsid w:val="00DE7715"/>
    <w:rsid w:val="00DE7F45"/>
    <w:rsid w:val="00DF23EF"/>
    <w:rsid w:val="00DF2DBB"/>
    <w:rsid w:val="00DF7A3D"/>
    <w:rsid w:val="00E03C90"/>
    <w:rsid w:val="00E041D0"/>
    <w:rsid w:val="00E06B14"/>
    <w:rsid w:val="00E10F6E"/>
    <w:rsid w:val="00E13591"/>
    <w:rsid w:val="00E1516C"/>
    <w:rsid w:val="00E274BA"/>
    <w:rsid w:val="00E30D53"/>
    <w:rsid w:val="00E32391"/>
    <w:rsid w:val="00E45431"/>
    <w:rsid w:val="00E467A4"/>
    <w:rsid w:val="00E47F83"/>
    <w:rsid w:val="00E50786"/>
    <w:rsid w:val="00E520A6"/>
    <w:rsid w:val="00E52807"/>
    <w:rsid w:val="00E60334"/>
    <w:rsid w:val="00E627E4"/>
    <w:rsid w:val="00E6367F"/>
    <w:rsid w:val="00E650C4"/>
    <w:rsid w:val="00E67505"/>
    <w:rsid w:val="00E702AB"/>
    <w:rsid w:val="00E71897"/>
    <w:rsid w:val="00E82A1A"/>
    <w:rsid w:val="00E90572"/>
    <w:rsid w:val="00E91B37"/>
    <w:rsid w:val="00E928BE"/>
    <w:rsid w:val="00E93688"/>
    <w:rsid w:val="00EA00E7"/>
    <w:rsid w:val="00EA159D"/>
    <w:rsid w:val="00EA2CDD"/>
    <w:rsid w:val="00EA4F55"/>
    <w:rsid w:val="00EB20A0"/>
    <w:rsid w:val="00EB3C7E"/>
    <w:rsid w:val="00EB41B6"/>
    <w:rsid w:val="00EB6E67"/>
    <w:rsid w:val="00ED66ED"/>
    <w:rsid w:val="00EE1B1D"/>
    <w:rsid w:val="00EE38AE"/>
    <w:rsid w:val="00EF319E"/>
    <w:rsid w:val="00EF44F9"/>
    <w:rsid w:val="00EF5D8F"/>
    <w:rsid w:val="00F009D5"/>
    <w:rsid w:val="00F215C0"/>
    <w:rsid w:val="00F21B60"/>
    <w:rsid w:val="00F22E7B"/>
    <w:rsid w:val="00F240B6"/>
    <w:rsid w:val="00F24896"/>
    <w:rsid w:val="00F25922"/>
    <w:rsid w:val="00F3260D"/>
    <w:rsid w:val="00F40570"/>
    <w:rsid w:val="00F41AAF"/>
    <w:rsid w:val="00F4696E"/>
    <w:rsid w:val="00F54008"/>
    <w:rsid w:val="00F54AED"/>
    <w:rsid w:val="00F577BF"/>
    <w:rsid w:val="00F60E3B"/>
    <w:rsid w:val="00F7146A"/>
    <w:rsid w:val="00F73E05"/>
    <w:rsid w:val="00F75144"/>
    <w:rsid w:val="00F81F7D"/>
    <w:rsid w:val="00F82554"/>
    <w:rsid w:val="00FA2881"/>
    <w:rsid w:val="00FA73D0"/>
    <w:rsid w:val="00FB5C8B"/>
    <w:rsid w:val="00FC1021"/>
    <w:rsid w:val="00FC291A"/>
    <w:rsid w:val="00FC40DA"/>
    <w:rsid w:val="00FD656C"/>
    <w:rsid w:val="00FD7150"/>
    <w:rsid w:val="00FE0908"/>
    <w:rsid w:val="00FF3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35134A1C-786B-45E5-9E5C-1343FC525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Univers (E1)" w:hAnsi="Univers (E1)"/>
      <w:snapToGrid w:val="0"/>
      <w:sz w:val="24"/>
      <w:lang w:val="en-ZA"/>
    </w:rPr>
  </w:style>
  <w:style w:type="paragraph" w:styleId="Heading1">
    <w:name w:val="heading 1"/>
    <w:basedOn w:val="Normal"/>
    <w:next w:val="Normal"/>
    <w:qFormat/>
    <w:pPr>
      <w:numPr>
        <w:numId w:val="1"/>
      </w:numPr>
      <w:outlineLvl w:val="0"/>
    </w:pPr>
    <w:rPr>
      <w:b/>
    </w:rPr>
  </w:style>
  <w:style w:type="paragraph" w:styleId="Heading2">
    <w:name w:val="heading 2"/>
    <w:basedOn w:val="Normal"/>
    <w:next w:val="Normal"/>
    <w:qFormat/>
    <w:pPr>
      <w:numPr>
        <w:ilvl w:val="1"/>
        <w:numId w:val="1"/>
      </w:numPr>
      <w:tabs>
        <w:tab w:val="left" w:pos="851"/>
      </w:tabs>
      <w:spacing w:before="240" w:after="60"/>
      <w:outlineLvl w:val="1"/>
    </w:pPr>
    <w:rPr>
      <w:rFonts w:ascii="Arial" w:hAnsi="Arial"/>
      <w:b/>
      <w:i/>
    </w:rPr>
  </w:style>
  <w:style w:type="paragraph" w:styleId="Heading3">
    <w:name w:val="heading 3"/>
    <w:basedOn w:val="Normal"/>
    <w:next w:val="Normal"/>
    <w:autoRedefine/>
    <w:qFormat/>
    <w:rsid w:val="00F82554"/>
    <w:pPr>
      <w:numPr>
        <w:ilvl w:val="2"/>
        <w:numId w:val="1"/>
      </w:numPr>
      <w:snapToGrid w:val="0"/>
      <w:spacing w:before="120" w:after="120"/>
      <w:outlineLvl w:val="2"/>
    </w:pPr>
    <w:rPr>
      <w:rFonts w:ascii="Arial" w:hAnsi="Arial"/>
    </w:rPr>
  </w:style>
  <w:style w:type="paragraph" w:styleId="Heading4">
    <w:name w:val="heading 4"/>
    <w:basedOn w:val="Normal"/>
    <w:next w:val="Normal"/>
    <w:qFormat/>
    <w:pPr>
      <w:keepNext/>
      <w:numPr>
        <w:ilvl w:val="3"/>
        <w:numId w:val="1"/>
      </w:numPr>
      <w:spacing w:before="240" w:after="60"/>
      <w:outlineLvl w:val="3"/>
    </w:pPr>
    <w:rPr>
      <w:b/>
    </w:rPr>
  </w:style>
  <w:style w:type="paragraph" w:styleId="Heading5">
    <w:name w:val="heading 5"/>
    <w:basedOn w:val="Normal"/>
    <w:next w:val="Normal"/>
    <w:qFormat/>
    <w:pPr>
      <w:keepNext/>
      <w:numPr>
        <w:ilvl w:val="4"/>
        <w:numId w:val="1"/>
      </w:numPr>
      <w:jc w:val="center"/>
      <w:outlineLvl w:val="4"/>
    </w:pPr>
    <w:rPr>
      <w:b/>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Pr>
      <w:vertAlign w:val="superscript"/>
    </w:rPr>
  </w:style>
  <w:style w:type="character" w:styleId="FootnoteReference">
    <w:name w:val="footnote reference"/>
    <w:semiHidden/>
    <w:rPr>
      <w:rFonts w:ascii="Arial" w:hAnsi="Arial"/>
      <w:sz w:val="20"/>
      <w:vertAlign w:val="superscript"/>
    </w:rPr>
  </w:style>
  <w:style w:type="paragraph" w:styleId="DocumentMap">
    <w:name w:val="Document Map"/>
    <w:basedOn w:val="Normal"/>
    <w:semiHidden/>
    <w:pPr>
      <w:shd w:val="clear" w:color="auto" w:fill="000080"/>
    </w:pPr>
    <w:rPr>
      <w:rFonts w:ascii="Tahoma" w:hAnsi="Tahoma"/>
    </w:rPr>
  </w:style>
  <w:style w:type="paragraph" w:styleId="TOC1">
    <w:name w:val="toc 1"/>
    <w:basedOn w:val="Normal"/>
    <w:next w:val="Normal"/>
    <w:autoRedefine/>
    <w:uiPriority w:val="39"/>
    <w:pPr>
      <w:spacing w:before="360"/>
    </w:pPr>
    <w:rPr>
      <w:rFonts w:ascii="Arial" w:hAnsi="Arial"/>
      <w:b/>
      <w:caps/>
    </w:rPr>
  </w:style>
  <w:style w:type="paragraph" w:styleId="TOC2">
    <w:name w:val="toc 2"/>
    <w:basedOn w:val="Normal"/>
    <w:next w:val="Normal"/>
    <w:autoRedefine/>
    <w:uiPriority w:val="39"/>
    <w:pPr>
      <w:spacing w:before="240"/>
    </w:pPr>
    <w:rPr>
      <w:rFonts w:ascii="Times New Roman" w:hAnsi="Times New Roman"/>
      <w:b/>
      <w:sz w:val="20"/>
    </w:rPr>
  </w:style>
  <w:style w:type="paragraph" w:styleId="TOC3">
    <w:name w:val="toc 3"/>
    <w:basedOn w:val="Normal"/>
    <w:next w:val="Normal"/>
    <w:autoRedefine/>
    <w:uiPriority w:val="39"/>
    <w:pPr>
      <w:ind w:left="240"/>
    </w:pPr>
    <w:rPr>
      <w:rFonts w:ascii="Times New Roman" w:hAnsi="Times New Roman"/>
      <w:sz w:val="20"/>
    </w:rPr>
  </w:style>
  <w:style w:type="paragraph" w:styleId="TOC4">
    <w:name w:val="toc 4"/>
    <w:basedOn w:val="Normal"/>
    <w:next w:val="Normal"/>
    <w:autoRedefine/>
    <w:uiPriority w:val="39"/>
    <w:pPr>
      <w:ind w:left="480"/>
    </w:pPr>
    <w:rPr>
      <w:rFonts w:ascii="Times New Roman" w:hAnsi="Times New Roman"/>
      <w:sz w:val="20"/>
    </w:rPr>
  </w:style>
  <w:style w:type="paragraph" w:styleId="TOC5">
    <w:name w:val="toc 5"/>
    <w:basedOn w:val="Normal"/>
    <w:next w:val="Normal"/>
    <w:autoRedefine/>
    <w:uiPriority w:val="39"/>
    <w:pPr>
      <w:ind w:left="720"/>
    </w:pPr>
    <w:rPr>
      <w:rFonts w:ascii="Times New Roman" w:hAnsi="Times New Roman"/>
      <w:sz w:val="20"/>
    </w:rPr>
  </w:style>
  <w:style w:type="paragraph" w:styleId="TOC6">
    <w:name w:val="toc 6"/>
    <w:basedOn w:val="Normal"/>
    <w:next w:val="Normal"/>
    <w:autoRedefine/>
    <w:uiPriority w:val="39"/>
    <w:pPr>
      <w:ind w:left="960"/>
    </w:pPr>
    <w:rPr>
      <w:rFonts w:ascii="Times New Roman" w:hAnsi="Times New Roman"/>
      <w:sz w:val="20"/>
    </w:rPr>
  </w:style>
  <w:style w:type="paragraph" w:styleId="TOC7">
    <w:name w:val="toc 7"/>
    <w:basedOn w:val="Normal"/>
    <w:next w:val="Normal"/>
    <w:autoRedefine/>
    <w:uiPriority w:val="39"/>
    <w:pPr>
      <w:ind w:left="1200"/>
    </w:pPr>
    <w:rPr>
      <w:rFonts w:ascii="Times New Roman" w:hAnsi="Times New Roman"/>
      <w:sz w:val="20"/>
    </w:rPr>
  </w:style>
  <w:style w:type="paragraph" w:styleId="TOC8">
    <w:name w:val="toc 8"/>
    <w:basedOn w:val="Normal"/>
    <w:next w:val="Normal"/>
    <w:autoRedefine/>
    <w:uiPriority w:val="39"/>
    <w:pPr>
      <w:ind w:left="1440"/>
    </w:pPr>
    <w:rPr>
      <w:rFonts w:ascii="Times New Roman" w:hAnsi="Times New Roman"/>
      <w:sz w:val="20"/>
    </w:rPr>
  </w:style>
  <w:style w:type="paragraph" w:styleId="TOC9">
    <w:name w:val="toc 9"/>
    <w:basedOn w:val="Normal"/>
    <w:next w:val="Normal"/>
    <w:autoRedefine/>
    <w:uiPriority w:val="39"/>
    <w:pPr>
      <w:ind w:left="1680"/>
    </w:pPr>
    <w:rPr>
      <w:rFonts w:ascii="Times New Roman" w:hAnsi="Times New Roman"/>
      <w:sz w:val="20"/>
    </w:rPr>
  </w:style>
  <w:style w:type="paragraph" w:styleId="Header">
    <w:name w:val="header"/>
    <w:basedOn w:val="Normal"/>
    <w:autoRedefine/>
    <w:pPr>
      <w:ind w:right="93"/>
    </w:pPr>
  </w:style>
  <w:style w:type="paragraph" w:styleId="Caption">
    <w:name w:val="caption"/>
    <w:basedOn w:val="Normal"/>
    <w:next w:val="Normal"/>
    <w:qFormat/>
    <w:pPr>
      <w:spacing w:before="120" w:after="120"/>
    </w:pPr>
    <w:rPr>
      <w:b/>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FootnoteText">
    <w:name w:val="footnote text"/>
    <w:basedOn w:val="Normal"/>
    <w:semiHidden/>
    <w:rPr>
      <w:sz w:val="20"/>
    </w:rPr>
  </w:style>
  <w:style w:type="character" w:styleId="Hyperlink">
    <w:name w:val="Hyperlink"/>
    <w:uiPriority w:val="99"/>
    <w:rPr>
      <w:color w:val="0000FF"/>
      <w:u w:val="single"/>
    </w:rPr>
  </w:style>
  <w:style w:type="character" w:styleId="FollowedHyperlink">
    <w:name w:val="FollowedHyperlink"/>
    <w:rPr>
      <w:color w:val="800080"/>
      <w:u w:val="single"/>
    </w:rPr>
  </w:style>
  <w:style w:type="table" w:styleId="TableGrid">
    <w:name w:val="Table Grid"/>
    <w:basedOn w:val="TableNormal"/>
    <w:rsid w:val="007E50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070422"/>
    <w:rPr>
      <w:rFonts w:ascii="Tahoma" w:hAnsi="Tahoma"/>
      <w:sz w:val="16"/>
      <w:szCs w:val="16"/>
      <w:lang w:eastAsia="x-none"/>
    </w:rPr>
  </w:style>
  <w:style w:type="character" w:customStyle="1" w:styleId="BalloonTextChar">
    <w:name w:val="Balloon Text Char"/>
    <w:link w:val="BalloonText"/>
    <w:rsid w:val="00070422"/>
    <w:rPr>
      <w:rFonts w:ascii="Tahoma" w:hAnsi="Tahoma" w:cs="Tahoma"/>
      <w:snapToGrid w:val="0"/>
      <w:sz w:val="16"/>
      <w:szCs w:val="16"/>
      <w:lang w:val="en-ZA"/>
    </w:rPr>
  </w:style>
  <w:style w:type="paragraph" w:styleId="ListParagraph">
    <w:name w:val="List Paragraph"/>
    <w:basedOn w:val="Normal"/>
    <w:uiPriority w:val="34"/>
    <w:qFormat/>
    <w:rsid w:val="007F17C8"/>
    <w:pPr>
      <w:ind w:left="720"/>
      <w:contextualSpacing/>
    </w:pPr>
  </w:style>
  <w:style w:type="character" w:customStyle="1" w:styleId="p6n-external-link-wrapper">
    <w:name w:val="p6n-external-link-wrapper"/>
    <w:basedOn w:val="DefaultParagraphFont"/>
    <w:rsid w:val="00136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158505">
      <w:bodyDiv w:val="1"/>
      <w:marLeft w:val="0"/>
      <w:marRight w:val="0"/>
      <w:marTop w:val="0"/>
      <w:marBottom w:val="0"/>
      <w:divBdr>
        <w:top w:val="none" w:sz="0" w:space="0" w:color="auto"/>
        <w:left w:val="none" w:sz="0" w:space="0" w:color="auto"/>
        <w:bottom w:val="none" w:sz="0" w:space="0" w:color="auto"/>
        <w:right w:val="none" w:sz="0" w:space="0" w:color="auto"/>
      </w:divBdr>
    </w:div>
    <w:div w:id="312566622">
      <w:bodyDiv w:val="1"/>
      <w:marLeft w:val="0"/>
      <w:marRight w:val="0"/>
      <w:marTop w:val="0"/>
      <w:marBottom w:val="0"/>
      <w:divBdr>
        <w:top w:val="none" w:sz="0" w:space="0" w:color="auto"/>
        <w:left w:val="none" w:sz="0" w:space="0" w:color="auto"/>
        <w:bottom w:val="none" w:sz="0" w:space="0" w:color="auto"/>
        <w:right w:val="none" w:sz="0" w:space="0" w:color="auto"/>
      </w:divBdr>
    </w:div>
    <w:div w:id="342785637">
      <w:bodyDiv w:val="1"/>
      <w:marLeft w:val="0"/>
      <w:marRight w:val="0"/>
      <w:marTop w:val="0"/>
      <w:marBottom w:val="0"/>
      <w:divBdr>
        <w:top w:val="none" w:sz="0" w:space="0" w:color="auto"/>
        <w:left w:val="none" w:sz="0" w:space="0" w:color="auto"/>
        <w:bottom w:val="none" w:sz="0" w:space="0" w:color="auto"/>
        <w:right w:val="none" w:sz="0" w:space="0" w:color="auto"/>
      </w:divBdr>
    </w:div>
    <w:div w:id="685982584">
      <w:bodyDiv w:val="1"/>
      <w:marLeft w:val="0"/>
      <w:marRight w:val="0"/>
      <w:marTop w:val="0"/>
      <w:marBottom w:val="0"/>
      <w:divBdr>
        <w:top w:val="none" w:sz="0" w:space="0" w:color="auto"/>
        <w:left w:val="none" w:sz="0" w:space="0" w:color="auto"/>
        <w:bottom w:val="none" w:sz="0" w:space="0" w:color="auto"/>
        <w:right w:val="none" w:sz="0" w:space="0" w:color="auto"/>
      </w:divBdr>
    </w:div>
    <w:div w:id="687831965">
      <w:bodyDiv w:val="1"/>
      <w:marLeft w:val="0"/>
      <w:marRight w:val="0"/>
      <w:marTop w:val="0"/>
      <w:marBottom w:val="0"/>
      <w:divBdr>
        <w:top w:val="none" w:sz="0" w:space="0" w:color="auto"/>
        <w:left w:val="none" w:sz="0" w:space="0" w:color="auto"/>
        <w:bottom w:val="none" w:sz="0" w:space="0" w:color="auto"/>
        <w:right w:val="none" w:sz="0" w:space="0" w:color="auto"/>
      </w:divBdr>
    </w:div>
    <w:div w:id="726418407">
      <w:bodyDiv w:val="1"/>
      <w:marLeft w:val="0"/>
      <w:marRight w:val="0"/>
      <w:marTop w:val="0"/>
      <w:marBottom w:val="0"/>
      <w:divBdr>
        <w:top w:val="none" w:sz="0" w:space="0" w:color="auto"/>
        <w:left w:val="none" w:sz="0" w:space="0" w:color="auto"/>
        <w:bottom w:val="none" w:sz="0" w:space="0" w:color="auto"/>
        <w:right w:val="none" w:sz="0" w:space="0" w:color="auto"/>
      </w:divBdr>
    </w:div>
    <w:div w:id="852689135">
      <w:bodyDiv w:val="1"/>
      <w:marLeft w:val="0"/>
      <w:marRight w:val="0"/>
      <w:marTop w:val="0"/>
      <w:marBottom w:val="0"/>
      <w:divBdr>
        <w:top w:val="none" w:sz="0" w:space="0" w:color="auto"/>
        <w:left w:val="none" w:sz="0" w:space="0" w:color="auto"/>
        <w:bottom w:val="none" w:sz="0" w:space="0" w:color="auto"/>
        <w:right w:val="none" w:sz="0" w:space="0" w:color="auto"/>
      </w:divBdr>
    </w:div>
    <w:div w:id="1654916234">
      <w:bodyDiv w:val="1"/>
      <w:marLeft w:val="0"/>
      <w:marRight w:val="0"/>
      <w:marTop w:val="0"/>
      <w:marBottom w:val="0"/>
      <w:divBdr>
        <w:top w:val="none" w:sz="0" w:space="0" w:color="auto"/>
        <w:left w:val="none" w:sz="0" w:space="0" w:color="auto"/>
        <w:bottom w:val="none" w:sz="0" w:space="0" w:color="auto"/>
        <w:right w:val="none" w:sz="0" w:space="0" w:color="auto"/>
      </w:divBdr>
    </w:div>
    <w:div w:id="1722172698">
      <w:bodyDiv w:val="1"/>
      <w:marLeft w:val="0"/>
      <w:marRight w:val="0"/>
      <w:marTop w:val="0"/>
      <w:marBottom w:val="0"/>
      <w:divBdr>
        <w:top w:val="none" w:sz="0" w:space="0" w:color="auto"/>
        <w:left w:val="none" w:sz="0" w:space="0" w:color="auto"/>
        <w:bottom w:val="none" w:sz="0" w:space="0" w:color="auto"/>
        <w:right w:val="none" w:sz="0" w:space="0" w:color="auto"/>
      </w:divBdr>
    </w:div>
    <w:div w:id="198423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104.155.51.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eitmannH\Application%20Data\Microsoft\Templates\He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Hein</Template>
  <TotalTime>3289</TotalTime>
  <Pages>1</Pages>
  <Words>8511</Words>
  <Characters>48518</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meth</vt:lpstr>
    </vt:vector>
  </TitlesOfParts>
  <Company>Microsoft</Company>
  <LinksUpToDate>false</LinksUpToDate>
  <CharactersWithSpaces>56916</CharactersWithSpaces>
  <SharedDoc>false</SharedDoc>
  <HLinks>
    <vt:vector size="480" baseType="variant">
      <vt:variant>
        <vt:i4>1376312</vt:i4>
      </vt:variant>
      <vt:variant>
        <vt:i4>476</vt:i4>
      </vt:variant>
      <vt:variant>
        <vt:i4>0</vt:i4>
      </vt:variant>
      <vt:variant>
        <vt:i4>5</vt:i4>
      </vt:variant>
      <vt:variant>
        <vt:lpwstr/>
      </vt:variant>
      <vt:variant>
        <vt:lpwstr>_Toc487785387</vt:lpwstr>
      </vt:variant>
      <vt:variant>
        <vt:i4>1376312</vt:i4>
      </vt:variant>
      <vt:variant>
        <vt:i4>470</vt:i4>
      </vt:variant>
      <vt:variant>
        <vt:i4>0</vt:i4>
      </vt:variant>
      <vt:variant>
        <vt:i4>5</vt:i4>
      </vt:variant>
      <vt:variant>
        <vt:lpwstr/>
      </vt:variant>
      <vt:variant>
        <vt:lpwstr>_Toc487785386</vt:lpwstr>
      </vt:variant>
      <vt:variant>
        <vt:i4>1376312</vt:i4>
      </vt:variant>
      <vt:variant>
        <vt:i4>464</vt:i4>
      </vt:variant>
      <vt:variant>
        <vt:i4>0</vt:i4>
      </vt:variant>
      <vt:variant>
        <vt:i4>5</vt:i4>
      </vt:variant>
      <vt:variant>
        <vt:lpwstr/>
      </vt:variant>
      <vt:variant>
        <vt:lpwstr>_Toc487785385</vt:lpwstr>
      </vt:variant>
      <vt:variant>
        <vt:i4>1376312</vt:i4>
      </vt:variant>
      <vt:variant>
        <vt:i4>458</vt:i4>
      </vt:variant>
      <vt:variant>
        <vt:i4>0</vt:i4>
      </vt:variant>
      <vt:variant>
        <vt:i4>5</vt:i4>
      </vt:variant>
      <vt:variant>
        <vt:lpwstr/>
      </vt:variant>
      <vt:variant>
        <vt:lpwstr>_Toc487785384</vt:lpwstr>
      </vt:variant>
      <vt:variant>
        <vt:i4>1376312</vt:i4>
      </vt:variant>
      <vt:variant>
        <vt:i4>452</vt:i4>
      </vt:variant>
      <vt:variant>
        <vt:i4>0</vt:i4>
      </vt:variant>
      <vt:variant>
        <vt:i4>5</vt:i4>
      </vt:variant>
      <vt:variant>
        <vt:lpwstr/>
      </vt:variant>
      <vt:variant>
        <vt:lpwstr>_Toc487785383</vt:lpwstr>
      </vt:variant>
      <vt:variant>
        <vt:i4>1376312</vt:i4>
      </vt:variant>
      <vt:variant>
        <vt:i4>446</vt:i4>
      </vt:variant>
      <vt:variant>
        <vt:i4>0</vt:i4>
      </vt:variant>
      <vt:variant>
        <vt:i4>5</vt:i4>
      </vt:variant>
      <vt:variant>
        <vt:lpwstr/>
      </vt:variant>
      <vt:variant>
        <vt:lpwstr>_Toc487785382</vt:lpwstr>
      </vt:variant>
      <vt:variant>
        <vt:i4>1376312</vt:i4>
      </vt:variant>
      <vt:variant>
        <vt:i4>440</vt:i4>
      </vt:variant>
      <vt:variant>
        <vt:i4>0</vt:i4>
      </vt:variant>
      <vt:variant>
        <vt:i4>5</vt:i4>
      </vt:variant>
      <vt:variant>
        <vt:lpwstr/>
      </vt:variant>
      <vt:variant>
        <vt:lpwstr>_Toc487785381</vt:lpwstr>
      </vt:variant>
      <vt:variant>
        <vt:i4>1376312</vt:i4>
      </vt:variant>
      <vt:variant>
        <vt:i4>434</vt:i4>
      </vt:variant>
      <vt:variant>
        <vt:i4>0</vt:i4>
      </vt:variant>
      <vt:variant>
        <vt:i4>5</vt:i4>
      </vt:variant>
      <vt:variant>
        <vt:lpwstr/>
      </vt:variant>
      <vt:variant>
        <vt:lpwstr>_Toc487785380</vt:lpwstr>
      </vt:variant>
      <vt:variant>
        <vt:i4>1703992</vt:i4>
      </vt:variant>
      <vt:variant>
        <vt:i4>428</vt:i4>
      </vt:variant>
      <vt:variant>
        <vt:i4>0</vt:i4>
      </vt:variant>
      <vt:variant>
        <vt:i4>5</vt:i4>
      </vt:variant>
      <vt:variant>
        <vt:lpwstr/>
      </vt:variant>
      <vt:variant>
        <vt:lpwstr>_Toc487785379</vt:lpwstr>
      </vt:variant>
      <vt:variant>
        <vt:i4>1703992</vt:i4>
      </vt:variant>
      <vt:variant>
        <vt:i4>422</vt:i4>
      </vt:variant>
      <vt:variant>
        <vt:i4>0</vt:i4>
      </vt:variant>
      <vt:variant>
        <vt:i4>5</vt:i4>
      </vt:variant>
      <vt:variant>
        <vt:lpwstr/>
      </vt:variant>
      <vt:variant>
        <vt:lpwstr>_Toc487785378</vt:lpwstr>
      </vt:variant>
      <vt:variant>
        <vt:i4>1703992</vt:i4>
      </vt:variant>
      <vt:variant>
        <vt:i4>416</vt:i4>
      </vt:variant>
      <vt:variant>
        <vt:i4>0</vt:i4>
      </vt:variant>
      <vt:variant>
        <vt:i4>5</vt:i4>
      </vt:variant>
      <vt:variant>
        <vt:lpwstr/>
      </vt:variant>
      <vt:variant>
        <vt:lpwstr>_Toc487785377</vt:lpwstr>
      </vt:variant>
      <vt:variant>
        <vt:i4>1703992</vt:i4>
      </vt:variant>
      <vt:variant>
        <vt:i4>410</vt:i4>
      </vt:variant>
      <vt:variant>
        <vt:i4>0</vt:i4>
      </vt:variant>
      <vt:variant>
        <vt:i4>5</vt:i4>
      </vt:variant>
      <vt:variant>
        <vt:lpwstr/>
      </vt:variant>
      <vt:variant>
        <vt:lpwstr>_Toc487785376</vt:lpwstr>
      </vt:variant>
      <vt:variant>
        <vt:i4>1703992</vt:i4>
      </vt:variant>
      <vt:variant>
        <vt:i4>404</vt:i4>
      </vt:variant>
      <vt:variant>
        <vt:i4>0</vt:i4>
      </vt:variant>
      <vt:variant>
        <vt:i4>5</vt:i4>
      </vt:variant>
      <vt:variant>
        <vt:lpwstr/>
      </vt:variant>
      <vt:variant>
        <vt:lpwstr>_Toc487785375</vt:lpwstr>
      </vt:variant>
      <vt:variant>
        <vt:i4>1703992</vt:i4>
      </vt:variant>
      <vt:variant>
        <vt:i4>398</vt:i4>
      </vt:variant>
      <vt:variant>
        <vt:i4>0</vt:i4>
      </vt:variant>
      <vt:variant>
        <vt:i4>5</vt:i4>
      </vt:variant>
      <vt:variant>
        <vt:lpwstr/>
      </vt:variant>
      <vt:variant>
        <vt:lpwstr>_Toc487785374</vt:lpwstr>
      </vt:variant>
      <vt:variant>
        <vt:i4>1703992</vt:i4>
      </vt:variant>
      <vt:variant>
        <vt:i4>392</vt:i4>
      </vt:variant>
      <vt:variant>
        <vt:i4>0</vt:i4>
      </vt:variant>
      <vt:variant>
        <vt:i4>5</vt:i4>
      </vt:variant>
      <vt:variant>
        <vt:lpwstr/>
      </vt:variant>
      <vt:variant>
        <vt:lpwstr>_Toc487785373</vt:lpwstr>
      </vt:variant>
      <vt:variant>
        <vt:i4>1703992</vt:i4>
      </vt:variant>
      <vt:variant>
        <vt:i4>386</vt:i4>
      </vt:variant>
      <vt:variant>
        <vt:i4>0</vt:i4>
      </vt:variant>
      <vt:variant>
        <vt:i4>5</vt:i4>
      </vt:variant>
      <vt:variant>
        <vt:lpwstr/>
      </vt:variant>
      <vt:variant>
        <vt:lpwstr>_Toc487785372</vt:lpwstr>
      </vt:variant>
      <vt:variant>
        <vt:i4>1703992</vt:i4>
      </vt:variant>
      <vt:variant>
        <vt:i4>380</vt:i4>
      </vt:variant>
      <vt:variant>
        <vt:i4>0</vt:i4>
      </vt:variant>
      <vt:variant>
        <vt:i4>5</vt:i4>
      </vt:variant>
      <vt:variant>
        <vt:lpwstr/>
      </vt:variant>
      <vt:variant>
        <vt:lpwstr>_Toc487785371</vt:lpwstr>
      </vt:variant>
      <vt:variant>
        <vt:i4>1703992</vt:i4>
      </vt:variant>
      <vt:variant>
        <vt:i4>374</vt:i4>
      </vt:variant>
      <vt:variant>
        <vt:i4>0</vt:i4>
      </vt:variant>
      <vt:variant>
        <vt:i4>5</vt:i4>
      </vt:variant>
      <vt:variant>
        <vt:lpwstr/>
      </vt:variant>
      <vt:variant>
        <vt:lpwstr>_Toc487785370</vt:lpwstr>
      </vt:variant>
      <vt:variant>
        <vt:i4>1769528</vt:i4>
      </vt:variant>
      <vt:variant>
        <vt:i4>368</vt:i4>
      </vt:variant>
      <vt:variant>
        <vt:i4>0</vt:i4>
      </vt:variant>
      <vt:variant>
        <vt:i4>5</vt:i4>
      </vt:variant>
      <vt:variant>
        <vt:lpwstr/>
      </vt:variant>
      <vt:variant>
        <vt:lpwstr>_Toc487785369</vt:lpwstr>
      </vt:variant>
      <vt:variant>
        <vt:i4>1769528</vt:i4>
      </vt:variant>
      <vt:variant>
        <vt:i4>362</vt:i4>
      </vt:variant>
      <vt:variant>
        <vt:i4>0</vt:i4>
      </vt:variant>
      <vt:variant>
        <vt:i4>5</vt:i4>
      </vt:variant>
      <vt:variant>
        <vt:lpwstr/>
      </vt:variant>
      <vt:variant>
        <vt:lpwstr>_Toc487785368</vt:lpwstr>
      </vt:variant>
      <vt:variant>
        <vt:i4>1769528</vt:i4>
      </vt:variant>
      <vt:variant>
        <vt:i4>356</vt:i4>
      </vt:variant>
      <vt:variant>
        <vt:i4>0</vt:i4>
      </vt:variant>
      <vt:variant>
        <vt:i4>5</vt:i4>
      </vt:variant>
      <vt:variant>
        <vt:lpwstr/>
      </vt:variant>
      <vt:variant>
        <vt:lpwstr>_Toc487785367</vt:lpwstr>
      </vt:variant>
      <vt:variant>
        <vt:i4>1769528</vt:i4>
      </vt:variant>
      <vt:variant>
        <vt:i4>350</vt:i4>
      </vt:variant>
      <vt:variant>
        <vt:i4>0</vt:i4>
      </vt:variant>
      <vt:variant>
        <vt:i4>5</vt:i4>
      </vt:variant>
      <vt:variant>
        <vt:lpwstr/>
      </vt:variant>
      <vt:variant>
        <vt:lpwstr>_Toc487785366</vt:lpwstr>
      </vt:variant>
      <vt:variant>
        <vt:i4>1769528</vt:i4>
      </vt:variant>
      <vt:variant>
        <vt:i4>344</vt:i4>
      </vt:variant>
      <vt:variant>
        <vt:i4>0</vt:i4>
      </vt:variant>
      <vt:variant>
        <vt:i4>5</vt:i4>
      </vt:variant>
      <vt:variant>
        <vt:lpwstr/>
      </vt:variant>
      <vt:variant>
        <vt:lpwstr>_Toc487785365</vt:lpwstr>
      </vt:variant>
      <vt:variant>
        <vt:i4>1769528</vt:i4>
      </vt:variant>
      <vt:variant>
        <vt:i4>338</vt:i4>
      </vt:variant>
      <vt:variant>
        <vt:i4>0</vt:i4>
      </vt:variant>
      <vt:variant>
        <vt:i4>5</vt:i4>
      </vt:variant>
      <vt:variant>
        <vt:lpwstr/>
      </vt:variant>
      <vt:variant>
        <vt:lpwstr>_Toc487785364</vt:lpwstr>
      </vt:variant>
      <vt:variant>
        <vt:i4>1769528</vt:i4>
      </vt:variant>
      <vt:variant>
        <vt:i4>332</vt:i4>
      </vt:variant>
      <vt:variant>
        <vt:i4>0</vt:i4>
      </vt:variant>
      <vt:variant>
        <vt:i4>5</vt:i4>
      </vt:variant>
      <vt:variant>
        <vt:lpwstr/>
      </vt:variant>
      <vt:variant>
        <vt:lpwstr>_Toc487785363</vt:lpwstr>
      </vt:variant>
      <vt:variant>
        <vt:i4>1769528</vt:i4>
      </vt:variant>
      <vt:variant>
        <vt:i4>326</vt:i4>
      </vt:variant>
      <vt:variant>
        <vt:i4>0</vt:i4>
      </vt:variant>
      <vt:variant>
        <vt:i4>5</vt:i4>
      </vt:variant>
      <vt:variant>
        <vt:lpwstr/>
      </vt:variant>
      <vt:variant>
        <vt:lpwstr>_Toc487785362</vt:lpwstr>
      </vt:variant>
      <vt:variant>
        <vt:i4>1769528</vt:i4>
      </vt:variant>
      <vt:variant>
        <vt:i4>320</vt:i4>
      </vt:variant>
      <vt:variant>
        <vt:i4>0</vt:i4>
      </vt:variant>
      <vt:variant>
        <vt:i4>5</vt:i4>
      </vt:variant>
      <vt:variant>
        <vt:lpwstr/>
      </vt:variant>
      <vt:variant>
        <vt:lpwstr>_Toc487785361</vt:lpwstr>
      </vt:variant>
      <vt:variant>
        <vt:i4>1769528</vt:i4>
      </vt:variant>
      <vt:variant>
        <vt:i4>314</vt:i4>
      </vt:variant>
      <vt:variant>
        <vt:i4>0</vt:i4>
      </vt:variant>
      <vt:variant>
        <vt:i4>5</vt:i4>
      </vt:variant>
      <vt:variant>
        <vt:lpwstr/>
      </vt:variant>
      <vt:variant>
        <vt:lpwstr>_Toc487785360</vt:lpwstr>
      </vt:variant>
      <vt:variant>
        <vt:i4>1572920</vt:i4>
      </vt:variant>
      <vt:variant>
        <vt:i4>308</vt:i4>
      </vt:variant>
      <vt:variant>
        <vt:i4>0</vt:i4>
      </vt:variant>
      <vt:variant>
        <vt:i4>5</vt:i4>
      </vt:variant>
      <vt:variant>
        <vt:lpwstr/>
      </vt:variant>
      <vt:variant>
        <vt:lpwstr>_Toc487785359</vt:lpwstr>
      </vt:variant>
      <vt:variant>
        <vt:i4>1572920</vt:i4>
      </vt:variant>
      <vt:variant>
        <vt:i4>302</vt:i4>
      </vt:variant>
      <vt:variant>
        <vt:i4>0</vt:i4>
      </vt:variant>
      <vt:variant>
        <vt:i4>5</vt:i4>
      </vt:variant>
      <vt:variant>
        <vt:lpwstr/>
      </vt:variant>
      <vt:variant>
        <vt:lpwstr>_Toc487785358</vt:lpwstr>
      </vt:variant>
      <vt:variant>
        <vt:i4>1572920</vt:i4>
      </vt:variant>
      <vt:variant>
        <vt:i4>296</vt:i4>
      </vt:variant>
      <vt:variant>
        <vt:i4>0</vt:i4>
      </vt:variant>
      <vt:variant>
        <vt:i4>5</vt:i4>
      </vt:variant>
      <vt:variant>
        <vt:lpwstr/>
      </vt:variant>
      <vt:variant>
        <vt:lpwstr>_Toc487785357</vt:lpwstr>
      </vt:variant>
      <vt:variant>
        <vt:i4>1572920</vt:i4>
      </vt:variant>
      <vt:variant>
        <vt:i4>290</vt:i4>
      </vt:variant>
      <vt:variant>
        <vt:i4>0</vt:i4>
      </vt:variant>
      <vt:variant>
        <vt:i4>5</vt:i4>
      </vt:variant>
      <vt:variant>
        <vt:lpwstr/>
      </vt:variant>
      <vt:variant>
        <vt:lpwstr>_Toc487785356</vt:lpwstr>
      </vt:variant>
      <vt:variant>
        <vt:i4>1572920</vt:i4>
      </vt:variant>
      <vt:variant>
        <vt:i4>284</vt:i4>
      </vt:variant>
      <vt:variant>
        <vt:i4>0</vt:i4>
      </vt:variant>
      <vt:variant>
        <vt:i4>5</vt:i4>
      </vt:variant>
      <vt:variant>
        <vt:lpwstr/>
      </vt:variant>
      <vt:variant>
        <vt:lpwstr>_Toc487785355</vt:lpwstr>
      </vt:variant>
      <vt:variant>
        <vt:i4>1572920</vt:i4>
      </vt:variant>
      <vt:variant>
        <vt:i4>278</vt:i4>
      </vt:variant>
      <vt:variant>
        <vt:i4>0</vt:i4>
      </vt:variant>
      <vt:variant>
        <vt:i4>5</vt:i4>
      </vt:variant>
      <vt:variant>
        <vt:lpwstr/>
      </vt:variant>
      <vt:variant>
        <vt:lpwstr>_Toc487785354</vt:lpwstr>
      </vt:variant>
      <vt:variant>
        <vt:i4>1572920</vt:i4>
      </vt:variant>
      <vt:variant>
        <vt:i4>272</vt:i4>
      </vt:variant>
      <vt:variant>
        <vt:i4>0</vt:i4>
      </vt:variant>
      <vt:variant>
        <vt:i4>5</vt:i4>
      </vt:variant>
      <vt:variant>
        <vt:lpwstr/>
      </vt:variant>
      <vt:variant>
        <vt:lpwstr>_Toc487785353</vt:lpwstr>
      </vt:variant>
      <vt:variant>
        <vt:i4>1572920</vt:i4>
      </vt:variant>
      <vt:variant>
        <vt:i4>266</vt:i4>
      </vt:variant>
      <vt:variant>
        <vt:i4>0</vt:i4>
      </vt:variant>
      <vt:variant>
        <vt:i4>5</vt:i4>
      </vt:variant>
      <vt:variant>
        <vt:lpwstr/>
      </vt:variant>
      <vt:variant>
        <vt:lpwstr>_Toc487785352</vt:lpwstr>
      </vt:variant>
      <vt:variant>
        <vt:i4>1572920</vt:i4>
      </vt:variant>
      <vt:variant>
        <vt:i4>260</vt:i4>
      </vt:variant>
      <vt:variant>
        <vt:i4>0</vt:i4>
      </vt:variant>
      <vt:variant>
        <vt:i4>5</vt:i4>
      </vt:variant>
      <vt:variant>
        <vt:lpwstr/>
      </vt:variant>
      <vt:variant>
        <vt:lpwstr>_Toc487785351</vt:lpwstr>
      </vt:variant>
      <vt:variant>
        <vt:i4>1572920</vt:i4>
      </vt:variant>
      <vt:variant>
        <vt:i4>254</vt:i4>
      </vt:variant>
      <vt:variant>
        <vt:i4>0</vt:i4>
      </vt:variant>
      <vt:variant>
        <vt:i4>5</vt:i4>
      </vt:variant>
      <vt:variant>
        <vt:lpwstr/>
      </vt:variant>
      <vt:variant>
        <vt:lpwstr>_Toc487785350</vt:lpwstr>
      </vt:variant>
      <vt:variant>
        <vt:i4>1638456</vt:i4>
      </vt:variant>
      <vt:variant>
        <vt:i4>248</vt:i4>
      </vt:variant>
      <vt:variant>
        <vt:i4>0</vt:i4>
      </vt:variant>
      <vt:variant>
        <vt:i4>5</vt:i4>
      </vt:variant>
      <vt:variant>
        <vt:lpwstr/>
      </vt:variant>
      <vt:variant>
        <vt:lpwstr>_Toc487785349</vt:lpwstr>
      </vt:variant>
      <vt:variant>
        <vt:i4>1638456</vt:i4>
      </vt:variant>
      <vt:variant>
        <vt:i4>242</vt:i4>
      </vt:variant>
      <vt:variant>
        <vt:i4>0</vt:i4>
      </vt:variant>
      <vt:variant>
        <vt:i4>5</vt:i4>
      </vt:variant>
      <vt:variant>
        <vt:lpwstr/>
      </vt:variant>
      <vt:variant>
        <vt:lpwstr>_Toc487785348</vt:lpwstr>
      </vt:variant>
      <vt:variant>
        <vt:i4>1638456</vt:i4>
      </vt:variant>
      <vt:variant>
        <vt:i4>236</vt:i4>
      </vt:variant>
      <vt:variant>
        <vt:i4>0</vt:i4>
      </vt:variant>
      <vt:variant>
        <vt:i4>5</vt:i4>
      </vt:variant>
      <vt:variant>
        <vt:lpwstr/>
      </vt:variant>
      <vt:variant>
        <vt:lpwstr>_Toc487785347</vt:lpwstr>
      </vt:variant>
      <vt:variant>
        <vt:i4>1638456</vt:i4>
      </vt:variant>
      <vt:variant>
        <vt:i4>230</vt:i4>
      </vt:variant>
      <vt:variant>
        <vt:i4>0</vt:i4>
      </vt:variant>
      <vt:variant>
        <vt:i4>5</vt:i4>
      </vt:variant>
      <vt:variant>
        <vt:lpwstr/>
      </vt:variant>
      <vt:variant>
        <vt:lpwstr>_Toc487785346</vt:lpwstr>
      </vt:variant>
      <vt:variant>
        <vt:i4>1638456</vt:i4>
      </vt:variant>
      <vt:variant>
        <vt:i4>224</vt:i4>
      </vt:variant>
      <vt:variant>
        <vt:i4>0</vt:i4>
      </vt:variant>
      <vt:variant>
        <vt:i4>5</vt:i4>
      </vt:variant>
      <vt:variant>
        <vt:lpwstr/>
      </vt:variant>
      <vt:variant>
        <vt:lpwstr>_Toc487785345</vt:lpwstr>
      </vt:variant>
      <vt:variant>
        <vt:i4>1638456</vt:i4>
      </vt:variant>
      <vt:variant>
        <vt:i4>218</vt:i4>
      </vt:variant>
      <vt:variant>
        <vt:i4>0</vt:i4>
      </vt:variant>
      <vt:variant>
        <vt:i4>5</vt:i4>
      </vt:variant>
      <vt:variant>
        <vt:lpwstr/>
      </vt:variant>
      <vt:variant>
        <vt:lpwstr>_Toc487785344</vt:lpwstr>
      </vt:variant>
      <vt:variant>
        <vt:i4>1638456</vt:i4>
      </vt:variant>
      <vt:variant>
        <vt:i4>212</vt:i4>
      </vt:variant>
      <vt:variant>
        <vt:i4>0</vt:i4>
      </vt:variant>
      <vt:variant>
        <vt:i4>5</vt:i4>
      </vt:variant>
      <vt:variant>
        <vt:lpwstr/>
      </vt:variant>
      <vt:variant>
        <vt:lpwstr>_Toc487785343</vt:lpwstr>
      </vt:variant>
      <vt:variant>
        <vt:i4>1638456</vt:i4>
      </vt:variant>
      <vt:variant>
        <vt:i4>206</vt:i4>
      </vt:variant>
      <vt:variant>
        <vt:i4>0</vt:i4>
      </vt:variant>
      <vt:variant>
        <vt:i4>5</vt:i4>
      </vt:variant>
      <vt:variant>
        <vt:lpwstr/>
      </vt:variant>
      <vt:variant>
        <vt:lpwstr>_Toc487785342</vt:lpwstr>
      </vt:variant>
      <vt:variant>
        <vt:i4>1638456</vt:i4>
      </vt:variant>
      <vt:variant>
        <vt:i4>200</vt:i4>
      </vt:variant>
      <vt:variant>
        <vt:i4>0</vt:i4>
      </vt:variant>
      <vt:variant>
        <vt:i4>5</vt:i4>
      </vt:variant>
      <vt:variant>
        <vt:lpwstr/>
      </vt:variant>
      <vt:variant>
        <vt:lpwstr>_Toc487785341</vt:lpwstr>
      </vt:variant>
      <vt:variant>
        <vt:i4>1638456</vt:i4>
      </vt:variant>
      <vt:variant>
        <vt:i4>194</vt:i4>
      </vt:variant>
      <vt:variant>
        <vt:i4>0</vt:i4>
      </vt:variant>
      <vt:variant>
        <vt:i4>5</vt:i4>
      </vt:variant>
      <vt:variant>
        <vt:lpwstr/>
      </vt:variant>
      <vt:variant>
        <vt:lpwstr>_Toc487785340</vt:lpwstr>
      </vt:variant>
      <vt:variant>
        <vt:i4>1966136</vt:i4>
      </vt:variant>
      <vt:variant>
        <vt:i4>188</vt:i4>
      </vt:variant>
      <vt:variant>
        <vt:i4>0</vt:i4>
      </vt:variant>
      <vt:variant>
        <vt:i4>5</vt:i4>
      </vt:variant>
      <vt:variant>
        <vt:lpwstr/>
      </vt:variant>
      <vt:variant>
        <vt:lpwstr>_Toc487785339</vt:lpwstr>
      </vt:variant>
      <vt:variant>
        <vt:i4>1966136</vt:i4>
      </vt:variant>
      <vt:variant>
        <vt:i4>182</vt:i4>
      </vt:variant>
      <vt:variant>
        <vt:i4>0</vt:i4>
      </vt:variant>
      <vt:variant>
        <vt:i4>5</vt:i4>
      </vt:variant>
      <vt:variant>
        <vt:lpwstr/>
      </vt:variant>
      <vt:variant>
        <vt:lpwstr>_Toc487785338</vt:lpwstr>
      </vt:variant>
      <vt:variant>
        <vt:i4>1966136</vt:i4>
      </vt:variant>
      <vt:variant>
        <vt:i4>176</vt:i4>
      </vt:variant>
      <vt:variant>
        <vt:i4>0</vt:i4>
      </vt:variant>
      <vt:variant>
        <vt:i4>5</vt:i4>
      </vt:variant>
      <vt:variant>
        <vt:lpwstr/>
      </vt:variant>
      <vt:variant>
        <vt:lpwstr>_Toc487785337</vt:lpwstr>
      </vt:variant>
      <vt:variant>
        <vt:i4>1966136</vt:i4>
      </vt:variant>
      <vt:variant>
        <vt:i4>170</vt:i4>
      </vt:variant>
      <vt:variant>
        <vt:i4>0</vt:i4>
      </vt:variant>
      <vt:variant>
        <vt:i4>5</vt:i4>
      </vt:variant>
      <vt:variant>
        <vt:lpwstr/>
      </vt:variant>
      <vt:variant>
        <vt:lpwstr>_Toc487785336</vt:lpwstr>
      </vt:variant>
      <vt:variant>
        <vt:i4>1966136</vt:i4>
      </vt:variant>
      <vt:variant>
        <vt:i4>164</vt:i4>
      </vt:variant>
      <vt:variant>
        <vt:i4>0</vt:i4>
      </vt:variant>
      <vt:variant>
        <vt:i4>5</vt:i4>
      </vt:variant>
      <vt:variant>
        <vt:lpwstr/>
      </vt:variant>
      <vt:variant>
        <vt:lpwstr>_Toc487785335</vt:lpwstr>
      </vt:variant>
      <vt:variant>
        <vt:i4>1966136</vt:i4>
      </vt:variant>
      <vt:variant>
        <vt:i4>158</vt:i4>
      </vt:variant>
      <vt:variant>
        <vt:i4>0</vt:i4>
      </vt:variant>
      <vt:variant>
        <vt:i4>5</vt:i4>
      </vt:variant>
      <vt:variant>
        <vt:lpwstr/>
      </vt:variant>
      <vt:variant>
        <vt:lpwstr>_Toc487785334</vt:lpwstr>
      </vt:variant>
      <vt:variant>
        <vt:i4>1966136</vt:i4>
      </vt:variant>
      <vt:variant>
        <vt:i4>152</vt:i4>
      </vt:variant>
      <vt:variant>
        <vt:i4>0</vt:i4>
      </vt:variant>
      <vt:variant>
        <vt:i4>5</vt:i4>
      </vt:variant>
      <vt:variant>
        <vt:lpwstr/>
      </vt:variant>
      <vt:variant>
        <vt:lpwstr>_Toc487785333</vt:lpwstr>
      </vt:variant>
      <vt:variant>
        <vt:i4>1966136</vt:i4>
      </vt:variant>
      <vt:variant>
        <vt:i4>146</vt:i4>
      </vt:variant>
      <vt:variant>
        <vt:i4>0</vt:i4>
      </vt:variant>
      <vt:variant>
        <vt:i4>5</vt:i4>
      </vt:variant>
      <vt:variant>
        <vt:lpwstr/>
      </vt:variant>
      <vt:variant>
        <vt:lpwstr>_Toc487785332</vt:lpwstr>
      </vt:variant>
      <vt:variant>
        <vt:i4>1966136</vt:i4>
      </vt:variant>
      <vt:variant>
        <vt:i4>140</vt:i4>
      </vt:variant>
      <vt:variant>
        <vt:i4>0</vt:i4>
      </vt:variant>
      <vt:variant>
        <vt:i4>5</vt:i4>
      </vt:variant>
      <vt:variant>
        <vt:lpwstr/>
      </vt:variant>
      <vt:variant>
        <vt:lpwstr>_Toc487785331</vt:lpwstr>
      </vt:variant>
      <vt:variant>
        <vt:i4>1966136</vt:i4>
      </vt:variant>
      <vt:variant>
        <vt:i4>134</vt:i4>
      </vt:variant>
      <vt:variant>
        <vt:i4>0</vt:i4>
      </vt:variant>
      <vt:variant>
        <vt:i4>5</vt:i4>
      </vt:variant>
      <vt:variant>
        <vt:lpwstr/>
      </vt:variant>
      <vt:variant>
        <vt:lpwstr>_Toc487785330</vt:lpwstr>
      </vt:variant>
      <vt:variant>
        <vt:i4>2031672</vt:i4>
      </vt:variant>
      <vt:variant>
        <vt:i4>128</vt:i4>
      </vt:variant>
      <vt:variant>
        <vt:i4>0</vt:i4>
      </vt:variant>
      <vt:variant>
        <vt:i4>5</vt:i4>
      </vt:variant>
      <vt:variant>
        <vt:lpwstr/>
      </vt:variant>
      <vt:variant>
        <vt:lpwstr>_Toc487785329</vt:lpwstr>
      </vt:variant>
      <vt:variant>
        <vt:i4>2031672</vt:i4>
      </vt:variant>
      <vt:variant>
        <vt:i4>122</vt:i4>
      </vt:variant>
      <vt:variant>
        <vt:i4>0</vt:i4>
      </vt:variant>
      <vt:variant>
        <vt:i4>5</vt:i4>
      </vt:variant>
      <vt:variant>
        <vt:lpwstr/>
      </vt:variant>
      <vt:variant>
        <vt:lpwstr>_Toc487785328</vt:lpwstr>
      </vt:variant>
      <vt:variant>
        <vt:i4>2031672</vt:i4>
      </vt:variant>
      <vt:variant>
        <vt:i4>116</vt:i4>
      </vt:variant>
      <vt:variant>
        <vt:i4>0</vt:i4>
      </vt:variant>
      <vt:variant>
        <vt:i4>5</vt:i4>
      </vt:variant>
      <vt:variant>
        <vt:lpwstr/>
      </vt:variant>
      <vt:variant>
        <vt:lpwstr>_Toc487785327</vt:lpwstr>
      </vt:variant>
      <vt:variant>
        <vt:i4>2031672</vt:i4>
      </vt:variant>
      <vt:variant>
        <vt:i4>110</vt:i4>
      </vt:variant>
      <vt:variant>
        <vt:i4>0</vt:i4>
      </vt:variant>
      <vt:variant>
        <vt:i4>5</vt:i4>
      </vt:variant>
      <vt:variant>
        <vt:lpwstr/>
      </vt:variant>
      <vt:variant>
        <vt:lpwstr>_Toc487785326</vt:lpwstr>
      </vt:variant>
      <vt:variant>
        <vt:i4>2031672</vt:i4>
      </vt:variant>
      <vt:variant>
        <vt:i4>104</vt:i4>
      </vt:variant>
      <vt:variant>
        <vt:i4>0</vt:i4>
      </vt:variant>
      <vt:variant>
        <vt:i4>5</vt:i4>
      </vt:variant>
      <vt:variant>
        <vt:lpwstr/>
      </vt:variant>
      <vt:variant>
        <vt:lpwstr>_Toc487785325</vt:lpwstr>
      </vt:variant>
      <vt:variant>
        <vt:i4>2031672</vt:i4>
      </vt:variant>
      <vt:variant>
        <vt:i4>98</vt:i4>
      </vt:variant>
      <vt:variant>
        <vt:i4>0</vt:i4>
      </vt:variant>
      <vt:variant>
        <vt:i4>5</vt:i4>
      </vt:variant>
      <vt:variant>
        <vt:lpwstr/>
      </vt:variant>
      <vt:variant>
        <vt:lpwstr>_Toc487785324</vt:lpwstr>
      </vt:variant>
      <vt:variant>
        <vt:i4>2031672</vt:i4>
      </vt:variant>
      <vt:variant>
        <vt:i4>92</vt:i4>
      </vt:variant>
      <vt:variant>
        <vt:i4>0</vt:i4>
      </vt:variant>
      <vt:variant>
        <vt:i4>5</vt:i4>
      </vt:variant>
      <vt:variant>
        <vt:lpwstr/>
      </vt:variant>
      <vt:variant>
        <vt:lpwstr>_Toc487785323</vt:lpwstr>
      </vt:variant>
      <vt:variant>
        <vt:i4>2031672</vt:i4>
      </vt:variant>
      <vt:variant>
        <vt:i4>86</vt:i4>
      </vt:variant>
      <vt:variant>
        <vt:i4>0</vt:i4>
      </vt:variant>
      <vt:variant>
        <vt:i4>5</vt:i4>
      </vt:variant>
      <vt:variant>
        <vt:lpwstr/>
      </vt:variant>
      <vt:variant>
        <vt:lpwstr>_Toc487785322</vt:lpwstr>
      </vt:variant>
      <vt:variant>
        <vt:i4>2031672</vt:i4>
      </vt:variant>
      <vt:variant>
        <vt:i4>80</vt:i4>
      </vt:variant>
      <vt:variant>
        <vt:i4>0</vt:i4>
      </vt:variant>
      <vt:variant>
        <vt:i4>5</vt:i4>
      </vt:variant>
      <vt:variant>
        <vt:lpwstr/>
      </vt:variant>
      <vt:variant>
        <vt:lpwstr>_Toc487785321</vt:lpwstr>
      </vt:variant>
      <vt:variant>
        <vt:i4>2031672</vt:i4>
      </vt:variant>
      <vt:variant>
        <vt:i4>74</vt:i4>
      </vt:variant>
      <vt:variant>
        <vt:i4>0</vt:i4>
      </vt:variant>
      <vt:variant>
        <vt:i4>5</vt:i4>
      </vt:variant>
      <vt:variant>
        <vt:lpwstr/>
      </vt:variant>
      <vt:variant>
        <vt:lpwstr>_Toc487785320</vt:lpwstr>
      </vt:variant>
      <vt:variant>
        <vt:i4>1835064</vt:i4>
      </vt:variant>
      <vt:variant>
        <vt:i4>68</vt:i4>
      </vt:variant>
      <vt:variant>
        <vt:i4>0</vt:i4>
      </vt:variant>
      <vt:variant>
        <vt:i4>5</vt:i4>
      </vt:variant>
      <vt:variant>
        <vt:lpwstr/>
      </vt:variant>
      <vt:variant>
        <vt:lpwstr>_Toc487785319</vt:lpwstr>
      </vt:variant>
      <vt:variant>
        <vt:i4>1835064</vt:i4>
      </vt:variant>
      <vt:variant>
        <vt:i4>62</vt:i4>
      </vt:variant>
      <vt:variant>
        <vt:i4>0</vt:i4>
      </vt:variant>
      <vt:variant>
        <vt:i4>5</vt:i4>
      </vt:variant>
      <vt:variant>
        <vt:lpwstr/>
      </vt:variant>
      <vt:variant>
        <vt:lpwstr>_Toc487785318</vt:lpwstr>
      </vt:variant>
      <vt:variant>
        <vt:i4>1835064</vt:i4>
      </vt:variant>
      <vt:variant>
        <vt:i4>56</vt:i4>
      </vt:variant>
      <vt:variant>
        <vt:i4>0</vt:i4>
      </vt:variant>
      <vt:variant>
        <vt:i4>5</vt:i4>
      </vt:variant>
      <vt:variant>
        <vt:lpwstr/>
      </vt:variant>
      <vt:variant>
        <vt:lpwstr>_Toc487785317</vt:lpwstr>
      </vt:variant>
      <vt:variant>
        <vt:i4>1835064</vt:i4>
      </vt:variant>
      <vt:variant>
        <vt:i4>50</vt:i4>
      </vt:variant>
      <vt:variant>
        <vt:i4>0</vt:i4>
      </vt:variant>
      <vt:variant>
        <vt:i4>5</vt:i4>
      </vt:variant>
      <vt:variant>
        <vt:lpwstr/>
      </vt:variant>
      <vt:variant>
        <vt:lpwstr>_Toc487785316</vt:lpwstr>
      </vt:variant>
      <vt:variant>
        <vt:i4>1835064</vt:i4>
      </vt:variant>
      <vt:variant>
        <vt:i4>44</vt:i4>
      </vt:variant>
      <vt:variant>
        <vt:i4>0</vt:i4>
      </vt:variant>
      <vt:variant>
        <vt:i4>5</vt:i4>
      </vt:variant>
      <vt:variant>
        <vt:lpwstr/>
      </vt:variant>
      <vt:variant>
        <vt:lpwstr>_Toc487785315</vt:lpwstr>
      </vt:variant>
      <vt:variant>
        <vt:i4>1835064</vt:i4>
      </vt:variant>
      <vt:variant>
        <vt:i4>38</vt:i4>
      </vt:variant>
      <vt:variant>
        <vt:i4>0</vt:i4>
      </vt:variant>
      <vt:variant>
        <vt:i4>5</vt:i4>
      </vt:variant>
      <vt:variant>
        <vt:lpwstr/>
      </vt:variant>
      <vt:variant>
        <vt:lpwstr>_Toc487785314</vt:lpwstr>
      </vt:variant>
      <vt:variant>
        <vt:i4>1835064</vt:i4>
      </vt:variant>
      <vt:variant>
        <vt:i4>32</vt:i4>
      </vt:variant>
      <vt:variant>
        <vt:i4>0</vt:i4>
      </vt:variant>
      <vt:variant>
        <vt:i4>5</vt:i4>
      </vt:variant>
      <vt:variant>
        <vt:lpwstr/>
      </vt:variant>
      <vt:variant>
        <vt:lpwstr>_Toc487785313</vt:lpwstr>
      </vt:variant>
      <vt:variant>
        <vt:i4>1835064</vt:i4>
      </vt:variant>
      <vt:variant>
        <vt:i4>26</vt:i4>
      </vt:variant>
      <vt:variant>
        <vt:i4>0</vt:i4>
      </vt:variant>
      <vt:variant>
        <vt:i4>5</vt:i4>
      </vt:variant>
      <vt:variant>
        <vt:lpwstr/>
      </vt:variant>
      <vt:variant>
        <vt:lpwstr>_Toc487785312</vt:lpwstr>
      </vt:variant>
      <vt:variant>
        <vt:i4>1835064</vt:i4>
      </vt:variant>
      <vt:variant>
        <vt:i4>20</vt:i4>
      </vt:variant>
      <vt:variant>
        <vt:i4>0</vt:i4>
      </vt:variant>
      <vt:variant>
        <vt:i4>5</vt:i4>
      </vt:variant>
      <vt:variant>
        <vt:lpwstr/>
      </vt:variant>
      <vt:variant>
        <vt:lpwstr>_Toc487785311</vt:lpwstr>
      </vt:variant>
      <vt:variant>
        <vt:i4>1835064</vt:i4>
      </vt:variant>
      <vt:variant>
        <vt:i4>14</vt:i4>
      </vt:variant>
      <vt:variant>
        <vt:i4>0</vt:i4>
      </vt:variant>
      <vt:variant>
        <vt:i4>5</vt:i4>
      </vt:variant>
      <vt:variant>
        <vt:lpwstr/>
      </vt:variant>
      <vt:variant>
        <vt:lpwstr>_Toc487785310</vt:lpwstr>
      </vt:variant>
      <vt:variant>
        <vt:i4>1900600</vt:i4>
      </vt:variant>
      <vt:variant>
        <vt:i4>8</vt:i4>
      </vt:variant>
      <vt:variant>
        <vt:i4>0</vt:i4>
      </vt:variant>
      <vt:variant>
        <vt:i4>5</vt:i4>
      </vt:variant>
      <vt:variant>
        <vt:lpwstr/>
      </vt:variant>
      <vt:variant>
        <vt:lpwstr>_Toc487785309</vt:lpwstr>
      </vt:variant>
      <vt:variant>
        <vt:i4>1900600</vt:i4>
      </vt:variant>
      <vt:variant>
        <vt:i4>2</vt:i4>
      </vt:variant>
      <vt:variant>
        <vt:i4>0</vt:i4>
      </vt:variant>
      <vt:variant>
        <vt:i4>5</vt:i4>
      </vt:variant>
      <vt:variant>
        <vt:lpwstr/>
      </vt:variant>
      <vt:variant>
        <vt:lpwstr>_Toc487785308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dc:title>
  <dc:subject/>
  <dc:creator>ReitmannH</dc:creator>
  <cp:keywords/>
  <dc:description/>
  <cp:lastModifiedBy>Hein Reitmann</cp:lastModifiedBy>
  <cp:revision>41</cp:revision>
  <cp:lastPrinted>2018-01-17T09:55:00Z</cp:lastPrinted>
  <dcterms:created xsi:type="dcterms:W3CDTF">2017-07-14T07:37:00Z</dcterms:created>
  <dcterms:modified xsi:type="dcterms:W3CDTF">2022-11-02T18:37:00Z</dcterms:modified>
</cp:coreProperties>
</file>