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3A015A9C" w14:textId="1734CE00" w:rsidR="00B034A4" w:rsidRDefault="00B034A4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3C42D433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4F84FE96" w14:textId="017B520F" w:rsidR="007400F8" w:rsidRDefault="007400F8" w:rsidP="00002FAA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8B92B34" wp14:editId="56B87ED9">
            <wp:extent cx="2441196" cy="637539"/>
            <wp:effectExtent l="0" t="0" r="0" b="0"/>
            <wp:docPr id="31409324" name="Picture 1" descr="A blue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324" name="Picture 1" descr="A blue and black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91" cy="64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EC60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261586E5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3C73071A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06DD7163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6C3F6AA2" w14:textId="77777777" w:rsidR="007400F8" w:rsidRDefault="007400F8" w:rsidP="007400F8">
      <w:pPr>
        <w:autoSpaceDE w:val="0"/>
        <w:autoSpaceDN w:val="0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Below are queries that goes hand in hand when we do the reporting as the main one is the </w:t>
      </w:r>
    </w:p>
    <w:p w14:paraId="2056A5DF" w14:textId="21DD9E32" w:rsidR="007400F8" w:rsidRPr="007400F8" w:rsidRDefault="007400F8" w:rsidP="007400F8">
      <w:pPr>
        <w:autoSpaceDE w:val="0"/>
        <w:autoSpaceDN w:val="0"/>
        <w:spacing w:before="100" w:beforeAutospacing="1" w:after="100" w:afterAutospacing="1"/>
        <w:rPr>
          <w:color w:val="000000"/>
        </w:rPr>
      </w:pPr>
      <w:r w:rsidRPr="007400F8">
        <w:rPr>
          <w:color w:val="833C0B" w:themeColor="accent2" w:themeShade="80"/>
        </w:rPr>
        <w:t>[</w:t>
      </w:r>
      <w:proofErr w:type="spellStart"/>
      <w:r w:rsidRPr="007400F8">
        <w:rPr>
          <w:color w:val="833C0B" w:themeColor="accent2" w:themeShade="80"/>
        </w:rPr>
        <w:t>dbo</w:t>
      </w:r>
      <w:proofErr w:type="spellEnd"/>
      <w:proofErr w:type="gramStart"/>
      <w:r w:rsidRPr="007400F8">
        <w:rPr>
          <w:color w:val="833C0B" w:themeColor="accent2" w:themeShade="80"/>
        </w:rPr>
        <w:t>].[</w:t>
      </w:r>
      <w:proofErr w:type="gramEnd"/>
      <w:r w:rsidRPr="007400F8">
        <w:rPr>
          <w:color w:val="833C0B" w:themeColor="accent2" w:themeShade="80"/>
        </w:rPr>
        <w:t>Fact Liability]</w:t>
      </w:r>
      <w:r>
        <w:rPr>
          <w:color w:val="000000"/>
        </w:rPr>
        <w:t xml:space="preserve"> that allows us to see the breakdown of each transactions for individual clients and the combines all the payments to give us the Total for the specific month</w:t>
      </w:r>
    </w:p>
    <w:p w14:paraId="37261230" w14:textId="77777777" w:rsidR="007400F8" w:rsidRDefault="007400F8" w:rsidP="007400F8">
      <w:pPr>
        <w:autoSpaceDE w:val="0"/>
        <w:autoSpaceDN w:val="0"/>
        <w:spacing w:before="100" w:beforeAutospacing="1" w:after="100" w:afterAutospacing="1"/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4A947B6D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</w:t>
      </w:r>
      <w:proofErr w:type="spell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dbo</w:t>
      </w:r>
      <w:proofErr w:type="spellEnd"/>
      <w:proofErr w:type="gram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].[</w:t>
      </w:r>
      <w:proofErr w:type="spellStart"/>
      <w:proofErr w:type="gram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FactLiability.FillByPayerId</w:t>
      </w:r>
      <w:proofErr w:type="spell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</w:t>
      </w:r>
    </w:p>
    <w:p w14:paraId="3D4FE315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 </w:t>
      </w:r>
    </w:p>
    <w:p w14:paraId="3CC77857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</w:t>
      </w:r>
      <w:proofErr w:type="spell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dbo</w:t>
      </w:r>
      <w:proofErr w:type="spellEnd"/>
      <w:proofErr w:type="gram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].[</w:t>
      </w:r>
      <w:proofErr w:type="spellStart"/>
      <w:proofErr w:type="gram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LiabilityEOMDetailOld</w:t>
      </w:r>
      <w:proofErr w:type="spell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</w:t>
      </w:r>
    </w:p>
    <w:p w14:paraId="4B608808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 </w:t>
      </w:r>
    </w:p>
    <w:p w14:paraId="514F805C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</w:t>
      </w:r>
      <w:proofErr w:type="spell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dbo</w:t>
      </w:r>
      <w:proofErr w:type="spellEnd"/>
      <w:proofErr w:type="gram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].[</w:t>
      </w:r>
      <w:proofErr w:type="spellStart"/>
      <w:proofErr w:type="gram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LiabilityNewEntries</w:t>
      </w:r>
      <w:proofErr w:type="spell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</w:t>
      </w:r>
    </w:p>
    <w:p w14:paraId="71FC2103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 </w:t>
      </w:r>
    </w:p>
    <w:p w14:paraId="708B56E4" w14:textId="77777777" w:rsidR="007400F8" w:rsidRPr="00636BDD" w:rsidRDefault="007400F8" w:rsidP="007400F8">
      <w:pPr>
        <w:spacing w:before="100" w:beforeAutospacing="1" w:after="100" w:afterAutospacing="1"/>
        <w:rPr>
          <w:rFonts w:ascii="Consolas" w:hAnsi="Consolas"/>
          <w:color w:val="833C0B" w:themeColor="accent2" w:themeShade="80"/>
          <w:sz w:val="19"/>
          <w:szCs w:val="19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</w:t>
      </w:r>
      <w:proofErr w:type="spell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dbo</w:t>
      </w:r>
      <w:proofErr w:type="spellEnd"/>
      <w:proofErr w:type="gramStart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].[</w:t>
      </w:r>
      <w:proofErr w:type="spellStart"/>
      <w:proofErr w:type="gram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LiabilityEOMOld</w:t>
      </w:r>
      <w:proofErr w:type="spellEnd"/>
      <w:r w:rsidRPr="00636BDD">
        <w:rPr>
          <w:rFonts w:ascii="Consolas" w:hAnsi="Consolas"/>
          <w:color w:val="833C0B" w:themeColor="accent2" w:themeShade="80"/>
          <w:sz w:val="19"/>
          <w:szCs w:val="19"/>
        </w:rPr>
        <w:t>]</w:t>
      </w:r>
    </w:p>
    <w:p w14:paraId="3D92FF86" w14:textId="77777777" w:rsidR="007400F8" w:rsidRDefault="007400F8" w:rsidP="007400F8">
      <w:pPr>
        <w:spacing w:before="100" w:beforeAutospacing="1" w:after="100" w:afterAutospacing="1"/>
        <w:rPr>
          <w:rFonts w:ascii="Consolas" w:hAnsi="Consolas"/>
          <w:color w:val="000000"/>
          <w:sz w:val="19"/>
          <w:szCs w:val="19"/>
        </w:rPr>
      </w:pPr>
    </w:p>
    <w:p w14:paraId="770A64A7" w14:textId="77777777" w:rsidR="007400F8" w:rsidRDefault="007400F8" w:rsidP="007400F8">
      <w:pPr>
        <w:spacing w:before="100" w:beforeAutospacing="1" w:after="100" w:afterAutospacing="1"/>
        <w:rPr>
          <w:rFonts w:ascii="Consolas" w:hAnsi="Consolas"/>
          <w:color w:val="000000"/>
          <w:sz w:val="19"/>
          <w:szCs w:val="19"/>
        </w:rPr>
      </w:pPr>
    </w:p>
    <w:p w14:paraId="59D6A63D" w14:textId="16593695" w:rsidR="007400F8" w:rsidRDefault="007400F8" w:rsidP="007400F8">
      <w:pPr>
        <w:spacing w:before="100" w:beforeAutospacing="1" w:after="100" w:afterAutospacing="1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This one is used to check the error logs made for a certain day.</w:t>
      </w:r>
    </w:p>
    <w:p w14:paraId="60DBCE6C" w14:textId="3D871A20" w:rsidR="007400F8" w:rsidRPr="00002FAA" w:rsidRDefault="007400F8" w:rsidP="007400F8">
      <w:pPr>
        <w:spacing w:before="100" w:beforeAutospacing="1" w:after="100" w:afterAutospacing="1"/>
        <w:rPr>
          <w:color w:val="833C0B" w:themeColor="accent2" w:themeShade="80"/>
        </w:rPr>
      </w:pPr>
      <w:r w:rsidRPr="00002FAA">
        <w:rPr>
          <w:rFonts w:ascii="Consolas" w:hAnsi="Consolas"/>
          <w:color w:val="833C0B" w:themeColor="accent2" w:themeShade="80"/>
          <w:sz w:val="19"/>
          <w:szCs w:val="19"/>
        </w:rPr>
        <w:t xml:space="preserve">Select * from * where </w:t>
      </w:r>
      <w:proofErr w:type="spellStart"/>
      <w:r w:rsidRPr="00002FAA">
        <w:rPr>
          <w:rFonts w:ascii="Consolas" w:hAnsi="Consolas"/>
          <w:color w:val="833C0B" w:themeColor="accent2" w:themeShade="80"/>
          <w:sz w:val="19"/>
          <w:szCs w:val="19"/>
        </w:rPr>
        <w:t>Datemodified</w:t>
      </w:r>
      <w:proofErr w:type="spellEnd"/>
      <w:r w:rsidRPr="00002FAA">
        <w:rPr>
          <w:rFonts w:ascii="Consolas" w:hAnsi="Consolas"/>
          <w:color w:val="833C0B" w:themeColor="accent2" w:themeShade="80"/>
          <w:sz w:val="19"/>
          <w:szCs w:val="19"/>
        </w:rPr>
        <w:t xml:space="preserve"> &gt; ‘2023/01/01’ and severity is </w:t>
      </w:r>
      <w:proofErr w:type="gramStart"/>
      <w:r w:rsidRPr="00002FAA">
        <w:rPr>
          <w:rFonts w:ascii="Consolas" w:hAnsi="Consolas"/>
          <w:color w:val="833C0B" w:themeColor="accent2" w:themeShade="80"/>
          <w:sz w:val="19"/>
          <w:szCs w:val="19"/>
        </w:rPr>
        <w:t>1</w:t>
      </w:r>
      <w:proofErr w:type="gramEnd"/>
    </w:p>
    <w:p w14:paraId="396EC258" w14:textId="77777777" w:rsidR="007400F8" w:rsidRDefault="007400F8" w:rsidP="005718F6"/>
    <w:sectPr w:rsidR="0074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F6"/>
    <w:rsid w:val="00002FAA"/>
    <w:rsid w:val="005718F6"/>
    <w:rsid w:val="00636BDD"/>
    <w:rsid w:val="007400F8"/>
    <w:rsid w:val="00B034A4"/>
    <w:rsid w:val="00E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E59BE"/>
  <w15:chartTrackingRefBased/>
  <w15:docId w15:val="{F0065ADB-42ED-4EE3-85D0-65E5C3E8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F8"/>
    <w:pPr>
      <w:spacing w:after="0" w:line="240" w:lineRule="auto"/>
    </w:pPr>
    <w:rPr>
      <w:rFonts w:ascii="Calibri" w:hAnsi="Calibri" w:cs="Calibri"/>
      <w:kern w:val="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Tebello Keneth Nhlapo</dc:creator>
  <cp:keywords/>
  <dc:description/>
  <cp:lastModifiedBy>Tebello Keneth Nhlapo</cp:lastModifiedBy>
  <cp:revision>1</cp:revision>
  <dcterms:created xsi:type="dcterms:W3CDTF">2023-05-31T07:20:00Z</dcterms:created>
  <dcterms:modified xsi:type="dcterms:W3CDTF">2023-05-31T13:11:00Z</dcterms:modified>
</cp:coreProperties>
</file>