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87827863"/>
        <w:docPartObj>
          <w:docPartGallery w:val="Cover Pages"/>
          <w:docPartUnique/>
        </w:docPartObj>
      </w:sdtPr>
      <w:sdtContent>
        <w:p w14:paraId="4843BDCA" w14:textId="6402DB0A" w:rsidR="00363FFA" w:rsidRDefault="00363FFA">
          <w:r>
            <w:rPr>
              <w:noProof/>
            </w:rPr>
            <mc:AlternateContent>
              <mc:Choice Requires="wpg">
                <w:drawing>
                  <wp:anchor distT="0" distB="0" distL="114300" distR="114300" simplePos="0" relativeHeight="251658240" behindDoc="1" locked="0" layoutInCell="1" allowOverlap="1" wp14:anchorId="69D4CAFE" wp14:editId="237C5F99">
                    <wp:simplePos x="0" y="0"/>
                    <wp:positionH relativeFrom="page">
                      <wp:align>center</wp:align>
                    </wp:positionH>
                    <wp:positionV relativeFrom="page">
                      <wp:align>center</wp:align>
                    </wp:positionV>
                    <wp:extent cx="6852920" cy="9142730"/>
                    <wp:effectExtent l="0" t="0" r="2540" b="133985"/>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72CE610" w14:textId="030BB4FE" w:rsidR="00363FFA" w:rsidRDefault="00E66C13">
                                      <w:pPr>
                                        <w:pStyle w:val="NoSpacing"/>
                                        <w:rPr>
                                          <w:color w:val="FFFFFF" w:themeColor="background1"/>
                                          <w:sz w:val="32"/>
                                          <w:szCs w:val="32"/>
                                        </w:rPr>
                                      </w:pPr>
                                      <w:r>
                                        <w:rPr>
                                          <w:color w:val="FFFFFF" w:themeColor="background1"/>
                                          <w:sz w:val="32"/>
                                          <w:szCs w:val="32"/>
                                        </w:rPr>
                                        <w:t>Suhil Jugroop                                                                                 Makhosandile Nkosi                                                                                Nkosinathi Remoratile Sibusiso Mogorosi                                       Michael Anyimadu</w:t>
                                      </w:r>
                                    </w:p>
                                  </w:sdtContent>
                                </w:sdt>
                                <w:p w14:paraId="3082A770" w14:textId="1147467D" w:rsidR="00363FFA" w:rsidRDefault="00E24763">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362EB6">
                                        <w:rPr>
                                          <w:caps/>
                                          <w:color w:val="FFFFFF" w:themeColor="background1"/>
                                        </w:rPr>
                                        <w:t xml:space="preserve">     </w:t>
                                      </w:r>
                                    </w:sdtContent>
                                  </w:sdt>
                                  <w:r w:rsidR="00363FFA">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0AE5BC3" w14:textId="4D4AD0B4" w:rsidR="00363FFA" w:rsidRDefault="006C51E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Uncovering Health Inequities: A BI Exploration of Literacy, ARI Symptoms, and Maternal Mortality</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C02F074" w14:textId="5816F424" w:rsidR="00363FFA" w:rsidRDefault="0018509C">
                                      <w:pPr>
                                        <w:pStyle w:val="NoSpacing"/>
                                        <w:spacing w:before="240"/>
                                        <w:rPr>
                                          <w:caps/>
                                          <w:color w:val="0E2841" w:themeColor="text2"/>
                                          <w:sz w:val="36"/>
                                          <w:szCs w:val="36"/>
                                        </w:rPr>
                                      </w:pPr>
                                      <w:r>
                                        <w:rPr>
                                          <w:caps/>
                                          <w:color w:val="0E2841" w:themeColor="text2"/>
                                          <w:sz w:val="36"/>
                                          <w:szCs w:val="36"/>
                                        </w:rPr>
                                        <w:t>BIN 371 MIlestone 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9D4CAFE" id="Group 121"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" fillcolor="#156082 [3204]" stroked="f" strokeweight="1.5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" fillcolor="#e97132 [3205]" stroked="f" strokeweight="1.5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72CE610" w14:textId="030BB4FE" w:rsidR="00363FFA" w:rsidRDefault="00E66C13">
                                <w:pPr>
                                  <w:pStyle w:val="NoSpacing"/>
                                  <w:rPr>
                                    <w:color w:val="FFFFFF" w:themeColor="background1"/>
                                    <w:sz w:val="32"/>
                                    <w:szCs w:val="32"/>
                                  </w:rPr>
                                </w:pPr>
                                <w:r>
                                  <w:rPr>
                                    <w:color w:val="FFFFFF" w:themeColor="background1"/>
                                    <w:sz w:val="32"/>
                                    <w:szCs w:val="32"/>
                                  </w:rPr>
                                  <w:t>Suhil Jugroop                                                                                 Makhosandile Nkosi                                                                                Nkosinathi Remoratile Sibusiso Mogorosi                                       Michael Anyimadu</w:t>
                                </w:r>
                              </w:p>
                            </w:sdtContent>
                          </w:sdt>
                          <w:p w14:paraId="3082A770" w14:textId="1147467D" w:rsidR="00363FFA" w:rsidRDefault="00E24763">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362EB6">
                                  <w:rPr>
                                    <w:caps/>
                                    <w:color w:val="FFFFFF" w:themeColor="background1"/>
                                  </w:rPr>
                                  <w:t xml:space="preserve">     </w:t>
                                </w:r>
                              </w:sdtContent>
                            </w:sdt>
                            <w:r w:rsidR="00363FFA">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0AE5BC3" w14:textId="4D4AD0B4" w:rsidR="00363FFA" w:rsidRDefault="006C51E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Uncovering Health Inequities: A BI Exploration of Literacy, ARI Symptoms, and Maternal Mortality</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C02F074" w14:textId="5816F424" w:rsidR="00363FFA" w:rsidRDefault="0018509C">
                                <w:pPr>
                                  <w:pStyle w:val="NoSpacing"/>
                                  <w:spacing w:before="240"/>
                                  <w:rPr>
                                    <w:caps/>
                                    <w:color w:val="0E2841" w:themeColor="text2"/>
                                    <w:sz w:val="36"/>
                                    <w:szCs w:val="36"/>
                                  </w:rPr>
                                </w:pPr>
                                <w:r>
                                  <w:rPr>
                                    <w:caps/>
                                    <w:color w:val="0E2841" w:themeColor="text2"/>
                                    <w:sz w:val="36"/>
                                    <w:szCs w:val="36"/>
                                  </w:rPr>
                                  <w:t>BIN 371 MIlestone 1</w:t>
                                </w:r>
                              </w:p>
                            </w:sdtContent>
                          </w:sdt>
                        </w:txbxContent>
                      </v:textbox>
                    </v:shape>
                    <w10:wrap anchorx="page" anchory="page"/>
                  </v:group>
                </w:pict>
              </mc:Fallback>
            </mc:AlternateContent>
          </w:r>
        </w:p>
        <w:p w14:paraId="4969AF44" w14:textId="7CB8AB48" w:rsidR="00363FFA" w:rsidRDefault="00363FFA">
          <w:r>
            <w:br w:type="page"/>
          </w:r>
        </w:p>
      </w:sdtContent>
    </w:sdt>
    <w:sdt>
      <w:sdtPr>
        <w:rPr>
          <w:rFonts w:asciiTheme="minorHAnsi" w:eastAsiaTheme="minorEastAsia" w:hAnsiTheme="minorHAnsi" w:cstheme="minorBidi"/>
          <w:color w:val="auto"/>
          <w:kern w:val="2"/>
          <w:sz w:val="24"/>
          <w:szCs w:val="24"/>
          <w:lang w:val="en-ZA"/>
          <w14:ligatures w14:val="standardContextual"/>
        </w:rPr>
        <w:id w:val="287167222"/>
        <w:docPartObj>
          <w:docPartGallery w:val="Table of Contents"/>
          <w:docPartUnique/>
        </w:docPartObj>
      </w:sdtPr>
      <w:sdtEndPr>
        <w:rPr>
          <w:b/>
        </w:rPr>
      </w:sdtEndPr>
      <w:sdtContent>
        <w:p w14:paraId="679780CC" w14:textId="590DFC24" w:rsidR="00313ACF" w:rsidRDefault="00313ACF">
          <w:pPr>
            <w:pStyle w:val="TOCHeading"/>
          </w:pPr>
          <w:r>
            <w:t>Table of Contents</w:t>
          </w:r>
        </w:p>
        <w:p w14:paraId="1FF2D735" w14:textId="35F765AB" w:rsidR="00D33EBD" w:rsidRDefault="00313ACF">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5478879" w:history="1">
            <w:r w:rsidR="00D33EBD" w:rsidRPr="0016645F">
              <w:rPr>
                <w:rStyle w:val="Hyperlink"/>
                <w:rFonts w:eastAsia="Calibri"/>
                <w:noProof/>
              </w:rPr>
              <w:t>Background</w:t>
            </w:r>
            <w:r w:rsidR="00D33EBD">
              <w:rPr>
                <w:noProof/>
                <w:webHidden/>
              </w:rPr>
              <w:tab/>
            </w:r>
            <w:r w:rsidR="00D33EBD">
              <w:rPr>
                <w:noProof/>
                <w:webHidden/>
              </w:rPr>
              <w:fldChar w:fldCharType="begin"/>
            </w:r>
            <w:r w:rsidR="00D33EBD">
              <w:rPr>
                <w:noProof/>
                <w:webHidden/>
              </w:rPr>
              <w:instrText xml:space="preserve"> PAGEREF _Toc205478879 \h </w:instrText>
            </w:r>
            <w:r w:rsidR="00D33EBD">
              <w:rPr>
                <w:noProof/>
                <w:webHidden/>
              </w:rPr>
            </w:r>
            <w:r w:rsidR="00D33EBD">
              <w:rPr>
                <w:noProof/>
                <w:webHidden/>
              </w:rPr>
              <w:fldChar w:fldCharType="separate"/>
            </w:r>
            <w:r w:rsidR="00D33EBD">
              <w:rPr>
                <w:noProof/>
                <w:webHidden/>
              </w:rPr>
              <w:t>2</w:t>
            </w:r>
            <w:r w:rsidR="00D33EBD">
              <w:rPr>
                <w:noProof/>
                <w:webHidden/>
              </w:rPr>
              <w:fldChar w:fldCharType="end"/>
            </w:r>
          </w:hyperlink>
        </w:p>
        <w:p w14:paraId="4236E019" w14:textId="09C68106" w:rsidR="00D33EBD" w:rsidRDefault="00D33EBD">
          <w:pPr>
            <w:pStyle w:val="TOC1"/>
            <w:tabs>
              <w:tab w:val="right" w:leader="dot" w:pos="9016"/>
            </w:tabs>
            <w:rPr>
              <w:rFonts w:eastAsiaTheme="minorEastAsia"/>
              <w:noProof/>
              <w:lang w:eastAsia="en-ZA"/>
            </w:rPr>
          </w:pPr>
          <w:hyperlink w:anchor="_Toc205478880" w:history="1">
            <w:r w:rsidRPr="0016645F">
              <w:rPr>
                <w:rStyle w:val="Hyperlink"/>
                <w:rFonts w:eastAsia="Calibri"/>
                <w:noProof/>
              </w:rPr>
              <w:t>Business Objectives</w:t>
            </w:r>
            <w:r>
              <w:rPr>
                <w:noProof/>
                <w:webHidden/>
              </w:rPr>
              <w:tab/>
            </w:r>
            <w:r>
              <w:rPr>
                <w:noProof/>
                <w:webHidden/>
              </w:rPr>
              <w:fldChar w:fldCharType="begin"/>
            </w:r>
            <w:r>
              <w:rPr>
                <w:noProof/>
                <w:webHidden/>
              </w:rPr>
              <w:instrText xml:space="preserve"> PAGEREF _Toc205478880 \h </w:instrText>
            </w:r>
            <w:r>
              <w:rPr>
                <w:noProof/>
                <w:webHidden/>
              </w:rPr>
            </w:r>
            <w:r>
              <w:rPr>
                <w:noProof/>
                <w:webHidden/>
              </w:rPr>
              <w:fldChar w:fldCharType="separate"/>
            </w:r>
            <w:r>
              <w:rPr>
                <w:noProof/>
                <w:webHidden/>
              </w:rPr>
              <w:t>2</w:t>
            </w:r>
            <w:r>
              <w:rPr>
                <w:noProof/>
                <w:webHidden/>
              </w:rPr>
              <w:fldChar w:fldCharType="end"/>
            </w:r>
          </w:hyperlink>
        </w:p>
        <w:p w14:paraId="4E4002BC" w14:textId="6BFEE70C" w:rsidR="00D33EBD" w:rsidRDefault="00D33EBD">
          <w:pPr>
            <w:pStyle w:val="TOC1"/>
            <w:tabs>
              <w:tab w:val="right" w:leader="dot" w:pos="9016"/>
            </w:tabs>
            <w:rPr>
              <w:rFonts w:eastAsiaTheme="minorEastAsia"/>
              <w:noProof/>
              <w:lang w:eastAsia="en-ZA"/>
            </w:rPr>
          </w:pPr>
          <w:hyperlink w:anchor="_Toc205478881" w:history="1">
            <w:r w:rsidRPr="0016645F">
              <w:rPr>
                <w:rStyle w:val="Hyperlink"/>
                <w:rFonts w:eastAsia="Calibri"/>
                <w:noProof/>
              </w:rPr>
              <w:t>Success Criteria</w:t>
            </w:r>
            <w:r>
              <w:rPr>
                <w:noProof/>
                <w:webHidden/>
              </w:rPr>
              <w:tab/>
            </w:r>
            <w:r>
              <w:rPr>
                <w:noProof/>
                <w:webHidden/>
              </w:rPr>
              <w:fldChar w:fldCharType="begin"/>
            </w:r>
            <w:r>
              <w:rPr>
                <w:noProof/>
                <w:webHidden/>
              </w:rPr>
              <w:instrText xml:space="preserve"> PAGEREF _Toc205478881 \h </w:instrText>
            </w:r>
            <w:r>
              <w:rPr>
                <w:noProof/>
                <w:webHidden/>
              </w:rPr>
            </w:r>
            <w:r>
              <w:rPr>
                <w:noProof/>
                <w:webHidden/>
              </w:rPr>
              <w:fldChar w:fldCharType="separate"/>
            </w:r>
            <w:r>
              <w:rPr>
                <w:noProof/>
                <w:webHidden/>
              </w:rPr>
              <w:t>2</w:t>
            </w:r>
            <w:r>
              <w:rPr>
                <w:noProof/>
                <w:webHidden/>
              </w:rPr>
              <w:fldChar w:fldCharType="end"/>
            </w:r>
          </w:hyperlink>
        </w:p>
        <w:p w14:paraId="08B5D678" w14:textId="7411BCBB" w:rsidR="00D33EBD" w:rsidRDefault="00D33EBD">
          <w:pPr>
            <w:pStyle w:val="TOC1"/>
            <w:tabs>
              <w:tab w:val="right" w:leader="dot" w:pos="9016"/>
            </w:tabs>
            <w:rPr>
              <w:rFonts w:eastAsiaTheme="minorEastAsia"/>
              <w:noProof/>
              <w:lang w:eastAsia="en-ZA"/>
            </w:rPr>
          </w:pPr>
          <w:hyperlink w:anchor="_Toc205478882" w:history="1">
            <w:r w:rsidRPr="0016645F">
              <w:rPr>
                <w:rStyle w:val="Hyperlink"/>
                <w:rFonts w:eastAsia="Calibri"/>
                <w:noProof/>
              </w:rPr>
              <w:t>Inventory of Resources</w:t>
            </w:r>
            <w:r>
              <w:rPr>
                <w:noProof/>
                <w:webHidden/>
              </w:rPr>
              <w:tab/>
            </w:r>
            <w:r>
              <w:rPr>
                <w:noProof/>
                <w:webHidden/>
              </w:rPr>
              <w:fldChar w:fldCharType="begin"/>
            </w:r>
            <w:r>
              <w:rPr>
                <w:noProof/>
                <w:webHidden/>
              </w:rPr>
              <w:instrText xml:space="preserve"> PAGEREF _Toc205478882 \h </w:instrText>
            </w:r>
            <w:r>
              <w:rPr>
                <w:noProof/>
                <w:webHidden/>
              </w:rPr>
            </w:r>
            <w:r>
              <w:rPr>
                <w:noProof/>
                <w:webHidden/>
              </w:rPr>
              <w:fldChar w:fldCharType="separate"/>
            </w:r>
            <w:r>
              <w:rPr>
                <w:noProof/>
                <w:webHidden/>
              </w:rPr>
              <w:t>3</w:t>
            </w:r>
            <w:r>
              <w:rPr>
                <w:noProof/>
                <w:webHidden/>
              </w:rPr>
              <w:fldChar w:fldCharType="end"/>
            </w:r>
          </w:hyperlink>
        </w:p>
        <w:p w14:paraId="42F169D9" w14:textId="0E7EAFEA" w:rsidR="00D33EBD" w:rsidRDefault="00D33EBD">
          <w:pPr>
            <w:pStyle w:val="TOC2"/>
            <w:tabs>
              <w:tab w:val="right" w:leader="dot" w:pos="9016"/>
            </w:tabs>
            <w:rPr>
              <w:rFonts w:eastAsiaTheme="minorEastAsia"/>
              <w:noProof/>
              <w:lang w:eastAsia="en-ZA"/>
            </w:rPr>
          </w:pPr>
          <w:hyperlink w:anchor="_Toc205478883" w:history="1">
            <w:r w:rsidRPr="0016645F">
              <w:rPr>
                <w:rStyle w:val="Hyperlink"/>
                <w:noProof/>
              </w:rPr>
              <w:t>Human Resources</w:t>
            </w:r>
            <w:r>
              <w:rPr>
                <w:noProof/>
                <w:webHidden/>
              </w:rPr>
              <w:tab/>
            </w:r>
            <w:r>
              <w:rPr>
                <w:noProof/>
                <w:webHidden/>
              </w:rPr>
              <w:fldChar w:fldCharType="begin"/>
            </w:r>
            <w:r>
              <w:rPr>
                <w:noProof/>
                <w:webHidden/>
              </w:rPr>
              <w:instrText xml:space="preserve"> PAGEREF _Toc205478883 \h </w:instrText>
            </w:r>
            <w:r>
              <w:rPr>
                <w:noProof/>
                <w:webHidden/>
              </w:rPr>
            </w:r>
            <w:r>
              <w:rPr>
                <w:noProof/>
                <w:webHidden/>
              </w:rPr>
              <w:fldChar w:fldCharType="separate"/>
            </w:r>
            <w:r>
              <w:rPr>
                <w:noProof/>
                <w:webHidden/>
              </w:rPr>
              <w:t>3</w:t>
            </w:r>
            <w:r>
              <w:rPr>
                <w:noProof/>
                <w:webHidden/>
              </w:rPr>
              <w:fldChar w:fldCharType="end"/>
            </w:r>
          </w:hyperlink>
        </w:p>
        <w:p w14:paraId="427682C6" w14:textId="0DE28EB6" w:rsidR="00D33EBD" w:rsidRDefault="00D33EBD">
          <w:pPr>
            <w:pStyle w:val="TOC2"/>
            <w:tabs>
              <w:tab w:val="right" w:leader="dot" w:pos="9016"/>
            </w:tabs>
            <w:rPr>
              <w:rFonts w:eastAsiaTheme="minorEastAsia"/>
              <w:noProof/>
              <w:lang w:eastAsia="en-ZA"/>
            </w:rPr>
          </w:pPr>
          <w:hyperlink w:anchor="_Toc205478884" w:history="1">
            <w:r w:rsidRPr="0016645F">
              <w:rPr>
                <w:rStyle w:val="Hyperlink"/>
                <w:noProof/>
              </w:rPr>
              <w:t>Data Resources</w:t>
            </w:r>
            <w:r>
              <w:rPr>
                <w:noProof/>
                <w:webHidden/>
              </w:rPr>
              <w:tab/>
            </w:r>
            <w:r>
              <w:rPr>
                <w:noProof/>
                <w:webHidden/>
              </w:rPr>
              <w:fldChar w:fldCharType="begin"/>
            </w:r>
            <w:r>
              <w:rPr>
                <w:noProof/>
                <w:webHidden/>
              </w:rPr>
              <w:instrText xml:space="preserve"> PAGEREF _Toc205478884 \h </w:instrText>
            </w:r>
            <w:r>
              <w:rPr>
                <w:noProof/>
                <w:webHidden/>
              </w:rPr>
            </w:r>
            <w:r>
              <w:rPr>
                <w:noProof/>
                <w:webHidden/>
              </w:rPr>
              <w:fldChar w:fldCharType="separate"/>
            </w:r>
            <w:r>
              <w:rPr>
                <w:noProof/>
                <w:webHidden/>
              </w:rPr>
              <w:t>3</w:t>
            </w:r>
            <w:r>
              <w:rPr>
                <w:noProof/>
                <w:webHidden/>
              </w:rPr>
              <w:fldChar w:fldCharType="end"/>
            </w:r>
          </w:hyperlink>
        </w:p>
        <w:p w14:paraId="5783B0B5" w14:textId="0478DED5" w:rsidR="00D33EBD" w:rsidRDefault="00D33EBD">
          <w:pPr>
            <w:pStyle w:val="TOC2"/>
            <w:tabs>
              <w:tab w:val="right" w:leader="dot" w:pos="9016"/>
            </w:tabs>
            <w:rPr>
              <w:rFonts w:eastAsiaTheme="minorEastAsia"/>
              <w:noProof/>
              <w:lang w:eastAsia="en-ZA"/>
            </w:rPr>
          </w:pPr>
          <w:hyperlink w:anchor="_Toc205478885" w:history="1">
            <w:r w:rsidRPr="0016645F">
              <w:rPr>
                <w:rStyle w:val="Hyperlink"/>
                <w:noProof/>
              </w:rPr>
              <w:t>CSV Files Used:</w:t>
            </w:r>
            <w:r>
              <w:rPr>
                <w:noProof/>
                <w:webHidden/>
              </w:rPr>
              <w:tab/>
            </w:r>
            <w:r>
              <w:rPr>
                <w:noProof/>
                <w:webHidden/>
              </w:rPr>
              <w:fldChar w:fldCharType="begin"/>
            </w:r>
            <w:r>
              <w:rPr>
                <w:noProof/>
                <w:webHidden/>
              </w:rPr>
              <w:instrText xml:space="preserve"> PAGEREF _Toc205478885 \h </w:instrText>
            </w:r>
            <w:r>
              <w:rPr>
                <w:noProof/>
                <w:webHidden/>
              </w:rPr>
            </w:r>
            <w:r>
              <w:rPr>
                <w:noProof/>
                <w:webHidden/>
              </w:rPr>
              <w:fldChar w:fldCharType="separate"/>
            </w:r>
            <w:r>
              <w:rPr>
                <w:noProof/>
                <w:webHidden/>
              </w:rPr>
              <w:t>3</w:t>
            </w:r>
            <w:r>
              <w:rPr>
                <w:noProof/>
                <w:webHidden/>
              </w:rPr>
              <w:fldChar w:fldCharType="end"/>
            </w:r>
          </w:hyperlink>
        </w:p>
        <w:p w14:paraId="721EF43B" w14:textId="7B6F6E0C" w:rsidR="00D33EBD" w:rsidRDefault="00D33EBD">
          <w:pPr>
            <w:pStyle w:val="TOC2"/>
            <w:tabs>
              <w:tab w:val="right" w:leader="dot" w:pos="9016"/>
            </w:tabs>
            <w:rPr>
              <w:rFonts w:eastAsiaTheme="minorEastAsia"/>
              <w:noProof/>
              <w:lang w:eastAsia="en-ZA"/>
            </w:rPr>
          </w:pPr>
          <w:hyperlink w:anchor="_Toc205478886" w:history="1">
            <w:r w:rsidRPr="0016645F">
              <w:rPr>
                <w:rStyle w:val="Hyperlink"/>
                <w:noProof/>
              </w:rPr>
              <w:t>Source:</w:t>
            </w:r>
            <w:r>
              <w:rPr>
                <w:noProof/>
                <w:webHidden/>
              </w:rPr>
              <w:tab/>
            </w:r>
            <w:r>
              <w:rPr>
                <w:noProof/>
                <w:webHidden/>
              </w:rPr>
              <w:fldChar w:fldCharType="begin"/>
            </w:r>
            <w:r>
              <w:rPr>
                <w:noProof/>
                <w:webHidden/>
              </w:rPr>
              <w:instrText xml:space="preserve"> PAGEREF _Toc205478886 \h </w:instrText>
            </w:r>
            <w:r>
              <w:rPr>
                <w:noProof/>
                <w:webHidden/>
              </w:rPr>
            </w:r>
            <w:r>
              <w:rPr>
                <w:noProof/>
                <w:webHidden/>
              </w:rPr>
              <w:fldChar w:fldCharType="separate"/>
            </w:r>
            <w:r>
              <w:rPr>
                <w:noProof/>
                <w:webHidden/>
              </w:rPr>
              <w:t>3</w:t>
            </w:r>
            <w:r>
              <w:rPr>
                <w:noProof/>
                <w:webHidden/>
              </w:rPr>
              <w:fldChar w:fldCharType="end"/>
            </w:r>
          </w:hyperlink>
        </w:p>
        <w:p w14:paraId="288C6B87" w14:textId="5ED1EA46" w:rsidR="00D33EBD" w:rsidRDefault="00D33EBD">
          <w:pPr>
            <w:pStyle w:val="TOC2"/>
            <w:tabs>
              <w:tab w:val="right" w:leader="dot" w:pos="9016"/>
            </w:tabs>
            <w:rPr>
              <w:rFonts w:eastAsiaTheme="minorEastAsia"/>
              <w:noProof/>
              <w:lang w:eastAsia="en-ZA"/>
            </w:rPr>
          </w:pPr>
          <w:hyperlink w:anchor="_Toc205478887" w:history="1">
            <w:r w:rsidRPr="0016645F">
              <w:rPr>
                <w:rStyle w:val="Hyperlink"/>
                <w:noProof/>
              </w:rPr>
              <w:t>Tools:</w:t>
            </w:r>
            <w:r>
              <w:rPr>
                <w:noProof/>
                <w:webHidden/>
              </w:rPr>
              <w:tab/>
            </w:r>
            <w:r>
              <w:rPr>
                <w:noProof/>
                <w:webHidden/>
              </w:rPr>
              <w:fldChar w:fldCharType="begin"/>
            </w:r>
            <w:r>
              <w:rPr>
                <w:noProof/>
                <w:webHidden/>
              </w:rPr>
              <w:instrText xml:space="preserve"> PAGEREF _Toc205478887 \h </w:instrText>
            </w:r>
            <w:r>
              <w:rPr>
                <w:noProof/>
                <w:webHidden/>
              </w:rPr>
            </w:r>
            <w:r>
              <w:rPr>
                <w:noProof/>
                <w:webHidden/>
              </w:rPr>
              <w:fldChar w:fldCharType="separate"/>
            </w:r>
            <w:r>
              <w:rPr>
                <w:noProof/>
                <w:webHidden/>
              </w:rPr>
              <w:t>3</w:t>
            </w:r>
            <w:r>
              <w:rPr>
                <w:noProof/>
                <w:webHidden/>
              </w:rPr>
              <w:fldChar w:fldCharType="end"/>
            </w:r>
          </w:hyperlink>
        </w:p>
        <w:p w14:paraId="2E05E9B1" w14:textId="6CBAF5FA" w:rsidR="00D33EBD" w:rsidRDefault="00D33EBD">
          <w:pPr>
            <w:pStyle w:val="TOC1"/>
            <w:tabs>
              <w:tab w:val="right" w:leader="dot" w:pos="9016"/>
            </w:tabs>
            <w:rPr>
              <w:rFonts w:eastAsiaTheme="minorEastAsia"/>
              <w:noProof/>
              <w:lang w:eastAsia="en-ZA"/>
            </w:rPr>
          </w:pPr>
          <w:hyperlink w:anchor="_Toc205478888" w:history="1">
            <w:r w:rsidRPr="0016645F">
              <w:rPr>
                <w:rStyle w:val="Hyperlink"/>
                <w:noProof/>
              </w:rPr>
              <w:t>Risks, Assumptions, and Constraints</w:t>
            </w:r>
            <w:r>
              <w:rPr>
                <w:noProof/>
                <w:webHidden/>
              </w:rPr>
              <w:tab/>
            </w:r>
            <w:r>
              <w:rPr>
                <w:noProof/>
                <w:webHidden/>
              </w:rPr>
              <w:fldChar w:fldCharType="begin"/>
            </w:r>
            <w:r>
              <w:rPr>
                <w:noProof/>
                <w:webHidden/>
              </w:rPr>
              <w:instrText xml:space="preserve"> PAGEREF _Toc205478888 \h </w:instrText>
            </w:r>
            <w:r>
              <w:rPr>
                <w:noProof/>
                <w:webHidden/>
              </w:rPr>
            </w:r>
            <w:r>
              <w:rPr>
                <w:noProof/>
                <w:webHidden/>
              </w:rPr>
              <w:fldChar w:fldCharType="separate"/>
            </w:r>
            <w:r>
              <w:rPr>
                <w:noProof/>
                <w:webHidden/>
              </w:rPr>
              <w:t>4</w:t>
            </w:r>
            <w:r>
              <w:rPr>
                <w:noProof/>
                <w:webHidden/>
              </w:rPr>
              <w:fldChar w:fldCharType="end"/>
            </w:r>
          </w:hyperlink>
        </w:p>
        <w:p w14:paraId="33E3085D" w14:textId="2817AE31" w:rsidR="00D33EBD" w:rsidRDefault="00D33EBD">
          <w:pPr>
            <w:pStyle w:val="TOC2"/>
            <w:tabs>
              <w:tab w:val="right" w:leader="dot" w:pos="9016"/>
            </w:tabs>
            <w:rPr>
              <w:rFonts w:eastAsiaTheme="minorEastAsia"/>
              <w:noProof/>
              <w:lang w:eastAsia="en-ZA"/>
            </w:rPr>
          </w:pPr>
          <w:hyperlink w:anchor="_Toc205478889" w:history="1">
            <w:r w:rsidRPr="0016645F">
              <w:rPr>
                <w:rStyle w:val="Hyperlink"/>
                <w:noProof/>
              </w:rPr>
              <w:t>Risks</w:t>
            </w:r>
            <w:r>
              <w:rPr>
                <w:noProof/>
                <w:webHidden/>
              </w:rPr>
              <w:tab/>
            </w:r>
            <w:r>
              <w:rPr>
                <w:noProof/>
                <w:webHidden/>
              </w:rPr>
              <w:fldChar w:fldCharType="begin"/>
            </w:r>
            <w:r>
              <w:rPr>
                <w:noProof/>
                <w:webHidden/>
              </w:rPr>
              <w:instrText xml:space="preserve"> PAGEREF _Toc205478889 \h </w:instrText>
            </w:r>
            <w:r>
              <w:rPr>
                <w:noProof/>
                <w:webHidden/>
              </w:rPr>
            </w:r>
            <w:r>
              <w:rPr>
                <w:noProof/>
                <w:webHidden/>
              </w:rPr>
              <w:fldChar w:fldCharType="separate"/>
            </w:r>
            <w:r>
              <w:rPr>
                <w:noProof/>
                <w:webHidden/>
              </w:rPr>
              <w:t>4</w:t>
            </w:r>
            <w:r>
              <w:rPr>
                <w:noProof/>
                <w:webHidden/>
              </w:rPr>
              <w:fldChar w:fldCharType="end"/>
            </w:r>
          </w:hyperlink>
        </w:p>
        <w:p w14:paraId="27C4A231" w14:textId="34D25E29" w:rsidR="00D33EBD" w:rsidRDefault="00D33EBD">
          <w:pPr>
            <w:pStyle w:val="TOC2"/>
            <w:tabs>
              <w:tab w:val="right" w:leader="dot" w:pos="9016"/>
            </w:tabs>
            <w:rPr>
              <w:rFonts w:eastAsiaTheme="minorEastAsia"/>
              <w:noProof/>
              <w:lang w:eastAsia="en-ZA"/>
            </w:rPr>
          </w:pPr>
          <w:hyperlink w:anchor="_Toc205478890" w:history="1">
            <w:r w:rsidRPr="0016645F">
              <w:rPr>
                <w:rStyle w:val="Hyperlink"/>
                <w:noProof/>
              </w:rPr>
              <w:t>Assumptions</w:t>
            </w:r>
            <w:r>
              <w:rPr>
                <w:noProof/>
                <w:webHidden/>
              </w:rPr>
              <w:tab/>
            </w:r>
            <w:r>
              <w:rPr>
                <w:noProof/>
                <w:webHidden/>
              </w:rPr>
              <w:fldChar w:fldCharType="begin"/>
            </w:r>
            <w:r>
              <w:rPr>
                <w:noProof/>
                <w:webHidden/>
              </w:rPr>
              <w:instrText xml:space="preserve"> PAGEREF _Toc205478890 \h </w:instrText>
            </w:r>
            <w:r>
              <w:rPr>
                <w:noProof/>
                <w:webHidden/>
              </w:rPr>
            </w:r>
            <w:r>
              <w:rPr>
                <w:noProof/>
                <w:webHidden/>
              </w:rPr>
              <w:fldChar w:fldCharType="separate"/>
            </w:r>
            <w:r>
              <w:rPr>
                <w:noProof/>
                <w:webHidden/>
              </w:rPr>
              <w:t>4</w:t>
            </w:r>
            <w:r>
              <w:rPr>
                <w:noProof/>
                <w:webHidden/>
              </w:rPr>
              <w:fldChar w:fldCharType="end"/>
            </w:r>
          </w:hyperlink>
        </w:p>
        <w:p w14:paraId="3D8EF370" w14:textId="2E0A29D3" w:rsidR="00D33EBD" w:rsidRDefault="00D33EBD">
          <w:pPr>
            <w:pStyle w:val="TOC2"/>
            <w:tabs>
              <w:tab w:val="right" w:leader="dot" w:pos="9016"/>
            </w:tabs>
            <w:rPr>
              <w:rFonts w:eastAsiaTheme="minorEastAsia"/>
              <w:noProof/>
              <w:lang w:eastAsia="en-ZA"/>
            </w:rPr>
          </w:pPr>
          <w:hyperlink w:anchor="_Toc205478891" w:history="1">
            <w:r w:rsidRPr="0016645F">
              <w:rPr>
                <w:rStyle w:val="Hyperlink"/>
                <w:noProof/>
              </w:rPr>
              <w:t>Constraints</w:t>
            </w:r>
            <w:r>
              <w:rPr>
                <w:noProof/>
                <w:webHidden/>
              </w:rPr>
              <w:tab/>
            </w:r>
            <w:r>
              <w:rPr>
                <w:noProof/>
                <w:webHidden/>
              </w:rPr>
              <w:fldChar w:fldCharType="begin"/>
            </w:r>
            <w:r>
              <w:rPr>
                <w:noProof/>
                <w:webHidden/>
              </w:rPr>
              <w:instrText xml:space="preserve"> PAGEREF _Toc205478891 \h </w:instrText>
            </w:r>
            <w:r>
              <w:rPr>
                <w:noProof/>
                <w:webHidden/>
              </w:rPr>
            </w:r>
            <w:r>
              <w:rPr>
                <w:noProof/>
                <w:webHidden/>
              </w:rPr>
              <w:fldChar w:fldCharType="separate"/>
            </w:r>
            <w:r>
              <w:rPr>
                <w:noProof/>
                <w:webHidden/>
              </w:rPr>
              <w:t>4</w:t>
            </w:r>
            <w:r>
              <w:rPr>
                <w:noProof/>
                <w:webHidden/>
              </w:rPr>
              <w:fldChar w:fldCharType="end"/>
            </w:r>
          </w:hyperlink>
        </w:p>
        <w:p w14:paraId="301DEE06" w14:textId="4CDB900C" w:rsidR="00D33EBD" w:rsidRDefault="00D33EBD">
          <w:pPr>
            <w:pStyle w:val="TOC1"/>
            <w:tabs>
              <w:tab w:val="right" w:leader="dot" w:pos="9016"/>
            </w:tabs>
            <w:rPr>
              <w:rFonts w:eastAsiaTheme="minorEastAsia"/>
              <w:noProof/>
              <w:lang w:eastAsia="en-ZA"/>
            </w:rPr>
          </w:pPr>
          <w:hyperlink w:anchor="_Toc205478892" w:history="1">
            <w:r w:rsidRPr="0016645F">
              <w:rPr>
                <w:rStyle w:val="Hyperlink"/>
                <w:noProof/>
              </w:rPr>
              <w:t>Data Mining Goals &amp; Success Criteria</w:t>
            </w:r>
            <w:r>
              <w:rPr>
                <w:noProof/>
                <w:webHidden/>
              </w:rPr>
              <w:tab/>
            </w:r>
            <w:r>
              <w:rPr>
                <w:noProof/>
                <w:webHidden/>
              </w:rPr>
              <w:fldChar w:fldCharType="begin"/>
            </w:r>
            <w:r>
              <w:rPr>
                <w:noProof/>
                <w:webHidden/>
              </w:rPr>
              <w:instrText xml:space="preserve"> PAGEREF _Toc205478892 \h </w:instrText>
            </w:r>
            <w:r>
              <w:rPr>
                <w:noProof/>
                <w:webHidden/>
              </w:rPr>
            </w:r>
            <w:r>
              <w:rPr>
                <w:noProof/>
                <w:webHidden/>
              </w:rPr>
              <w:fldChar w:fldCharType="separate"/>
            </w:r>
            <w:r>
              <w:rPr>
                <w:noProof/>
                <w:webHidden/>
              </w:rPr>
              <w:t>5</w:t>
            </w:r>
            <w:r>
              <w:rPr>
                <w:noProof/>
                <w:webHidden/>
              </w:rPr>
              <w:fldChar w:fldCharType="end"/>
            </w:r>
          </w:hyperlink>
        </w:p>
        <w:p w14:paraId="074129F6" w14:textId="7CE17E27" w:rsidR="00D33EBD" w:rsidRDefault="00D33EBD">
          <w:pPr>
            <w:pStyle w:val="TOC2"/>
            <w:tabs>
              <w:tab w:val="right" w:leader="dot" w:pos="9016"/>
            </w:tabs>
            <w:rPr>
              <w:rFonts w:eastAsiaTheme="minorEastAsia"/>
              <w:noProof/>
              <w:lang w:eastAsia="en-ZA"/>
            </w:rPr>
          </w:pPr>
          <w:hyperlink w:anchor="_Toc205478893" w:history="1">
            <w:r w:rsidRPr="0016645F">
              <w:rPr>
                <w:rStyle w:val="Hyperlink"/>
                <w:noProof/>
              </w:rPr>
              <w:t>Goals</w:t>
            </w:r>
            <w:r>
              <w:rPr>
                <w:noProof/>
                <w:webHidden/>
              </w:rPr>
              <w:tab/>
            </w:r>
            <w:r>
              <w:rPr>
                <w:noProof/>
                <w:webHidden/>
              </w:rPr>
              <w:fldChar w:fldCharType="begin"/>
            </w:r>
            <w:r>
              <w:rPr>
                <w:noProof/>
                <w:webHidden/>
              </w:rPr>
              <w:instrText xml:space="preserve"> PAGEREF _Toc205478893 \h </w:instrText>
            </w:r>
            <w:r>
              <w:rPr>
                <w:noProof/>
                <w:webHidden/>
              </w:rPr>
            </w:r>
            <w:r>
              <w:rPr>
                <w:noProof/>
                <w:webHidden/>
              </w:rPr>
              <w:fldChar w:fldCharType="separate"/>
            </w:r>
            <w:r>
              <w:rPr>
                <w:noProof/>
                <w:webHidden/>
              </w:rPr>
              <w:t>5</w:t>
            </w:r>
            <w:r>
              <w:rPr>
                <w:noProof/>
                <w:webHidden/>
              </w:rPr>
              <w:fldChar w:fldCharType="end"/>
            </w:r>
          </w:hyperlink>
        </w:p>
        <w:p w14:paraId="69F3644F" w14:textId="4793C2FC" w:rsidR="00D33EBD" w:rsidRDefault="00D33EBD">
          <w:pPr>
            <w:pStyle w:val="TOC2"/>
            <w:tabs>
              <w:tab w:val="right" w:leader="dot" w:pos="9016"/>
            </w:tabs>
            <w:rPr>
              <w:rFonts w:eastAsiaTheme="minorEastAsia"/>
              <w:noProof/>
              <w:lang w:eastAsia="en-ZA"/>
            </w:rPr>
          </w:pPr>
          <w:hyperlink w:anchor="_Toc205478894" w:history="1">
            <w:r w:rsidRPr="0016645F">
              <w:rPr>
                <w:rStyle w:val="Hyperlink"/>
                <w:noProof/>
              </w:rPr>
              <w:t>Success Criteria</w:t>
            </w:r>
            <w:r>
              <w:rPr>
                <w:noProof/>
                <w:webHidden/>
              </w:rPr>
              <w:tab/>
            </w:r>
            <w:r>
              <w:rPr>
                <w:noProof/>
                <w:webHidden/>
              </w:rPr>
              <w:fldChar w:fldCharType="begin"/>
            </w:r>
            <w:r>
              <w:rPr>
                <w:noProof/>
                <w:webHidden/>
              </w:rPr>
              <w:instrText xml:space="preserve"> PAGEREF _Toc205478894 \h </w:instrText>
            </w:r>
            <w:r>
              <w:rPr>
                <w:noProof/>
                <w:webHidden/>
              </w:rPr>
            </w:r>
            <w:r>
              <w:rPr>
                <w:noProof/>
                <w:webHidden/>
              </w:rPr>
              <w:fldChar w:fldCharType="separate"/>
            </w:r>
            <w:r>
              <w:rPr>
                <w:noProof/>
                <w:webHidden/>
              </w:rPr>
              <w:t>5</w:t>
            </w:r>
            <w:r>
              <w:rPr>
                <w:noProof/>
                <w:webHidden/>
              </w:rPr>
              <w:fldChar w:fldCharType="end"/>
            </w:r>
          </w:hyperlink>
        </w:p>
        <w:p w14:paraId="395C0F67" w14:textId="0555164C" w:rsidR="00D33EBD" w:rsidRDefault="00D33EBD">
          <w:pPr>
            <w:pStyle w:val="TOC1"/>
            <w:tabs>
              <w:tab w:val="right" w:leader="dot" w:pos="9016"/>
            </w:tabs>
            <w:rPr>
              <w:rFonts w:eastAsiaTheme="minorEastAsia"/>
              <w:noProof/>
              <w:lang w:eastAsia="en-ZA"/>
            </w:rPr>
          </w:pPr>
          <w:hyperlink w:anchor="_Toc205478895" w:history="1">
            <w:r w:rsidRPr="0016645F">
              <w:rPr>
                <w:rStyle w:val="Hyperlink"/>
                <w:noProof/>
              </w:rPr>
              <w:t>Data Description</w:t>
            </w:r>
            <w:r>
              <w:rPr>
                <w:noProof/>
                <w:webHidden/>
              </w:rPr>
              <w:tab/>
            </w:r>
            <w:r>
              <w:rPr>
                <w:noProof/>
                <w:webHidden/>
              </w:rPr>
              <w:fldChar w:fldCharType="begin"/>
            </w:r>
            <w:r>
              <w:rPr>
                <w:noProof/>
                <w:webHidden/>
              </w:rPr>
              <w:instrText xml:space="preserve"> PAGEREF _Toc205478895 \h </w:instrText>
            </w:r>
            <w:r>
              <w:rPr>
                <w:noProof/>
                <w:webHidden/>
              </w:rPr>
            </w:r>
            <w:r>
              <w:rPr>
                <w:noProof/>
                <w:webHidden/>
              </w:rPr>
              <w:fldChar w:fldCharType="separate"/>
            </w:r>
            <w:r>
              <w:rPr>
                <w:noProof/>
                <w:webHidden/>
              </w:rPr>
              <w:t>6</w:t>
            </w:r>
            <w:r>
              <w:rPr>
                <w:noProof/>
                <w:webHidden/>
              </w:rPr>
              <w:fldChar w:fldCharType="end"/>
            </w:r>
          </w:hyperlink>
        </w:p>
        <w:p w14:paraId="3A35074C" w14:textId="1BC7C10E" w:rsidR="00313ACF" w:rsidRDefault="00313ACF">
          <w:r>
            <w:rPr>
              <w:b/>
              <w:bCs/>
              <w:noProof/>
            </w:rPr>
            <w:fldChar w:fldCharType="end"/>
          </w:r>
        </w:p>
      </w:sdtContent>
    </w:sdt>
    <w:p w14:paraId="273CEF32" w14:textId="44334AB8" w:rsidR="00643C1E" w:rsidRDefault="00125585" w:rsidP="00DB64D9">
      <w:pPr>
        <w:pStyle w:val="Heading1"/>
        <w:rPr>
          <w:rFonts w:eastAsia="Calibri"/>
        </w:rPr>
      </w:pPr>
      <w:r>
        <w:br w:type="page"/>
      </w:r>
      <w:bookmarkStart w:id="0" w:name="_Toc205478879"/>
      <w:r w:rsidR="7E93AFAF" w:rsidRPr="51B9965F">
        <w:rPr>
          <w:rFonts w:eastAsia="Calibri"/>
        </w:rPr>
        <w:lastRenderedPageBreak/>
        <w:t>Background</w:t>
      </w:r>
      <w:bookmarkEnd w:id="0"/>
    </w:p>
    <w:p w14:paraId="3BD5A284" w14:textId="26B30C3A" w:rsidR="00643C1E" w:rsidRDefault="7E93AFAF" w:rsidP="7E93AFAF">
      <w:pPr>
        <w:spacing w:line="257" w:lineRule="auto"/>
      </w:pPr>
      <w:r w:rsidRPr="008E14FA">
        <w:rPr>
          <w:rFonts w:eastAsia="Calibri" w:cs="Calibri"/>
        </w:rPr>
        <w:t>South Africa faces significant challenges in maternal and child health, with disparities driven by socioeconomic factors, limited healthcare access, and varying literacy levels. Despite efforts by government and non-profit organizations, preventable health issues persist, particularly in vulnerable communities. This project leverages nationally representative datasets to uncover critical patterns linking literacy, maternal mortality, child malnutrition (anthropometry), and acute respiratory infections (ARI). By focusing exclusively on these four domains: literacy, maternal mortality, ARI symptoms, and anthropometry—we aim to reveal actionable insights for targeted health interventions.</w:t>
      </w:r>
    </w:p>
    <w:p w14:paraId="036903F5" w14:textId="3071D43A" w:rsidR="00643C1E" w:rsidRDefault="7E93AFAF" w:rsidP="00DB64D9">
      <w:pPr>
        <w:pStyle w:val="Heading1"/>
        <w:rPr>
          <w:rFonts w:eastAsia="Calibri"/>
        </w:rPr>
      </w:pPr>
      <w:bookmarkStart w:id="1" w:name="_Toc205478880"/>
      <w:r w:rsidRPr="07A6613C">
        <w:rPr>
          <w:rFonts w:eastAsia="Calibri"/>
        </w:rPr>
        <w:t>Business Objectives</w:t>
      </w:r>
      <w:bookmarkEnd w:id="1"/>
    </w:p>
    <w:p w14:paraId="3CDBD514" w14:textId="164CAA7A" w:rsidR="00643C1E" w:rsidRPr="008E14FA" w:rsidRDefault="7E93AFAF" w:rsidP="7E93AFAF">
      <w:pPr>
        <w:pStyle w:val="ListParagraph"/>
        <w:numPr>
          <w:ilvl w:val="0"/>
          <w:numId w:val="2"/>
        </w:numPr>
        <w:spacing w:after="0" w:line="257" w:lineRule="auto"/>
        <w:rPr>
          <w:rFonts w:eastAsia="Calibri" w:cs="Calibri"/>
        </w:rPr>
      </w:pPr>
      <w:r w:rsidRPr="008E14FA">
        <w:rPr>
          <w:rFonts w:eastAsia="Calibri" w:cs="Calibri"/>
          <w:b/>
          <w:bCs/>
        </w:rPr>
        <w:t>Identify Predictors of Health Risks</w:t>
      </w:r>
      <w:r w:rsidRPr="008E14FA">
        <w:rPr>
          <w:rFonts w:eastAsia="Calibri" w:cs="Calibri"/>
        </w:rPr>
        <w:t>: Determine key factors contributing to poor maternal and child health outcomes, such as stunting, wasting, and pregnancy-related mortality.</w:t>
      </w:r>
    </w:p>
    <w:p w14:paraId="62CB9ECC" w14:textId="29040BFD" w:rsidR="00643C1E" w:rsidRPr="008E14FA" w:rsidRDefault="00F47D3F" w:rsidP="7E93AFAF">
      <w:pPr>
        <w:pStyle w:val="ListParagraph"/>
        <w:numPr>
          <w:ilvl w:val="0"/>
          <w:numId w:val="2"/>
        </w:numPr>
        <w:spacing w:after="0" w:line="257" w:lineRule="auto"/>
        <w:rPr>
          <w:rFonts w:eastAsia="Calibri" w:cs="Calibri"/>
        </w:rPr>
      </w:pPr>
      <w:r w:rsidRPr="008E14FA">
        <w:rPr>
          <w:rFonts w:eastAsia="Calibri" w:cs="Calibri"/>
          <w:b/>
          <w:bCs/>
        </w:rPr>
        <w:t>Analyse</w:t>
      </w:r>
      <w:r w:rsidR="7E93AFAF" w:rsidRPr="008E14FA">
        <w:rPr>
          <w:rFonts w:eastAsia="Calibri" w:cs="Calibri"/>
          <w:b/>
          <w:bCs/>
        </w:rPr>
        <w:t xml:space="preserve"> Literacy-Health Correlations</w:t>
      </w:r>
      <w:r w:rsidR="7E93AFAF" w:rsidRPr="008E14FA">
        <w:rPr>
          <w:rFonts w:eastAsia="Calibri" w:cs="Calibri"/>
        </w:rPr>
        <w:t>: Investigate how literacy levels (e.g., women’s education and reading proficiency) correlate with child health indicators (e.g., ARI treatment rates) and maternal survival.</w:t>
      </w:r>
    </w:p>
    <w:p w14:paraId="03479BC1" w14:textId="5CAD489D" w:rsidR="00643C1E" w:rsidRPr="008E14FA" w:rsidRDefault="7E93AFAF" w:rsidP="7E93AFAF">
      <w:pPr>
        <w:pStyle w:val="ListParagraph"/>
        <w:numPr>
          <w:ilvl w:val="0"/>
          <w:numId w:val="2"/>
        </w:numPr>
        <w:spacing w:after="0" w:line="257" w:lineRule="auto"/>
        <w:rPr>
          <w:rFonts w:eastAsia="Calibri" w:cs="Calibri"/>
        </w:rPr>
      </w:pPr>
      <w:r w:rsidRPr="008E14FA">
        <w:rPr>
          <w:rFonts w:eastAsia="Calibri" w:cs="Calibri"/>
          <w:b/>
          <w:bCs/>
        </w:rPr>
        <w:t>Cluster High-Risk Populations</w:t>
      </w:r>
      <w:r w:rsidRPr="008E14FA">
        <w:rPr>
          <w:rFonts w:eastAsia="Calibri" w:cs="Calibri"/>
        </w:rPr>
        <w:t>: Segment communities or demographics using anthropometric data (e.g., BMI, child growth metrics) and ARI prevalence to identify groups needing urgent interventions.</w:t>
      </w:r>
    </w:p>
    <w:p w14:paraId="270E3D6C" w14:textId="0D0D1FF5" w:rsidR="00643C1E" w:rsidRDefault="7E93AFAF" w:rsidP="7E93AFAF">
      <w:pPr>
        <w:pStyle w:val="ListParagraph"/>
        <w:numPr>
          <w:ilvl w:val="0"/>
          <w:numId w:val="2"/>
        </w:numPr>
        <w:spacing w:after="0" w:line="257" w:lineRule="auto"/>
        <w:rPr>
          <w:rFonts w:ascii="Calibri" w:eastAsia="Calibri" w:hAnsi="Calibri" w:cs="Calibri"/>
          <w:sz w:val="22"/>
          <w:szCs w:val="22"/>
        </w:rPr>
      </w:pPr>
      <w:r w:rsidRPr="008E14FA">
        <w:rPr>
          <w:rFonts w:eastAsia="Calibri" w:cs="Calibri"/>
          <w:b/>
          <w:bCs/>
        </w:rPr>
        <w:t>Inform Policy and Interventions</w:t>
      </w:r>
      <w:r w:rsidRPr="008E14FA">
        <w:rPr>
          <w:rFonts w:eastAsia="Calibri" w:cs="Calibri"/>
        </w:rPr>
        <w:t>: Translate findings into evidence-based recommendations for policymakers and health organizations to prioritize resource allocation and program design</w:t>
      </w:r>
      <w:r w:rsidRPr="7E93AFAF">
        <w:rPr>
          <w:rFonts w:ascii="Calibri" w:eastAsia="Calibri" w:hAnsi="Calibri" w:cs="Calibri"/>
          <w:sz w:val="22"/>
          <w:szCs w:val="22"/>
        </w:rPr>
        <w:t>.</w:t>
      </w:r>
    </w:p>
    <w:p w14:paraId="444487C5" w14:textId="32A77B95" w:rsidR="00643C1E" w:rsidRDefault="00643C1E" w:rsidP="7E93AFAF">
      <w:pPr>
        <w:spacing w:after="0" w:line="257" w:lineRule="auto"/>
        <w:rPr>
          <w:rFonts w:ascii="Calibri" w:eastAsia="Calibri" w:hAnsi="Calibri" w:cs="Calibri"/>
        </w:rPr>
      </w:pPr>
    </w:p>
    <w:p w14:paraId="180C0D5C" w14:textId="276F6091" w:rsidR="00643C1E" w:rsidRDefault="7E93AFAF" w:rsidP="00DB64D9">
      <w:pPr>
        <w:pStyle w:val="Heading1"/>
        <w:rPr>
          <w:rFonts w:eastAsia="Calibri"/>
        </w:rPr>
      </w:pPr>
      <w:bookmarkStart w:id="2" w:name="_Toc205478881"/>
      <w:r w:rsidRPr="32893CAC">
        <w:rPr>
          <w:rFonts w:eastAsia="Calibri"/>
        </w:rPr>
        <w:t>Success Criteria</w:t>
      </w:r>
      <w:bookmarkEnd w:id="2"/>
    </w:p>
    <w:p w14:paraId="037C8D61" w14:textId="0A534B04" w:rsidR="00643C1E" w:rsidRPr="008E14FA" w:rsidRDefault="7E93AFAF" w:rsidP="7E93AFAF">
      <w:pPr>
        <w:pStyle w:val="ListParagraph"/>
        <w:numPr>
          <w:ilvl w:val="0"/>
          <w:numId w:val="1"/>
        </w:numPr>
        <w:spacing w:after="0" w:line="257" w:lineRule="auto"/>
        <w:rPr>
          <w:rFonts w:eastAsia="Calibri" w:cs="Calibri"/>
        </w:rPr>
      </w:pPr>
      <w:r w:rsidRPr="008E14FA">
        <w:rPr>
          <w:rFonts w:eastAsia="Calibri" w:cs="Calibri"/>
          <w:b/>
          <w:bCs/>
        </w:rPr>
        <w:t>Actionable Insights</w:t>
      </w:r>
      <w:r w:rsidRPr="008E14FA">
        <w:rPr>
          <w:rFonts w:eastAsia="Calibri" w:cs="Calibri"/>
        </w:rPr>
        <w:t>: Deliver clear, statistically supported patterns (e.g., "Low maternal literacy correlates with reduced ARI treatment-seeking behaviour").</w:t>
      </w:r>
    </w:p>
    <w:p w14:paraId="4523EBEC" w14:textId="6A288508" w:rsidR="00643C1E" w:rsidRPr="008E14FA" w:rsidRDefault="7E93AFAF" w:rsidP="7E93AFAF">
      <w:pPr>
        <w:pStyle w:val="ListParagraph"/>
        <w:numPr>
          <w:ilvl w:val="0"/>
          <w:numId w:val="1"/>
        </w:numPr>
        <w:spacing w:after="0" w:line="257" w:lineRule="auto"/>
        <w:rPr>
          <w:rFonts w:eastAsia="Calibri" w:cs="Calibri"/>
        </w:rPr>
      </w:pPr>
      <w:r w:rsidRPr="008E14FA">
        <w:rPr>
          <w:rFonts w:eastAsia="Calibri" w:cs="Calibri"/>
          <w:b/>
          <w:bCs/>
        </w:rPr>
        <w:t>Stakeholder Alignment</w:t>
      </w:r>
      <w:r w:rsidRPr="008E14FA">
        <w:rPr>
          <w:rFonts w:eastAsia="Calibri" w:cs="Calibri"/>
        </w:rPr>
        <w:t>: Ensure recommendations address priorities of key stakeholders (e.g., South Africa’s Department of Health).</w:t>
      </w:r>
    </w:p>
    <w:p w14:paraId="6D80ADBE" w14:textId="010043F1" w:rsidR="00643C1E" w:rsidRPr="008E14FA" w:rsidRDefault="7E93AFAF" w:rsidP="7E93AFAF">
      <w:pPr>
        <w:pStyle w:val="ListParagraph"/>
        <w:numPr>
          <w:ilvl w:val="0"/>
          <w:numId w:val="1"/>
        </w:numPr>
        <w:spacing w:after="0" w:line="257" w:lineRule="auto"/>
        <w:rPr>
          <w:rFonts w:eastAsia="Calibri" w:cs="Calibri"/>
        </w:rPr>
      </w:pPr>
      <w:r w:rsidRPr="008E14FA">
        <w:rPr>
          <w:rFonts w:eastAsia="Calibri" w:cs="Calibri"/>
          <w:b/>
          <w:bCs/>
        </w:rPr>
        <w:t>Risk Group Identification</w:t>
      </w:r>
      <w:r w:rsidRPr="008E14FA">
        <w:rPr>
          <w:rFonts w:eastAsia="Calibri" w:cs="Calibri"/>
        </w:rPr>
        <w:t>: Successfully classify ≥3 distinct high-risk population segments using clustering models.</w:t>
      </w:r>
    </w:p>
    <w:p w14:paraId="3282FF95" w14:textId="67B605BB" w:rsidR="00643C1E" w:rsidRPr="008E14FA" w:rsidRDefault="7E93AFAF" w:rsidP="7E93AFAF">
      <w:pPr>
        <w:pStyle w:val="ListParagraph"/>
        <w:numPr>
          <w:ilvl w:val="0"/>
          <w:numId w:val="1"/>
        </w:numPr>
        <w:spacing w:after="0" w:line="257" w:lineRule="auto"/>
        <w:rPr>
          <w:rFonts w:eastAsia="Calibri" w:cs="Calibri"/>
        </w:rPr>
      </w:pPr>
      <w:r w:rsidRPr="008E14FA">
        <w:rPr>
          <w:rFonts w:eastAsia="Calibri" w:cs="Calibri"/>
          <w:b/>
          <w:bCs/>
        </w:rPr>
        <w:t>Policy Impact</w:t>
      </w:r>
      <w:r w:rsidRPr="008E14FA">
        <w:rPr>
          <w:rFonts w:eastAsia="Calibri" w:cs="Calibri"/>
        </w:rPr>
        <w:t>: Propose ≥5 targeted interventions (e.g., literacy-linked health campaigns) validated by data-driven evidence.</w:t>
      </w:r>
    </w:p>
    <w:p w14:paraId="221F4A9F" w14:textId="404D22A3" w:rsidR="00EF0314" w:rsidRPr="008E14FA" w:rsidRDefault="7E93AFAF" w:rsidP="00EF0314">
      <w:pPr>
        <w:pStyle w:val="ListParagraph"/>
        <w:numPr>
          <w:ilvl w:val="0"/>
          <w:numId w:val="1"/>
        </w:numPr>
        <w:spacing w:after="0" w:line="257" w:lineRule="auto"/>
        <w:rPr>
          <w:rFonts w:eastAsia="Calibri" w:cs="Calibri"/>
        </w:rPr>
      </w:pPr>
      <w:r w:rsidRPr="008E14FA">
        <w:rPr>
          <w:rFonts w:eastAsia="Calibri" w:cs="Calibri"/>
          <w:b/>
          <w:bCs/>
        </w:rPr>
        <w:t>Reproducibility</w:t>
      </w:r>
      <w:r w:rsidRPr="008E14FA">
        <w:rPr>
          <w:rFonts w:eastAsia="Calibri" w:cs="Calibri"/>
        </w:rPr>
        <w:t>: Provide fully documented code and visualizations to enable stakeholders to replicate analyses for future planning.</w:t>
      </w:r>
    </w:p>
    <w:p w14:paraId="6A368EFE" w14:textId="77777777" w:rsidR="00F6039A" w:rsidRDefault="00F6039A">
      <w:pPr>
        <w:rPr>
          <w:rFonts w:eastAsia="Calibri" w:cs="Calibri"/>
        </w:rPr>
      </w:pPr>
      <w:r>
        <w:rPr>
          <w:rFonts w:eastAsia="Calibri" w:cs="Calibri"/>
        </w:rPr>
        <w:br w:type="page"/>
      </w:r>
    </w:p>
    <w:p w14:paraId="23098C03" w14:textId="57C67C89" w:rsidR="3D74A70E" w:rsidRDefault="007D4F22" w:rsidP="00FC7376">
      <w:pPr>
        <w:pStyle w:val="Heading1"/>
        <w:rPr>
          <w:rFonts w:eastAsia="Calibri"/>
        </w:rPr>
      </w:pPr>
      <w:bookmarkStart w:id="3" w:name="_Toc205478882"/>
      <w:r w:rsidRPr="007D4F22">
        <w:rPr>
          <w:rFonts w:eastAsia="Calibri"/>
        </w:rPr>
        <w:lastRenderedPageBreak/>
        <w:t>Inventory of Resources</w:t>
      </w:r>
      <w:bookmarkEnd w:id="3"/>
    </w:p>
    <w:p w14:paraId="2F362792" w14:textId="77777777" w:rsidR="00BF31D7" w:rsidRPr="00BF31D7" w:rsidRDefault="00BF31D7" w:rsidP="00BF31D7">
      <w:pPr>
        <w:pStyle w:val="Heading2"/>
      </w:pPr>
      <w:bookmarkStart w:id="4" w:name="_Toc205478883"/>
      <w:r w:rsidRPr="00BF31D7">
        <w:t>Human Resources</w:t>
      </w:r>
      <w:bookmarkEnd w:id="4"/>
    </w:p>
    <w:p w14:paraId="4B98DD1C" w14:textId="77777777" w:rsidR="00BF31D7" w:rsidRPr="00BF31D7" w:rsidRDefault="00BF31D7" w:rsidP="00BF31D7">
      <w:pPr>
        <w:numPr>
          <w:ilvl w:val="0"/>
          <w:numId w:val="13"/>
        </w:numPr>
      </w:pPr>
      <w:r w:rsidRPr="00BF31D7">
        <w:rPr>
          <w:b/>
          <w:bCs/>
        </w:rPr>
        <w:t>Group Members</w:t>
      </w:r>
      <w:r w:rsidRPr="00BF31D7">
        <w:t>: 2–4 students with skills in R, Power BI, and business analysis.</w:t>
      </w:r>
    </w:p>
    <w:p w14:paraId="4267698B" w14:textId="77777777" w:rsidR="00BF31D7" w:rsidRPr="00BF31D7" w:rsidRDefault="00BF31D7" w:rsidP="00BF31D7">
      <w:pPr>
        <w:numPr>
          <w:ilvl w:val="0"/>
          <w:numId w:val="13"/>
        </w:numPr>
      </w:pPr>
      <w:r w:rsidRPr="00BF31D7">
        <w:rPr>
          <w:b/>
          <w:bCs/>
        </w:rPr>
        <w:t>Lecturer/Supervisor</w:t>
      </w:r>
      <w:r w:rsidRPr="00BF31D7">
        <w:t>: Provides guidance and assessment.</w:t>
      </w:r>
    </w:p>
    <w:p w14:paraId="1448C254" w14:textId="77777777" w:rsidR="00BF31D7" w:rsidRPr="00BF31D7" w:rsidRDefault="00BF31D7" w:rsidP="00BF31D7">
      <w:pPr>
        <w:numPr>
          <w:ilvl w:val="0"/>
          <w:numId w:val="13"/>
        </w:numPr>
      </w:pPr>
      <w:r w:rsidRPr="00BF31D7">
        <w:rPr>
          <w:b/>
          <w:bCs/>
        </w:rPr>
        <w:t>Stakeholders</w:t>
      </w:r>
      <w:r w:rsidRPr="00BF31D7">
        <w:t>: Simulated representation of NGOs, South African Department of Health, and health data analysts.</w:t>
      </w:r>
    </w:p>
    <w:p w14:paraId="4653D945" w14:textId="096E6388" w:rsidR="00BF31D7" w:rsidRPr="00BF31D7" w:rsidRDefault="00BF31D7" w:rsidP="00BF31D7">
      <w:pPr>
        <w:pStyle w:val="Heading2"/>
      </w:pPr>
      <w:r w:rsidRPr="00BF31D7">
        <w:t xml:space="preserve"> </w:t>
      </w:r>
      <w:bookmarkStart w:id="5" w:name="_Toc205478884"/>
      <w:r w:rsidRPr="00BF31D7">
        <w:t>Data Resources</w:t>
      </w:r>
      <w:bookmarkEnd w:id="5"/>
    </w:p>
    <w:p w14:paraId="19C31438" w14:textId="77777777" w:rsidR="00BF31D7" w:rsidRPr="00BF31D7" w:rsidRDefault="00BF31D7" w:rsidP="00AD18F8">
      <w:pPr>
        <w:pStyle w:val="Heading2"/>
      </w:pPr>
      <w:bookmarkStart w:id="6" w:name="_Toc205478885"/>
      <w:r w:rsidRPr="00BF31D7">
        <w:rPr>
          <w:rStyle w:val="Heading2Char"/>
        </w:rPr>
        <w:t>CSV Files Used</w:t>
      </w:r>
      <w:r w:rsidRPr="00BF31D7">
        <w:t>:</w:t>
      </w:r>
      <w:bookmarkEnd w:id="6"/>
    </w:p>
    <w:p w14:paraId="6BEB6E40" w14:textId="77777777" w:rsidR="00BF31D7" w:rsidRPr="00BF31D7" w:rsidRDefault="00BF31D7" w:rsidP="00BF31D7">
      <w:pPr>
        <w:numPr>
          <w:ilvl w:val="1"/>
          <w:numId w:val="14"/>
        </w:numPr>
      </w:pPr>
      <w:r w:rsidRPr="00BF31D7">
        <w:t>maternal-mortality_national_zaf.csv</w:t>
      </w:r>
    </w:p>
    <w:p w14:paraId="41F17926" w14:textId="77777777" w:rsidR="00BF31D7" w:rsidRPr="00BF31D7" w:rsidRDefault="00BF31D7" w:rsidP="00BF31D7">
      <w:pPr>
        <w:numPr>
          <w:ilvl w:val="1"/>
          <w:numId w:val="14"/>
        </w:numPr>
      </w:pPr>
      <w:r w:rsidRPr="00BF31D7">
        <w:t>literacy_national_zaf.csv</w:t>
      </w:r>
    </w:p>
    <w:p w14:paraId="67C16FDC" w14:textId="77777777" w:rsidR="00BF31D7" w:rsidRPr="00BF31D7" w:rsidRDefault="00BF31D7" w:rsidP="00BF31D7">
      <w:pPr>
        <w:numPr>
          <w:ilvl w:val="1"/>
          <w:numId w:val="14"/>
        </w:numPr>
      </w:pPr>
      <w:r w:rsidRPr="00BF31D7">
        <w:t>anthropometry_national_zaf.csv</w:t>
      </w:r>
    </w:p>
    <w:p w14:paraId="02ED2896" w14:textId="77777777" w:rsidR="00BF31D7" w:rsidRPr="00BF31D7" w:rsidRDefault="00BF31D7" w:rsidP="00BF31D7">
      <w:pPr>
        <w:numPr>
          <w:ilvl w:val="1"/>
          <w:numId w:val="14"/>
        </w:numPr>
      </w:pPr>
      <w:r w:rsidRPr="00BF31D7">
        <w:t>symptoms-of-acute-respiratory-infection-ari_national_zaf.csv</w:t>
      </w:r>
    </w:p>
    <w:p w14:paraId="0E46E386" w14:textId="77777777" w:rsidR="00AE1D90" w:rsidRDefault="00BF31D7" w:rsidP="00AD18F8">
      <w:pPr>
        <w:pStyle w:val="Heading2"/>
      </w:pPr>
      <w:bookmarkStart w:id="7" w:name="_Toc205478886"/>
      <w:r w:rsidRPr="00BF31D7">
        <w:rPr>
          <w:rStyle w:val="Heading2Char"/>
        </w:rPr>
        <w:t>Source:</w:t>
      </w:r>
      <w:bookmarkEnd w:id="7"/>
      <w:r w:rsidRPr="00BF31D7">
        <w:t xml:space="preserve"> </w:t>
      </w:r>
    </w:p>
    <w:p w14:paraId="5F3AB7EA" w14:textId="07F2F252" w:rsidR="00BF31D7" w:rsidRPr="00BF31D7" w:rsidRDefault="00BF31D7" w:rsidP="007D7D97">
      <w:pPr>
        <w:ind w:left="720"/>
      </w:pPr>
      <w:r w:rsidRPr="00BF31D7">
        <w:t>Publicly shared national health datasets in structured tabular format.</w:t>
      </w:r>
    </w:p>
    <w:p w14:paraId="6AAE7967" w14:textId="77777777" w:rsidR="00BF31D7" w:rsidRPr="00BF31D7" w:rsidRDefault="00BF31D7" w:rsidP="001E47B1">
      <w:pPr>
        <w:pStyle w:val="Heading2"/>
      </w:pPr>
      <w:bookmarkStart w:id="8" w:name="_Toc205478887"/>
      <w:r w:rsidRPr="00BF31D7">
        <w:t>Tools:</w:t>
      </w:r>
      <w:bookmarkEnd w:id="8"/>
    </w:p>
    <w:p w14:paraId="42745CC1" w14:textId="77777777" w:rsidR="00BF31D7" w:rsidRPr="00BF31D7" w:rsidRDefault="00BF31D7" w:rsidP="00BF31D7">
      <w:pPr>
        <w:numPr>
          <w:ilvl w:val="1"/>
          <w:numId w:val="14"/>
        </w:numPr>
      </w:pPr>
      <w:r w:rsidRPr="00BF31D7">
        <w:rPr>
          <w:b/>
          <w:bCs/>
        </w:rPr>
        <w:t>R / RStudio</w:t>
      </w:r>
      <w:r w:rsidRPr="00BF31D7">
        <w:t>: For statistical analysis and data cleaning.</w:t>
      </w:r>
    </w:p>
    <w:p w14:paraId="05172704" w14:textId="77777777" w:rsidR="00BF31D7" w:rsidRPr="00BF31D7" w:rsidRDefault="00BF31D7" w:rsidP="00BF31D7">
      <w:pPr>
        <w:numPr>
          <w:ilvl w:val="1"/>
          <w:numId w:val="14"/>
        </w:numPr>
      </w:pPr>
      <w:r w:rsidRPr="00BF31D7">
        <w:rPr>
          <w:b/>
          <w:bCs/>
        </w:rPr>
        <w:t>Power BI</w:t>
      </w:r>
      <w:r w:rsidRPr="00BF31D7">
        <w:t>: For dashboards and visual reporting.</w:t>
      </w:r>
    </w:p>
    <w:p w14:paraId="64408231" w14:textId="21B9F23A" w:rsidR="00BF31D7" w:rsidRPr="00BF31D7" w:rsidRDefault="00BF31D7" w:rsidP="00BF31D7">
      <w:pPr>
        <w:rPr>
          <w:b/>
          <w:bCs/>
        </w:rPr>
      </w:pPr>
      <w:r w:rsidRPr="00BF31D7">
        <w:rPr>
          <w:b/>
          <w:bCs/>
        </w:rPr>
        <w:t xml:space="preserve"> Technical Resources</w:t>
      </w:r>
      <w:r w:rsidR="000E492E">
        <w:rPr>
          <w:b/>
          <w:bCs/>
        </w:rPr>
        <w:t>:</w:t>
      </w:r>
    </w:p>
    <w:p w14:paraId="19CF856B" w14:textId="77777777" w:rsidR="00BF31D7" w:rsidRPr="00BF31D7" w:rsidRDefault="00BF31D7" w:rsidP="00BF31D7">
      <w:pPr>
        <w:numPr>
          <w:ilvl w:val="0"/>
          <w:numId w:val="15"/>
        </w:numPr>
      </w:pPr>
      <w:r w:rsidRPr="00BF31D7">
        <w:t>Local machines with internet access, R installed, and Power BI Desktop.</w:t>
      </w:r>
    </w:p>
    <w:p w14:paraId="493E17C3" w14:textId="07E3CD50" w:rsidR="00BF31D7" w:rsidRPr="00BF31D7" w:rsidRDefault="00BF31D7" w:rsidP="00BF31D7">
      <w:pPr>
        <w:numPr>
          <w:ilvl w:val="0"/>
          <w:numId w:val="15"/>
        </w:numPr>
      </w:pPr>
      <w:proofErr w:type="spellStart"/>
      <w:r w:rsidRPr="00BF31D7">
        <w:t>RMarkdown</w:t>
      </w:r>
      <w:proofErr w:type="spellEnd"/>
      <w:r w:rsidRPr="00BF31D7">
        <w:t xml:space="preserve"> environments for script-based work and documentation.</w:t>
      </w:r>
    </w:p>
    <w:p w14:paraId="494819A7" w14:textId="77777777" w:rsidR="00415480" w:rsidRDefault="00415480">
      <w:r>
        <w:br w:type="page"/>
      </w:r>
    </w:p>
    <w:p w14:paraId="6CFBD333" w14:textId="271B8061" w:rsidR="000C482B" w:rsidRPr="000C482B" w:rsidRDefault="000C482B" w:rsidP="000C482B">
      <w:pPr>
        <w:ind w:left="720"/>
        <w:rPr>
          <w:b/>
          <w:bCs/>
        </w:rPr>
      </w:pPr>
      <w:bookmarkStart w:id="9" w:name="_Toc205478888"/>
      <w:r w:rsidRPr="000C482B">
        <w:rPr>
          <w:rStyle w:val="Heading1Char"/>
        </w:rPr>
        <w:lastRenderedPageBreak/>
        <w:t>Risks, Assumptions, and Constraints</w:t>
      </w:r>
      <w:bookmarkEnd w:id="9"/>
      <w:r w:rsidRPr="000C482B">
        <w:rPr>
          <w:b/>
          <w:bCs/>
        </w:rPr>
        <w:t xml:space="preserve"> </w:t>
      </w:r>
    </w:p>
    <w:p w14:paraId="13E2461D" w14:textId="0B0D5A64" w:rsidR="000C482B" w:rsidRPr="000C482B" w:rsidRDefault="000C482B" w:rsidP="00D06888">
      <w:pPr>
        <w:pStyle w:val="Heading2"/>
      </w:pPr>
      <w:r w:rsidRPr="000C482B">
        <w:t xml:space="preserve"> </w:t>
      </w:r>
      <w:bookmarkStart w:id="10" w:name="_Toc205478889"/>
      <w:r w:rsidRPr="000C482B">
        <w:t>Risks</w:t>
      </w:r>
      <w:bookmarkEnd w:id="10"/>
    </w:p>
    <w:p w14:paraId="6AA8804D" w14:textId="77777777" w:rsidR="000C482B" w:rsidRPr="000C482B" w:rsidRDefault="000C482B" w:rsidP="000C482B">
      <w:pPr>
        <w:numPr>
          <w:ilvl w:val="0"/>
          <w:numId w:val="16"/>
        </w:numPr>
      </w:pPr>
      <w:r w:rsidRPr="000C482B">
        <w:rPr>
          <w:b/>
          <w:bCs/>
        </w:rPr>
        <w:t>Data Quality Issues</w:t>
      </w:r>
      <w:r w:rsidRPr="000C482B">
        <w:t>: Missing values (esp. in Anthropometry), inconsistent formats across datasets.</w:t>
      </w:r>
    </w:p>
    <w:p w14:paraId="5D4F0BE6" w14:textId="77777777" w:rsidR="000C482B" w:rsidRPr="000C482B" w:rsidRDefault="000C482B" w:rsidP="000C482B">
      <w:pPr>
        <w:numPr>
          <w:ilvl w:val="0"/>
          <w:numId w:val="16"/>
        </w:numPr>
      </w:pPr>
      <w:r w:rsidRPr="000C482B">
        <w:rPr>
          <w:b/>
          <w:bCs/>
        </w:rPr>
        <w:t>Time Constraints</w:t>
      </w:r>
      <w:r w:rsidRPr="000C482B">
        <w:t>: Limited time for deep model optimization across all CRISP-DM stages.</w:t>
      </w:r>
    </w:p>
    <w:p w14:paraId="3C884F0C" w14:textId="77777777" w:rsidR="000C482B" w:rsidRPr="000C482B" w:rsidRDefault="000C482B" w:rsidP="000C482B">
      <w:pPr>
        <w:numPr>
          <w:ilvl w:val="0"/>
          <w:numId w:val="16"/>
        </w:numPr>
      </w:pPr>
      <w:r w:rsidRPr="000C482B">
        <w:rPr>
          <w:b/>
          <w:bCs/>
        </w:rPr>
        <w:t>Skill Gaps</w:t>
      </w:r>
      <w:r w:rsidRPr="000C482B">
        <w:t>: Risk of misunderstanding R syntax or Power BI integration for less-experienced team members.</w:t>
      </w:r>
    </w:p>
    <w:p w14:paraId="544D46B1" w14:textId="0BDB5474" w:rsidR="000C482B" w:rsidRPr="000C482B" w:rsidRDefault="000C482B" w:rsidP="00D06888">
      <w:pPr>
        <w:pStyle w:val="Heading2"/>
      </w:pPr>
      <w:r w:rsidRPr="000C482B">
        <w:t xml:space="preserve"> </w:t>
      </w:r>
      <w:bookmarkStart w:id="11" w:name="_Toc205478890"/>
      <w:r w:rsidRPr="000C482B">
        <w:t>Assumptions</w:t>
      </w:r>
      <w:bookmarkEnd w:id="11"/>
    </w:p>
    <w:p w14:paraId="339DCB25" w14:textId="77777777" w:rsidR="000C482B" w:rsidRPr="000C482B" w:rsidRDefault="000C482B" w:rsidP="000C482B">
      <w:pPr>
        <w:numPr>
          <w:ilvl w:val="0"/>
          <w:numId w:val="17"/>
        </w:numPr>
      </w:pPr>
      <w:r w:rsidRPr="000C482B">
        <w:t>The data provided is representative of national trends.</w:t>
      </w:r>
    </w:p>
    <w:p w14:paraId="478711EC" w14:textId="77777777" w:rsidR="000C482B" w:rsidRPr="000C482B" w:rsidRDefault="000C482B" w:rsidP="000C482B">
      <w:pPr>
        <w:numPr>
          <w:ilvl w:val="0"/>
          <w:numId w:val="17"/>
        </w:numPr>
      </w:pPr>
      <w:r w:rsidRPr="000C482B">
        <w:t>Indicators like literacy, ARI, and maternal mortality are linked in meaningful and detectable ways.</w:t>
      </w:r>
    </w:p>
    <w:p w14:paraId="23C76F84" w14:textId="77777777" w:rsidR="000C482B" w:rsidRPr="000C482B" w:rsidRDefault="000C482B" w:rsidP="000C482B">
      <w:pPr>
        <w:numPr>
          <w:ilvl w:val="0"/>
          <w:numId w:val="17"/>
        </w:numPr>
      </w:pPr>
      <w:r w:rsidRPr="000C482B">
        <w:t>All tools and resources will remain accessible throughout the semester.</w:t>
      </w:r>
    </w:p>
    <w:p w14:paraId="350DDA32" w14:textId="7843A5D4" w:rsidR="000C482B" w:rsidRPr="000C482B" w:rsidRDefault="000C482B" w:rsidP="00D06888">
      <w:pPr>
        <w:pStyle w:val="Heading2"/>
      </w:pPr>
      <w:r w:rsidRPr="000C482B">
        <w:t xml:space="preserve"> </w:t>
      </w:r>
      <w:bookmarkStart w:id="12" w:name="_Toc205478891"/>
      <w:r w:rsidRPr="000C482B">
        <w:t>Constraints</w:t>
      </w:r>
      <w:bookmarkEnd w:id="12"/>
    </w:p>
    <w:p w14:paraId="6F786F53" w14:textId="77777777" w:rsidR="000C482B" w:rsidRPr="000C482B" w:rsidRDefault="000C482B" w:rsidP="000C482B">
      <w:pPr>
        <w:numPr>
          <w:ilvl w:val="0"/>
          <w:numId w:val="18"/>
        </w:numPr>
      </w:pPr>
      <w:r w:rsidRPr="000C482B">
        <w:rPr>
          <w:b/>
          <w:bCs/>
        </w:rPr>
        <w:t>File Size and Scope</w:t>
      </w:r>
      <w:r w:rsidRPr="000C482B">
        <w:t>: Limited to only four datasets to stay within project scope.</w:t>
      </w:r>
    </w:p>
    <w:p w14:paraId="7A53C812" w14:textId="77777777" w:rsidR="000C482B" w:rsidRPr="000C482B" w:rsidRDefault="000C482B" w:rsidP="000C482B">
      <w:pPr>
        <w:numPr>
          <w:ilvl w:val="0"/>
          <w:numId w:val="18"/>
        </w:numPr>
      </w:pPr>
      <w:r w:rsidRPr="000C482B">
        <w:rPr>
          <w:b/>
          <w:bCs/>
        </w:rPr>
        <w:t>Software Dependency</w:t>
      </w:r>
      <w:r w:rsidRPr="000C482B">
        <w:t>: Must rely on R and Power BI, even where other tools might offer better fit (e.g., Python or Tableau).</w:t>
      </w:r>
    </w:p>
    <w:p w14:paraId="7B2F63BB" w14:textId="77777777" w:rsidR="000C482B" w:rsidRPr="000C482B" w:rsidRDefault="000C482B" w:rsidP="000C482B">
      <w:pPr>
        <w:numPr>
          <w:ilvl w:val="0"/>
          <w:numId w:val="18"/>
        </w:numPr>
      </w:pPr>
      <w:r w:rsidRPr="000C482B">
        <w:rPr>
          <w:b/>
          <w:bCs/>
        </w:rPr>
        <w:t>Academic Boundaries</w:t>
      </w:r>
      <w:r w:rsidRPr="000C482B">
        <w:t>: Work must be original, citation-compliant, and presented in line with campus standards.</w:t>
      </w:r>
    </w:p>
    <w:p w14:paraId="787DA9B0" w14:textId="77777777" w:rsidR="00BF31D7" w:rsidRPr="00BF31D7" w:rsidRDefault="00BF31D7" w:rsidP="00415480">
      <w:pPr>
        <w:ind w:left="720"/>
      </w:pPr>
    </w:p>
    <w:p w14:paraId="57A2B3AF" w14:textId="77777777" w:rsidR="007D4F22" w:rsidRPr="007D4F22" w:rsidRDefault="007D4F22" w:rsidP="007D4F22"/>
    <w:p w14:paraId="1CE13529" w14:textId="1D8306E7" w:rsidR="7E93AFAF" w:rsidRPr="00EF0314" w:rsidRDefault="00EF0314" w:rsidP="00EF0314">
      <w:pPr>
        <w:rPr>
          <w:rFonts w:ascii="Calibri" w:eastAsia="Calibri" w:hAnsi="Calibri" w:cs="Calibri"/>
          <w:sz w:val="22"/>
          <w:szCs w:val="22"/>
        </w:rPr>
      </w:pPr>
      <w:r>
        <w:rPr>
          <w:rFonts w:ascii="Calibri" w:eastAsia="Calibri" w:hAnsi="Calibri" w:cs="Calibri"/>
          <w:sz w:val="22"/>
          <w:szCs w:val="22"/>
        </w:rPr>
        <w:br w:type="page"/>
      </w:r>
    </w:p>
    <w:p w14:paraId="6EB80B19" w14:textId="61C29FE7" w:rsidR="00125585" w:rsidRDefault="000B39B3" w:rsidP="008E6C74">
      <w:pPr>
        <w:pStyle w:val="Heading1"/>
      </w:pPr>
      <w:bookmarkStart w:id="13" w:name="_Toc205478892"/>
      <w:r>
        <w:lastRenderedPageBreak/>
        <w:t>Dat</w:t>
      </w:r>
      <w:r w:rsidR="00080572">
        <w:t>a Mi</w:t>
      </w:r>
      <w:r w:rsidR="00A02267">
        <w:t xml:space="preserve">ning </w:t>
      </w:r>
      <w:r w:rsidR="006962B0">
        <w:t>Goals</w:t>
      </w:r>
      <w:r w:rsidR="00430FEC">
        <w:t xml:space="preserve"> </w:t>
      </w:r>
      <w:r w:rsidR="00EB58C9">
        <w:t>&amp;</w:t>
      </w:r>
      <w:r w:rsidR="00D4275A">
        <w:t xml:space="preserve"> Succ</w:t>
      </w:r>
      <w:r w:rsidR="003763F0">
        <w:t>ess Cr</w:t>
      </w:r>
      <w:r w:rsidR="00F768B7">
        <w:t>it</w:t>
      </w:r>
      <w:r w:rsidR="00E16C74">
        <w:t>eria</w:t>
      </w:r>
      <w:bookmarkEnd w:id="13"/>
    </w:p>
    <w:p w14:paraId="027D52E3" w14:textId="4787C58C" w:rsidR="00E16C74" w:rsidRDefault="00B30770" w:rsidP="00694E36">
      <w:pPr>
        <w:pStyle w:val="Heading2"/>
      </w:pPr>
      <w:bookmarkStart w:id="14" w:name="_Toc205478893"/>
      <w:r>
        <w:t>G</w:t>
      </w:r>
      <w:r w:rsidR="003D5283">
        <w:t>oals</w:t>
      </w:r>
      <w:bookmarkEnd w:id="14"/>
    </w:p>
    <w:p w14:paraId="4DCF82EF" w14:textId="54C2F46F" w:rsidR="00B15D69" w:rsidRDefault="749B44BD" w:rsidP="00154B1B">
      <w:pPr>
        <w:pStyle w:val="ListParagraph"/>
        <w:numPr>
          <w:ilvl w:val="0"/>
          <w:numId w:val="3"/>
        </w:numPr>
      </w:pPr>
      <w:r>
        <w:t>Discover key factors that predict poor maternal and child health outcomes, focusing on literacy, respiratory symptoms (ARI), and anthropometric indicators.</w:t>
      </w:r>
    </w:p>
    <w:p w14:paraId="2FC5DBC8" w14:textId="6C5A60C1" w:rsidR="003F7712" w:rsidRDefault="00500F05" w:rsidP="00212CE3">
      <w:pPr>
        <w:pStyle w:val="ListParagraph"/>
        <w:numPr>
          <w:ilvl w:val="0"/>
          <w:numId w:val="3"/>
        </w:numPr>
      </w:pPr>
      <w:r>
        <w:t>Ex</w:t>
      </w:r>
      <w:r w:rsidR="008F5393">
        <w:t xml:space="preserve">plore </w:t>
      </w:r>
      <w:r w:rsidR="00DB5EC3">
        <w:t>correla</w:t>
      </w:r>
      <w:r w:rsidR="00963935">
        <w:t>tions be</w:t>
      </w:r>
      <w:r w:rsidR="0095388B">
        <w:t>tween ma</w:t>
      </w:r>
      <w:r w:rsidR="009F5F3F">
        <w:t xml:space="preserve">ternal </w:t>
      </w:r>
      <w:r w:rsidR="008C3BAD">
        <w:t>status</w:t>
      </w:r>
      <w:r w:rsidR="00F91ACA">
        <w:t>, e</w:t>
      </w:r>
      <w:r w:rsidR="00A21892">
        <w:t>ducatio</w:t>
      </w:r>
      <w:r w:rsidR="00764447">
        <w:t>n level</w:t>
      </w:r>
      <w:r w:rsidR="00B75C35">
        <w:t>s</w:t>
      </w:r>
      <w:r w:rsidR="00C242AE">
        <w:t>, a</w:t>
      </w:r>
      <w:r w:rsidR="002717FE">
        <w:t>nd chi</w:t>
      </w:r>
      <w:r w:rsidR="0006673F">
        <w:t>ld an</w:t>
      </w:r>
      <w:r w:rsidR="00015E5B">
        <w:t>thro</w:t>
      </w:r>
      <w:r w:rsidR="003E5DC7">
        <w:t>po</w:t>
      </w:r>
      <w:r w:rsidR="00B879B1">
        <w:t>metry</w:t>
      </w:r>
      <w:r w:rsidR="00D02B11">
        <w:t>.</w:t>
      </w:r>
    </w:p>
    <w:p w14:paraId="623EBF0D" w14:textId="352CEBB7" w:rsidR="00D02B11" w:rsidRDefault="00341CC0" w:rsidP="00212CE3">
      <w:pPr>
        <w:pStyle w:val="ListParagraph"/>
        <w:numPr>
          <w:ilvl w:val="0"/>
          <w:numId w:val="3"/>
        </w:numPr>
      </w:pPr>
      <w:r>
        <w:t>Seg</w:t>
      </w:r>
      <w:r w:rsidR="00F548FA">
        <w:t>ment</w:t>
      </w:r>
      <w:r w:rsidR="00AA072B">
        <w:t xml:space="preserve"> popu</w:t>
      </w:r>
      <w:r w:rsidR="007E7A08">
        <w:t>lation</w:t>
      </w:r>
      <w:r w:rsidR="00A82906">
        <w:t xml:space="preserve"> gro</w:t>
      </w:r>
      <w:r w:rsidR="00E735CF">
        <w:t>ups bas</w:t>
      </w:r>
      <w:r w:rsidR="00AB75D3">
        <w:t>ed on</w:t>
      </w:r>
      <w:r w:rsidR="008F7B39">
        <w:t xml:space="preserve"> health</w:t>
      </w:r>
      <w:r w:rsidR="00B8440F">
        <w:t xml:space="preserve"> risk</w:t>
      </w:r>
      <w:r w:rsidR="00B71C97">
        <w:t xml:space="preserve"> l</w:t>
      </w:r>
      <w:r w:rsidR="00B2344D">
        <w:t xml:space="preserve">evels </w:t>
      </w:r>
      <w:r w:rsidR="00E750C6">
        <w:t>using</w:t>
      </w:r>
      <w:r w:rsidR="00F56662">
        <w:t xml:space="preserve"> </w:t>
      </w:r>
      <w:r w:rsidR="004D3FAB">
        <w:t>cluster</w:t>
      </w:r>
      <w:r w:rsidR="00B433EC">
        <w:t>ing</w:t>
      </w:r>
      <w:r w:rsidR="00323B3C">
        <w:t>.</w:t>
      </w:r>
    </w:p>
    <w:p w14:paraId="175BACD1" w14:textId="2CDED47B" w:rsidR="00323B3C" w:rsidRDefault="00015B85" w:rsidP="00212CE3">
      <w:pPr>
        <w:pStyle w:val="ListParagraph"/>
        <w:numPr>
          <w:ilvl w:val="0"/>
          <w:numId w:val="3"/>
        </w:numPr>
      </w:pPr>
      <w:r>
        <w:t>G</w:t>
      </w:r>
      <w:r w:rsidR="00BE4249">
        <w:t>enerat</w:t>
      </w:r>
      <w:r w:rsidR="003068B9">
        <w:t>e acti</w:t>
      </w:r>
      <w:r w:rsidR="008D5DF6">
        <w:t xml:space="preserve">onable </w:t>
      </w:r>
      <w:r w:rsidR="005A5DB8">
        <w:t>rules</w:t>
      </w:r>
      <w:r w:rsidR="00331978">
        <w:t xml:space="preserve"> </w:t>
      </w:r>
      <w:r w:rsidR="006478A2">
        <w:t xml:space="preserve">using </w:t>
      </w:r>
      <w:r w:rsidR="00912266">
        <w:t>classif</w:t>
      </w:r>
      <w:r w:rsidR="00870F28">
        <w:t>icat</w:t>
      </w:r>
      <w:r w:rsidR="006B1590">
        <w:t xml:space="preserve">ion </w:t>
      </w:r>
      <w:r w:rsidR="0035531C">
        <w:t>and asso</w:t>
      </w:r>
      <w:r w:rsidR="00ED314E">
        <w:t>cia</w:t>
      </w:r>
      <w:r w:rsidR="00D62C82">
        <w:t xml:space="preserve">tion </w:t>
      </w:r>
      <w:r w:rsidR="00AF59BB">
        <w:t>te</w:t>
      </w:r>
      <w:r w:rsidR="00493321">
        <w:t>ch</w:t>
      </w:r>
      <w:r w:rsidR="00A02FDB">
        <w:t>n</w:t>
      </w:r>
      <w:r w:rsidR="00C66DBA">
        <w:t>ique</w:t>
      </w:r>
      <w:r w:rsidR="00091DA1">
        <w:t>s</w:t>
      </w:r>
      <w:r w:rsidR="00AA7224">
        <w:t>.</w:t>
      </w:r>
    </w:p>
    <w:p w14:paraId="7B8A4CF8" w14:textId="60E82156" w:rsidR="00AA7224" w:rsidRDefault="008214D6" w:rsidP="006E3A92">
      <w:pPr>
        <w:pStyle w:val="Heading2"/>
      </w:pPr>
      <w:r>
        <w:t xml:space="preserve"> </w:t>
      </w:r>
      <w:bookmarkStart w:id="15" w:name="_Toc205478894"/>
      <w:r w:rsidR="0090620A">
        <w:t>Su</w:t>
      </w:r>
      <w:r w:rsidR="00F76214">
        <w:t>cces</w:t>
      </w:r>
      <w:r w:rsidR="00750BC3">
        <w:t>s Cri</w:t>
      </w:r>
      <w:r w:rsidR="00127819">
        <w:t>teria</w:t>
      </w:r>
      <w:bookmarkEnd w:id="15"/>
    </w:p>
    <w:p w14:paraId="1277F2D6" w14:textId="1FEED392" w:rsidR="00535B3E" w:rsidRDefault="00B73129" w:rsidP="009F448F">
      <w:pPr>
        <w:pStyle w:val="ListParagraph"/>
        <w:numPr>
          <w:ilvl w:val="0"/>
          <w:numId w:val="4"/>
        </w:numPr>
      </w:pPr>
      <w:r>
        <w:t>I</w:t>
      </w:r>
      <w:r w:rsidR="00A40645">
        <w:t>d</w:t>
      </w:r>
      <w:r w:rsidR="003727C2">
        <w:t>enti</w:t>
      </w:r>
      <w:r w:rsidR="007277B3">
        <w:t>fy</w:t>
      </w:r>
      <w:r>
        <w:t xml:space="preserve"> si</w:t>
      </w:r>
      <w:r w:rsidR="008F5A19">
        <w:t>gnif</w:t>
      </w:r>
      <w:r w:rsidR="009861B7">
        <w:t>ic</w:t>
      </w:r>
      <w:r w:rsidR="003F6A10">
        <w:t>an</w:t>
      </w:r>
      <w:r w:rsidR="006964CA">
        <w:t>t pred</w:t>
      </w:r>
      <w:r w:rsidR="009354AD">
        <w:t>ictors</w:t>
      </w:r>
      <w:r w:rsidR="004756F6">
        <w:t xml:space="preserve"> of </w:t>
      </w:r>
      <w:r w:rsidR="00001AD6">
        <w:t>mater</w:t>
      </w:r>
      <w:r w:rsidR="00F479C2">
        <w:t>nal</w:t>
      </w:r>
      <w:r w:rsidR="00BF30A9">
        <w:t xml:space="preserve"> and chi</w:t>
      </w:r>
      <w:r w:rsidR="00BF4A99">
        <w:t>ld healt</w:t>
      </w:r>
      <w:r w:rsidR="000E438E">
        <w:t>h wi</w:t>
      </w:r>
      <w:r w:rsidR="00FF5320">
        <w:t>th me</w:t>
      </w:r>
      <w:r w:rsidR="00157CED">
        <w:t>as</w:t>
      </w:r>
      <w:r w:rsidR="005F3DB4">
        <w:t>urable</w:t>
      </w:r>
      <w:r w:rsidR="00730BF2">
        <w:t xml:space="preserve"> metr</w:t>
      </w:r>
      <w:r w:rsidR="004A6806">
        <w:t>ics</w:t>
      </w:r>
    </w:p>
    <w:p w14:paraId="4E765633" w14:textId="330ED2E0" w:rsidR="00376D92" w:rsidRDefault="00D51DCD" w:rsidP="009F448F">
      <w:pPr>
        <w:pStyle w:val="ListParagraph"/>
        <w:numPr>
          <w:ilvl w:val="0"/>
          <w:numId w:val="4"/>
        </w:numPr>
      </w:pPr>
      <w:r>
        <w:t>Achie</w:t>
      </w:r>
      <w:r w:rsidR="00F11A7F">
        <w:t xml:space="preserve">ve </w:t>
      </w:r>
      <w:r w:rsidR="00A94E64">
        <w:t>&gt;</w:t>
      </w:r>
      <w:r w:rsidR="0064485B">
        <w:t>=</w:t>
      </w:r>
      <w:r w:rsidR="005D7E71">
        <w:t xml:space="preserve"> </w:t>
      </w:r>
      <w:r w:rsidR="00104CF6">
        <w:t>7</w:t>
      </w:r>
      <w:r w:rsidR="00FF215B">
        <w:t>0%</w:t>
      </w:r>
      <w:r w:rsidR="006E7CDB">
        <w:t xml:space="preserve"> </w:t>
      </w:r>
      <w:r w:rsidR="003977E3">
        <w:t xml:space="preserve">in </w:t>
      </w:r>
      <w:r w:rsidR="007840FA">
        <w:t>class</w:t>
      </w:r>
      <w:r w:rsidR="00D4580C">
        <w:t>ification</w:t>
      </w:r>
      <w:r w:rsidR="00141493">
        <w:t xml:space="preserve"> m</w:t>
      </w:r>
      <w:r w:rsidR="00CC5BFC">
        <w:t>od</w:t>
      </w:r>
      <w:r w:rsidR="00F65E51">
        <w:t>els</w:t>
      </w:r>
    </w:p>
    <w:p w14:paraId="5C68A34D" w14:textId="6C341D1F" w:rsidR="00BB1286" w:rsidRDefault="004D7D18" w:rsidP="009F448F">
      <w:pPr>
        <w:pStyle w:val="ListParagraph"/>
        <w:numPr>
          <w:ilvl w:val="0"/>
          <w:numId w:val="4"/>
        </w:numPr>
      </w:pPr>
      <w:r>
        <w:t>G</w:t>
      </w:r>
      <w:r w:rsidR="00CB5715">
        <w:t>enerate</w:t>
      </w:r>
      <w:r w:rsidR="00333CE7">
        <w:t xml:space="preserve"> inter</w:t>
      </w:r>
      <w:r w:rsidR="002B5985">
        <w:t>pretab</w:t>
      </w:r>
      <w:r w:rsidR="0003313D">
        <w:t>le cl</w:t>
      </w:r>
      <w:r w:rsidR="00182652">
        <w:t>uste</w:t>
      </w:r>
      <w:r w:rsidR="00022EC9">
        <w:t>rs s</w:t>
      </w:r>
      <w:r w:rsidR="007D4E88">
        <w:t>howing</w:t>
      </w:r>
      <w:r w:rsidR="003E6CD0">
        <w:t xml:space="preserve"> dispa</w:t>
      </w:r>
      <w:r w:rsidR="00793645">
        <w:t>ritie</w:t>
      </w:r>
      <w:r w:rsidR="008D2BA2">
        <w:t>s if an</w:t>
      </w:r>
      <w:r w:rsidR="00892454">
        <w:t>y</w:t>
      </w:r>
    </w:p>
    <w:p w14:paraId="264E18D0" w14:textId="5EA447BD" w:rsidR="00892454" w:rsidRDefault="001A21D5" w:rsidP="009F448F">
      <w:pPr>
        <w:pStyle w:val="ListParagraph"/>
        <w:numPr>
          <w:ilvl w:val="0"/>
          <w:numId w:val="4"/>
        </w:numPr>
      </w:pPr>
      <w:r>
        <w:t>P</w:t>
      </w:r>
      <w:r w:rsidR="003F5B8D">
        <w:t>rese</w:t>
      </w:r>
      <w:r w:rsidR="00362456">
        <w:t xml:space="preserve">nt </w:t>
      </w:r>
      <w:r w:rsidR="00A5573A">
        <w:t>r</w:t>
      </w:r>
      <w:r w:rsidR="008D5984">
        <w:t>esult</w:t>
      </w:r>
      <w:r w:rsidR="00C25B1A">
        <w:t>s in Po</w:t>
      </w:r>
      <w:r w:rsidR="0057717D">
        <w:t xml:space="preserve">wer </w:t>
      </w:r>
      <w:r w:rsidR="002A1C45">
        <w:t xml:space="preserve">BI </w:t>
      </w:r>
      <w:r w:rsidR="00593A3E">
        <w:t>w</w:t>
      </w:r>
      <w:r w:rsidR="00C33BBA">
        <w:t>i</w:t>
      </w:r>
      <w:r w:rsidR="00FA5D1A">
        <w:t xml:space="preserve">th </w:t>
      </w:r>
      <w:r w:rsidR="00EE54F7">
        <w:t>slicers</w:t>
      </w:r>
      <w:r w:rsidR="0045558A">
        <w:t xml:space="preserve"> and vi</w:t>
      </w:r>
      <w:r w:rsidR="005C406A">
        <w:t xml:space="preserve">suals </w:t>
      </w:r>
      <w:r w:rsidR="00A67A37">
        <w:t xml:space="preserve">to </w:t>
      </w:r>
      <w:r w:rsidR="00E03CD6">
        <w:t>sup</w:t>
      </w:r>
      <w:r w:rsidR="008C5853">
        <w:t>port e</w:t>
      </w:r>
      <w:r w:rsidR="00173EEB">
        <w:t>xecuti</w:t>
      </w:r>
      <w:r w:rsidR="00BA5EBC">
        <w:t>ves in</w:t>
      </w:r>
      <w:r w:rsidR="00A32F43">
        <w:t xml:space="preserve"> key d</w:t>
      </w:r>
      <w:r w:rsidR="0052470A">
        <w:t>ecisi</w:t>
      </w:r>
      <w:r w:rsidR="00951274">
        <w:t>ons</w:t>
      </w:r>
    </w:p>
    <w:p w14:paraId="09E9F67D" w14:textId="28E428E6" w:rsidR="00602600" w:rsidRDefault="00EF2907" w:rsidP="00A02B71">
      <w:pPr>
        <w:ind w:left="360"/>
      </w:pPr>
      <w:r>
        <w:br w:type="page"/>
      </w:r>
    </w:p>
    <w:p w14:paraId="5401BA26" w14:textId="09A4DA33" w:rsidR="00EF2907" w:rsidRDefault="00F757A9" w:rsidP="00B3674D">
      <w:pPr>
        <w:pStyle w:val="Heading1"/>
      </w:pPr>
      <w:bookmarkStart w:id="16" w:name="_Toc205478895"/>
      <w:r>
        <w:lastRenderedPageBreak/>
        <w:t>D</w:t>
      </w:r>
      <w:r w:rsidR="00A37F17">
        <w:t xml:space="preserve">ata </w:t>
      </w:r>
      <w:bookmarkEnd w:id="16"/>
      <w:r w:rsidR="00133D73">
        <w:t>Exploration</w:t>
      </w:r>
    </w:p>
    <w:p w14:paraId="33537DDF" w14:textId="77777777" w:rsidR="008B12B7" w:rsidRDefault="00BF1CD1" w:rsidP="008B12B7">
      <w:r w:rsidRPr="00BF1CD1">
        <w:rPr>
          <w:b/>
          <w:bCs/>
        </w:rPr>
        <w:t xml:space="preserve"> </w:t>
      </w:r>
    </w:p>
    <w:tbl>
      <w:tblPr>
        <w:tblStyle w:val="ListTable3-Accent1"/>
        <w:tblW w:w="8800" w:type="dxa"/>
        <w:tblLook w:val="04A0" w:firstRow="1" w:lastRow="0" w:firstColumn="1" w:lastColumn="0" w:noHBand="0" w:noVBand="1"/>
      </w:tblPr>
      <w:tblGrid>
        <w:gridCol w:w="1779"/>
        <w:gridCol w:w="1075"/>
        <w:gridCol w:w="1165"/>
        <w:gridCol w:w="1358"/>
        <w:gridCol w:w="1357"/>
        <w:gridCol w:w="1055"/>
        <w:gridCol w:w="1011"/>
      </w:tblGrid>
      <w:tr w:rsidR="009355D7" w:rsidRPr="008B12B7" w14:paraId="136A6965" w14:textId="0CD1063B" w:rsidTr="009355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9" w:type="dxa"/>
            <w:tcBorders>
              <w:bottom w:val="single" w:sz="4" w:space="0" w:color="156082" w:themeColor="accent1"/>
            </w:tcBorders>
            <w:hideMark/>
          </w:tcPr>
          <w:p w14:paraId="2510962D" w14:textId="77777777" w:rsidR="009355D7" w:rsidRPr="008B12B7" w:rsidRDefault="009355D7" w:rsidP="0016037B">
            <w:pPr>
              <w:rPr>
                <w:b w:val="0"/>
                <w:bCs w:val="0"/>
              </w:rPr>
            </w:pPr>
            <w:r w:rsidRPr="008B12B7">
              <w:rPr>
                <w:b w:val="0"/>
                <w:bCs w:val="0"/>
              </w:rPr>
              <w:t>Dataset</w:t>
            </w:r>
          </w:p>
        </w:tc>
        <w:tc>
          <w:tcPr>
            <w:tcW w:w="1075" w:type="dxa"/>
            <w:tcBorders>
              <w:bottom w:val="single" w:sz="4" w:space="0" w:color="156082" w:themeColor="accent1"/>
            </w:tcBorders>
            <w:hideMark/>
          </w:tcPr>
          <w:p w14:paraId="085DFEBD" w14:textId="77777777" w:rsidR="009355D7" w:rsidRPr="007202D8" w:rsidRDefault="009355D7" w:rsidP="0016037B">
            <w:pPr>
              <w:cnfStyle w:val="100000000000" w:firstRow="1" w:lastRow="0" w:firstColumn="0" w:lastColumn="0" w:oddVBand="0" w:evenVBand="0" w:oddHBand="0" w:evenHBand="0" w:firstRowFirstColumn="0" w:firstRowLastColumn="0" w:lastRowFirstColumn="0" w:lastRowLastColumn="0"/>
              <w:rPr>
                <w:b w:val="0"/>
                <w:bCs w:val="0"/>
              </w:rPr>
            </w:pPr>
            <w:r w:rsidRPr="007202D8">
              <w:rPr>
                <w:b w:val="0"/>
                <w:bCs w:val="0"/>
              </w:rPr>
              <w:t>Records</w:t>
            </w:r>
          </w:p>
        </w:tc>
        <w:tc>
          <w:tcPr>
            <w:tcW w:w="1165" w:type="dxa"/>
            <w:tcBorders>
              <w:bottom w:val="single" w:sz="4" w:space="0" w:color="156082" w:themeColor="accent1"/>
            </w:tcBorders>
            <w:hideMark/>
          </w:tcPr>
          <w:p w14:paraId="19024997" w14:textId="77777777" w:rsidR="009355D7" w:rsidRPr="007202D8" w:rsidRDefault="009355D7" w:rsidP="0016037B">
            <w:pPr>
              <w:cnfStyle w:val="100000000000" w:firstRow="1" w:lastRow="0" w:firstColumn="0" w:lastColumn="0" w:oddVBand="0" w:evenVBand="0" w:oddHBand="0" w:evenHBand="0" w:firstRowFirstColumn="0" w:firstRowLastColumn="0" w:lastRowFirstColumn="0" w:lastRowLastColumn="0"/>
              <w:rPr>
                <w:b w:val="0"/>
                <w:bCs w:val="0"/>
              </w:rPr>
            </w:pPr>
            <w:r w:rsidRPr="007202D8">
              <w:rPr>
                <w:b w:val="0"/>
                <w:bCs w:val="0"/>
              </w:rPr>
              <w:t>Columns</w:t>
            </w:r>
          </w:p>
        </w:tc>
        <w:tc>
          <w:tcPr>
            <w:tcW w:w="1358" w:type="dxa"/>
            <w:tcBorders>
              <w:bottom w:val="single" w:sz="4" w:space="0" w:color="156082" w:themeColor="accent1"/>
            </w:tcBorders>
            <w:hideMark/>
          </w:tcPr>
          <w:p w14:paraId="07CDF0CA" w14:textId="77777777" w:rsidR="009355D7" w:rsidRPr="007202D8" w:rsidRDefault="009355D7" w:rsidP="0016037B">
            <w:pPr>
              <w:cnfStyle w:val="100000000000" w:firstRow="1" w:lastRow="0" w:firstColumn="0" w:lastColumn="0" w:oddVBand="0" w:evenVBand="0" w:oddHBand="0" w:evenHBand="0" w:firstRowFirstColumn="0" w:firstRowLastColumn="0" w:lastRowFirstColumn="0" w:lastRowLastColumn="0"/>
              <w:rPr>
                <w:b w:val="0"/>
                <w:bCs w:val="0"/>
              </w:rPr>
            </w:pPr>
            <w:r w:rsidRPr="007202D8">
              <w:rPr>
                <w:b w:val="0"/>
                <w:bCs w:val="0"/>
              </w:rPr>
              <w:t>Key Variables</w:t>
            </w:r>
          </w:p>
        </w:tc>
        <w:tc>
          <w:tcPr>
            <w:tcW w:w="1357" w:type="dxa"/>
            <w:tcBorders>
              <w:bottom w:val="single" w:sz="4" w:space="0" w:color="156082" w:themeColor="accent1"/>
            </w:tcBorders>
          </w:tcPr>
          <w:p w14:paraId="523D01E1" w14:textId="4CF69DA5" w:rsidR="009355D7" w:rsidRPr="007202D8" w:rsidRDefault="009355D7" w:rsidP="0016037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Duplicated Records</w:t>
            </w:r>
          </w:p>
        </w:tc>
        <w:tc>
          <w:tcPr>
            <w:tcW w:w="1055" w:type="dxa"/>
            <w:tcBorders>
              <w:bottom w:val="single" w:sz="4" w:space="0" w:color="156082" w:themeColor="accent1"/>
            </w:tcBorders>
          </w:tcPr>
          <w:p w14:paraId="299FDBDA" w14:textId="4A79FE72" w:rsidR="009355D7" w:rsidRPr="007202D8" w:rsidRDefault="009355D7" w:rsidP="0016037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Empty Values</w:t>
            </w:r>
          </w:p>
        </w:tc>
        <w:tc>
          <w:tcPr>
            <w:tcW w:w="1011" w:type="dxa"/>
            <w:tcBorders>
              <w:bottom w:val="single" w:sz="4" w:space="0" w:color="156082" w:themeColor="accent1"/>
            </w:tcBorders>
          </w:tcPr>
          <w:p w14:paraId="74C1FE01" w14:textId="4523425E" w:rsidR="009355D7" w:rsidRPr="007202D8" w:rsidRDefault="009355D7" w:rsidP="0016037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NA Values</w:t>
            </w:r>
          </w:p>
        </w:tc>
      </w:tr>
      <w:tr w:rsidR="009355D7" w:rsidRPr="008B12B7" w14:paraId="1F30B817" w14:textId="76BF08AA" w:rsidTr="0093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right w:val="single" w:sz="4" w:space="0" w:color="auto"/>
            </w:tcBorders>
            <w:hideMark/>
          </w:tcPr>
          <w:p w14:paraId="7459F1BA" w14:textId="77777777" w:rsidR="009355D7" w:rsidRPr="008B12B7" w:rsidRDefault="009355D7" w:rsidP="0016037B">
            <w:pPr>
              <w:rPr>
                <w:b w:val="0"/>
                <w:bCs w:val="0"/>
              </w:rPr>
            </w:pPr>
            <w:r w:rsidRPr="008B12B7">
              <w:rPr>
                <w:b w:val="0"/>
                <w:bCs w:val="0"/>
              </w:rPr>
              <w:t>Maternal Mortality</w:t>
            </w:r>
          </w:p>
        </w:tc>
        <w:tc>
          <w:tcPr>
            <w:tcW w:w="1075" w:type="dxa"/>
            <w:tcBorders>
              <w:left w:val="single" w:sz="4" w:space="0" w:color="auto"/>
              <w:right w:val="single" w:sz="4" w:space="0" w:color="auto"/>
            </w:tcBorders>
            <w:hideMark/>
          </w:tcPr>
          <w:p w14:paraId="399B5997" w14:textId="77777777" w:rsidR="009355D7" w:rsidRPr="00790FD7" w:rsidRDefault="009355D7" w:rsidP="00790FD7">
            <w:pPr>
              <w:jc w:val="center"/>
              <w:cnfStyle w:val="000000100000" w:firstRow="0" w:lastRow="0" w:firstColumn="0" w:lastColumn="0" w:oddVBand="0" w:evenVBand="0" w:oddHBand="1" w:evenHBand="0" w:firstRowFirstColumn="0" w:firstRowLastColumn="0" w:lastRowFirstColumn="0" w:lastRowLastColumn="0"/>
            </w:pPr>
            <w:r w:rsidRPr="00790FD7">
              <w:t>22</w:t>
            </w:r>
          </w:p>
        </w:tc>
        <w:tc>
          <w:tcPr>
            <w:tcW w:w="1165" w:type="dxa"/>
            <w:tcBorders>
              <w:left w:val="single" w:sz="4" w:space="0" w:color="auto"/>
              <w:right w:val="single" w:sz="4" w:space="0" w:color="auto"/>
            </w:tcBorders>
            <w:hideMark/>
          </w:tcPr>
          <w:p w14:paraId="17C8DAC9" w14:textId="77777777" w:rsidR="009355D7" w:rsidRPr="00790FD7" w:rsidRDefault="009355D7" w:rsidP="00790FD7">
            <w:pPr>
              <w:jc w:val="center"/>
              <w:cnfStyle w:val="000000100000" w:firstRow="0" w:lastRow="0" w:firstColumn="0" w:lastColumn="0" w:oddVBand="0" w:evenVBand="0" w:oddHBand="1" w:evenHBand="0" w:firstRowFirstColumn="0" w:firstRowLastColumn="0" w:lastRowFirstColumn="0" w:lastRowLastColumn="0"/>
            </w:pPr>
            <w:r w:rsidRPr="00790FD7">
              <w:t>29</w:t>
            </w:r>
          </w:p>
        </w:tc>
        <w:tc>
          <w:tcPr>
            <w:tcW w:w="1358" w:type="dxa"/>
            <w:tcBorders>
              <w:left w:val="single" w:sz="4" w:space="0" w:color="auto"/>
              <w:right w:val="single" w:sz="4" w:space="0" w:color="auto"/>
            </w:tcBorders>
            <w:hideMark/>
          </w:tcPr>
          <w:p w14:paraId="0F7E1E33" w14:textId="77777777" w:rsidR="009355D7" w:rsidRPr="007202D8" w:rsidRDefault="009355D7" w:rsidP="0016037B">
            <w:pPr>
              <w:cnfStyle w:val="000000100000" w:firstRow="0" w:lastRow="0" w:firstColumn="0" w:lastColumn="0" w:oddVBand="0" w:evenVBand="0" w:oddHBand="1" w:evenHBand="0" w:firstRowFirstColumn="0" w:firstRowLastColumn="0" w:lastRowFirstColumn="0" w:lastRowLastColumn="0"/>
            </w:pPr>
            <w:r w:rsidRPr="007202D8">
              <w:t>Indicator, Value, Precision, Period, Subgroup</w:t>
            </w:r>
          </w:p>
        </w:tc>
        <w:tc>
          <w:tcPr>
            <w:tcW w:w="1357" w:type="dxa"/>
            <w:tcBorders>
              <w:left w:val="single" w:sz="4" w:space="0" w:color="auto"/>
            </w:tcBorders>
          </w:tcPr>
          <w:p w14:paraId="58998ECF" w14:textId="2C0A9B35" w:rsidR="009355D7" w:rsidRPr="007202D8" w:rsidRDefault="009355D7" w:rsidP="00790FD7">
            <w:pPr>
              <w:jc w:val="center"/>
              <w:cnfStyle w:val="000000100000" w:firstRow="0" w:lastRow="0" w:firstColumn="0" w:lastColumn="0" w:oddVBand="0" w:evenVBand="0" w:oddHBand="1" w:evenHBand="0" w:firstRowFirstColumn="0" w:firstRowLastColumn="0" w:lastRowFirstColumn="0" w:lastRowLastColumn="0"/>
            </w:pPr>
            <w:r>
              <w:t>0</w:t>
            </w:r>
          </w:p>
        </w:tc>
        <w:tc>
          <w:tcPr>
            <w:tcW w:w="1055" w:type="dxa"/>
            <w:tcBorders>
              <w:left w:val="single" w:sz="4" w:space="0" w:color="auto"/>
              <w:right w:val="single" w:sz="4" w:space="0" w:color="auto"/>
            </w:tcBorders>
          </w:tcPr>
          <w:p w14:paraId="49BEF28F" w14:textId="325D5D9B" w:rsidR="009355D7" w:rsidRPr="007202D8" w:rsidRDefault="009355D7" w:rsidP="00790FD7">
            <w:pPr>
              <w:jc w:val="center"/>
              <w:cnfStyle w:val="000000100000" w:firstRow="0" w:lastRow="0" w:firstColumn="0" w:lastColumn="0" w:oddVBand="0" w:evenVBand="0" w:oddHBand="1" w:evenHBand="0" w:firstRowFirstColumn="0" w:firstRowLastColumn="0" w:lastRowFirstColumn="0" w:lastRowLastColumn="0"/>
            </w:pPr>
            <w:r w:rsidRPr="00BE431C">
              <w:t>43</w:t>
            </w:r>
          </w:p>
        </w:tc>
        <w:tc>
          <w:tcPr>
            <w:tcW w:w="1011" w:type="dxa"/>
            <w:tcBorders>
              <w:left w:val="single" w:sz="4" w:space="0" w:color="auto"/>
            </w:tcBorders>
          </w:tcPr>
          <w:p w14:paraId="3D6C46D8" w14:textId="524A2497" w:rsidR="009355D7" w:rsidRPr="007202D8" w:rsidRDefault="009355D7" w:rsidP="00790FD7">
            <w:pPr>
              <w:jc w:val="center"/>
              <w:cnfStyle w:val="000000100000" w:firstRow="0" w:lastRow="0" w:firstColumn="0" w:lastColumn="0" w:oddVBand="0" w:evenVBand="0" w:oddHBand="1" w:evenHBand="0" w:firstRowFirstColumn="0" w:firstRowLastColumn="0" w:lastRowFirstColumn="0" w:lastRowLastColumn="0"/>
            </w:pPr>
            <w:r w:rsidRPr="006E0794">
              <w:t>168</w:t>
            </w:r>
          </w:p>
        </w:tc>
      </w:tr>
      <w:tr w:rsidR="009355D7" w:rsidRPr="008B12B7" w14:paraId="15B5A4F4" w14:textId="2652613F" w:rsidTr="009355D7">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156082" w:themeColor="accent1"/>
              <w:bottom w:val="single" w:sz="4" w:space="0" w:color="156082" w:themeColor="accent1"/>
              <w:right w:val="single" w:sz="4" w:space="0" w:color="auto"/>
            </w:tcBorders>
            <w:hideMark/>
          </w:tcPr>
          <w:p w14:paraId="2B12FFA2" w14:textId="77777777" w:rsidR="009355D7" w:rsidRPr="008B12B7" w:rsidRDefault="009355D7" w:rsidP="0016037B">
            <w:pPr>
              <w:rPr>
                <w:b w:val="0"/>
                <w:bCs w:val="0"/>
              </w:rPr>
            </w:pPr>
            <w:r w:rsidRPr="008B12B7">
              <w:rPr>
                <w:b w:val="0"/>
                <w:bCs w:val="0"/>
              </w:rPr>
              <w:t>ARI Symptoms</w:t>
            </w:r>
          </w:p>
        </w:tc>
        <w:tc>
          <w:tcPr>
            <w:tcW w:w="1075" w:type="dxa"/>
            <w:tcBorders>
              <w:top w:val="single" w:sz="4" w:space="0" w:color="156082" w:themeColor="accent1"/>
              <w:left w:val="single" w:sz="4" w:space="0" w:color="auto"/>
              <w:bottom w:val="single" w:sz="4" w:space="0" w:color="156082" w:themeColor="accent1"/>
              <w:right w:val="single" w:sz="4" w:space="0" w:color="auto"/>
            </w:tcBorders>
            <w:hideMark/>
          </w:tcPr>
          <w:p w14:paraId="12E5A2F3" w14:textId="77777777" w:rsidR="009355D7" w:rsidRPr="00790FD7" w:rsidRDefault="009355D7" w:rsidP="00790FD7">
            <w:pPr>
              <w:jc w:val="center"/>
              <w:cnfStyle w:val="000000000000" w:firstRow="0" w:lastRow="0" w:firstColumn="0" w:lastColumn="0" w:oddVBand="0" w:evenVBand="0" w:oddHBand="0" w:evenHBand="0" w:firstRowFirstColumn="0" w:firstRowLastColumn="0" w:lastRowFirstColumn="0" w:lastRowLastColumn="0"/>
            </w:pPr>
            <w:r w:rsidRPr="00790FD7">
              <w:t>27</w:t>
            </w:r>
          </w:p>
        </w:tc>
        <w:tc>
          <w:tcPr>
            <w:tcW w:w="1165" w:type="dxa"/>
            <w:tcBorders>
              <w:top w:val="single" w:sz="4" w:space="0" w:color="156082" w:themeColor="accent1"/>
              <w:left w:val="single" w:sz="4" w:space="0" w:color="auto"/>
              <w:bottom w:val="single" w:sz="4" w:space="0" w:color="156082" w:themeColor="accent1"/>
              <w:right w:val="single" w:sz="4" w:space="0" w:color="auto"/>
            </w:tcBorders>
            <w:hideMark/>
          </w:tcPr>
          <w:p w14:paraId="0EA9077E" w14:textId="77777777" w:rsidR="009355D7" w:rsidRPr="00790FD7" w:rsidRDefault="009355D7" w:rsidP="00790FD7">
            <w:pPr>
              <w:jc w:val="center"/>
              <w:cnfStyle w:val="000000000000" w:firstRow="0" w:lastRow="0" w:firstColumn="0" w:lastColumn="0" w:oddVBand="0" w:evenVBand="0" w:oddHBand="0" w:evenHBand="0" w:firstRowFirstColumn="0" w:firstRowLastColumn="0" w:lastRowFirstColumn="0" w:lastRowLastColumn="0"/>
            </w:pPr>
            <w:r w:rsidRPr="00790FD7">
              <w:t>29</w:t>
            </w:r>
          </w:p>
        </w:tc>
        <w:tc>
          <w:tcPr>
            <w:tcW w:w="1358" w:type="dxa"/>
            <w:tcBorders>
              <w:top w:val="single" w:sz="4" w:space="0" w:color="156082" w:themeColor="accent1"/>
              <w:left w:val="single" w:sz="4" w:space="0" w:color="auto"/>
              <w:bottom w:val="single" w:sz="4" w:space="0" w:color="156082" w:themeColor="accent1"/>
              <w:right w:val="single" w:sz="4" w:space="0" w:color="auto"/>
            </w:tcBorders>
            <w:hideMark/>
          </w:tcPr>
          <w:p w14:paraId="05911DA1" w14:textId="77777777" w:rsidR="009355D7" w:rsidRPr="007202D8" w:rsidRDefault="009355D7" w:rsidP="0016037B">
            <w:pPr>
              <w:cnfStyle w:val="000000000000" w:firstRow="0" w:lastRow="0" w:firstColumn="0" w:lastColumn="0" w:oddVBand="0" w:evenVBand="0" w:oddHBand="0" w:evenHBand="0" w:firstRowFirstColumn="0" w:firstRowLastColumn="0" w:lastRowFirstColumn="0" w:lastRowLastColumn="0"/>
            </w:pPr>
            <w:r w:rsidRPr="007202D8">
              <w:t>Indicator, Value, Precision, Subgroup, Sex</w:t>
            </w:r>
          </w:p>
        </w:tc>
        <w:tc>
          <w:tcPr>
            <w:tcW w:w="1357" w:type="dxa"/>
            <w:tcBorders>
              <w:top w:val="single" w:sz="4" w:space="0" w:color="156082" w:themeColor="accent1"/>
              <w:left w:val="single" w:sz="4" w:space="0" w:color="auto"/>
              <w:bottom w:val="single" w:sz="4" w:space="0" w:color="156082" w:themeColor="accent1"/>
            </w:tcBorders>
          </w:tcPr>
          <w:p w14:paraId="7140E6A3" w14:textId="2DF1190C" w:rsidR="009355D7" w:rsidRPr="007202D8" w:rsidRDefault="009355D7" w:rsidP="00790FD7">
            <w:pPr>
              <w:jc w:val="center"/>
              <w:cnfStyle w:val="000000000000" w:firstRow="0" w:lastRow="0" w:firstColumn="0" w:lastColumn="0" w:oddVBand="0" w:evenVBand="0" w:oddHBand="0" w:evenHBand="0" w:firstRowFirstColumn="0" w:firstRowLastColumn="0" w:lastRowFirstColumn="0" w:lastRowLastColumn="0"/>
            </w:pPr>
            <w:r>
              <w:t>0</w:t>
            </w:r>
          </w:p>
        </w:tc>
        <w:tc>
          <w:tcPr>
            <w:tcW w:w="1055" w:type="dxa"/>
            <w:tcBorders>
              <w:top w:val="single" w:sz="4" w:space="0" w:color="156082" w:themeColor="accent1"/>
              <w:left w:val="single" w:sz="4" w:space="0" w:color="auto"/>
              <w:bottom w:val="single" w:sz="4" w:space="0" w:color="156082" w:themeColor="accent1"/>
              <w:right w:val="single" w:sz="4" w:space="0" w:color="auto"/>
            </w:tcBorders>
          </w:tcPr>
          <w:p w14:paraId="2283610B" w14:textId="1061618E" w:rsidR="009355D7" w:rsidRPr="007202D8" w:rsidRDefault="009355D7" w:rsidP="00790FD7">
            <w:pPr>
              <w:jc w:val="center"/>
              <w:cnfStyle w:val="000000000000" w:firstRow="0" w:lastRow="0" w:firstColumn="0" w:lastColumn="0" w:oddVBand="0" w:evenVBand="0" w:oddHBand="0" w:evenHBand="0" w:firstRowFirstColumn="0" w:firstRowLastColumn="0" w:lastRowFirstColumn="0" w:lastRowLastColumn="0"/>
            </w:pPr>
            <w:r w:rsidRPr="006B6334">
              <w:t>26</w:t>
            </w:r>
          </w:p>
        </w:tc>
        <w:tc>
          <w:tcPr>
            <w:tcW w:w="1011" w:type="dxa"/>
            <w:tcBorders>
              <w:top w:val="single" w:sz="4" w:space="0" w:color="156082" w:themeColor="accent1"/>
              <w:left w:val="single" w:sz="4" w:space="0" w:color="auto"/>
              <w:bottom w:val="single" w:sz="4" w:space="0" w:color="156082" w:themeColor="accent1"/>
            </w:tcBorders>
          </w:tcPr>
          <w:p w14:paraId="252EA981" w14:textId="6CE5FA41" w:rsidR="009355D7" w:rsidRPr="007202D8" w:rsidRDefault="009355D7" w:rsidP="00790FD7">
            <w:pPr>
              <w:jc w:val="center"/>
              <w:cnfStyle w:val="000000000000" w:firstRow="0" w:lastRow="0" w:firstColumn="0" w:lastColumn="0" w:oddVBand="0" w:evenVBand="0" w:oddHBand="0" w:evenHBand="0" w:firstRowFirstColumn="0" w:firstRowLastColumn="0" w:lastRowFirstColumn="0" w:lastRowLastColumn="0"/>
            </w:pPr>
            <w:r w:rsidRPr="00475DD8">
              <w:t>96</w:t>
            </w:r>
          </w:p>
        </w:tc>
      </w:tr>
      <w:tr w:rsidR="009355D7" w:rsidRPr="008B12B7" w14:paraId="0312A1C1" w14:textId="6C6DA7A2" w:rsidTr="0093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right w:val="single" w:sz="4" w:space="0" w:color="auto"/>
            </w:tcBorders>
            <w:hideMark/>
          </w:tcPr>
          <w:p w14:paraId="7485E5C0" w14:textId="77777777" w:rsidR="009355D7" w:rsidRPr="008B12B7" w:rsidRDefault="009355D7" w:rsidP="0016037B">
            <w:pPr>
              <w:rPr>
                <w:b w:val="0"/>
                <w:bCs w:val="0"/>
              </w:rPr>
            </w:pPr>
            <w:r w:rsidRPr="008B12B7">
              <w:rPr>
                <w:b w:val="0"/>
                <w:bCs w:val="0"/>
              </w:rPr>
              <w:t>Literacy</w:t>
            </w:r>
          </w:p>
        </w:tc>
        <w:tc>
          <w:tcPr>
            <w:tcW w:w="1075" w:type="dxa"/>
            <w:tcBorders>
              <w:left w:val="single" w:sz="4" w:space="0" w:color="auto"/>
              <w:right w:val="single" w:sz="4" w:space="0" w:color="auto"/>
            </w:tcBorders>
            <w:hideMark/>
          </w:tcPr>
          <w:p w14:paraId="4FCBF108" w14:textId="77777777" w:rsidR="009355D7" w:rsidRPr="00790FD7" w:rsidRDefault="009355D7" w:rsidP="00790FD7">
            <w:pPr>
              <w:jc w:val="center"/>
              <w:cnfStyle w:val="000000100000" w:firstRow="0" w:lastRow="0" w:firstColumn="0" w:lastColumn="0" w:oddVBand="0" w:evenVBand="0" w:oddHBand="1" w:evenHBand="0" w:firstRowFirstColumn="0" w:firstRowLastColumn="0" w:lastRowFirstColumn="0" w:lastRowLastColumn="0"/>
            </w:pPr>
            <w:r w:rsidRPr="00790FD7">
              <w:t>21</w:t>
            </w:r>
          </w:p>
        </w:tc>
        <w:tc>
          <w:tcPr>
            <w:tcW w:w="1165" w:type="dxa"/>
            <w:tcBorders>
              <w:left w:val="single" w:sz="4" w:space="0" w:color="auto"/>
              <w:right w:val="single" w:sz="4" w:space="0" w:color="auto"/>
            </w:tcBorders>
            <w:hideMark/>
          </w:tcPr>
          <w:p w14:paraId="5DEAAA87" w14:textId="77777777" w:rsidR="009355D7" w:rsidRPr="00790FD7" w:rsidRDefault="009355D7" w:rsidP="00790FD7">
            <w:pPr>
              <w:jc w:val="center"/>
              <w:cnfStyle w:val="000000100000" w:firstRow="0" w:lastRow="0" w:firstColumn="0" w:lastColumn="0" w:oddVBand="0" w:evenVBand="0" w:oddHBand="1" w:evenHBand="0" w:firstRowFirstColumn="0" w:firstRowLastColumn="0" w:lastRowFirstColumn="0" w:lastRowLastColumn="0"/>
            </w:pPr>
            <w:r w:rsidRPr="00790FD7">
              <w:t>29</w:t>
            </w:r>
          </w:p>
        </w:tc>
        <w:tc>
          <w:tcPr>
            <w:tcW w:w="1358" w:type="dxa"/>
            <w:tcBorders>
              <w:left w:val="single" w:sz="4" w:space="0" w:color="auto"/>
              <w:right w:val="single" w:sz="4" w:space="0" w:color="auto"/>
            </w:tcBorders>
            <w:hideMark/>
          </w:tcPr>
          <w:p w14:paraId="0E9CE918" w14:textId="77777777" w:rsidR="009355D7" w:rsidRPr="007202D8" w:rsidRDefault="009355D7" w:rsidP="0016037B">
            <w:pPr>
              <w:cnfStyle w:val="000000100000" w:firstRow="0" w:lastRow="0" w:firstColumn="0" w:lastColumn="0" w:oddVBand="0" w:evenVBand="0" w:oddHBand="1" w:evenHBand="0" w:firstRowFirstColumn="0" w:firstRowLastColumn="0" w:lastRowFirstColumn="0" w:lastRowLastColumn="0"/>
            </w:pPr>
            <w:r w:rsidRPr="007202D8">
              <w:t>Indicator, Value, Sex, Age, Subgroup</w:t>
            </w:r>
          </w:p>
        </w:tc>
        <w:tc>
          <w:tcPr>
            <w:tcW w:w="1357" w:type="dxa"/>
            <w:tcBorders>
              <w:left w:val="single" w:sz="4" w:space="0" w:color="auto"/>
            </w:tcBorders>
          </w:tcPr>
          <w:p w14:paraId="1F69B881" w14:textId="155A9E34" w:rsidR="009355D7" w:rsidRPr="007202D8" w:rsidRDefault="009355D7" w:rsidP="00790FD7">
            <w:pPr>
              <w:jc w:val="center"/>
              <w:cnfStyle w:val="000000100000" w:firstRow="0" w:lastRow="0" w:firstColumn="0" w:lastColumn="0" w:oddVBand="0" w:evenVBand="0" w:oddHBand="1" w:evenHBand="0" w:firstRowFirstColumn="0" w:firstRowLastColumn="0" w:lastRowFirstColumn="0" w:lastRowLastColumn="0"/>
            </w:pPr>
            <w:r>
              <w:t>0</w:t>
            </w:r>
          </w:p>
        </w:tc>
        <w:tc>
          <w:tcPr>
            <w:tcW w:w="1055" w:type="dxa"/>
            <w:tcBorders>
              <w:left w:val="single" w:sz="4" w:space="0" w:color="auto"/>
              <w:right w:val="single" w:sz="4" w:space="0" w:color="auto"/>
            </w:tcBorders>
          </w:tcPr>
          <w:p w14:paraId="311D865C" w14:textId="1242B788" w:rsidR="009355D7" w:rsidRPr="007202D8" w:rsidRDefault="009355D7" w:rsidP="00790FD7">
            <w:pPr>
              <w:jc w:val="center"/>
              <w:cnfStyle w:val="000000100000" w:firstRow="0" w:lastRow="0" w:firstColumn="0" w:lastColumn="0" w:oddVBand="0" w:evenVBand="0" w:oddHBand="1" w:evenHBand="0" w:firstRowFirstColumn="0" w:firstRowLastColumn="0" w:lastRowFirstColumn="0" w:lastRowLastColumn="0"/>
            </w:pPr>
            <w:r w:rsidRPr="002449D5">
              <w:t>27</w:t>
            </w:r>
          </w:p>
        </w:tc>
        <w:tc>
          <w:tcPr>
            <w:tcW w:w="1011" w:type="dxa"/>
            <w:tcBorders>
              <w:left w:val="single" w:sz="4" w:space="0" w:color="auto"/>
            </w:tcBorders>
          </w:tcPr>
          <w:p w14:paraId="54B84113" w14:textId="75E2EA3D" w:rsidR="009355D7" w:rsidRPr="007202D8" w:rsidRDefault="009355D7" w:rsidP="00790FD7">
            <w:pPr>
              <w:jc w:val="center"/>
              <w:cnfStyle w:val="000000100000" w:firstRow="0" w:lastRow="0" w:firstColumn="0" w:lastColumn="0" w:oddVBand="0" w:evenVBand="0" w:oddHBand="1" w:evenHBand="0" w:firstRowFirstColumn="0" w:firstRowLastColumn="0" w:lastRowFirstColumn="0" w:lastRowLastColumn="0"/>
            </w:pPr>
            <w:r w:rsidRPr="0060503E">
              <w:t>124</w:t>
            </w:r>
          </w:p>
        </w:tc>
      </w:tr>
      <w:tr w:rsidR="009355D7" w:rsidRPr="008B12B7" w14:paraId="0CD3A1C7" w14:textId="5F7FE536" w:rsidTr="009355D7">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156082" w:themeColor="accent1"/>
              <w:bottom w:val="single" w:sz="4" w:space="0" w:color="156082" w:themeColor="accent1"/>
              <w:right w:val="single" w:sz="4" w:space="0" w:color="auto"/>
            </w:tcBorders>
            <w:hideMark/>
          </w:tcPr>
          <w:p w14:paraId="7CD41F48" w14:textId="77777777" w:rsidR="009355D7" w:rsidRPr="008B12B7" w:rsidRDefault="009355D7" w:rsidP="0016037B">
            <w:pPr>
              <w:rPr>
                <w:b w:val="0"/>
                <w:bCs w:val="0"/>
              </w:rPr>
            </w:pPr>
            <w:r w:rsidRPr="008B12B7">
              <w:rPr>
                <w:b w:val="0"/>
                <w:bCs w:val="0"/>
              </w:rPr>
              <w:t>Anthropometry</w:t>
            </w:r>
          </w:p>
        </w:tc>
        <w:tc>
          <w:tcPr>
            <w:tcW w:w="1075" w:type="dxa"/>
            <w:tcBorders>
              <w:top w:val="single" w:sz="4" w:space="0" w:color="156082" w:themeColor="accent1"/>
              <w:left w:val="single" w:sz="4" w:space="0" w:color="auto"/>
              <w:bottom w:val="single" w:sz="4" w:space="0" w:color="156082" w:themeColor="accent1"/>
              <w:right w:val="single" w:sz="4" w:space="0" w:color="auto"/>
            </w:tcBorders>
            <w:hideMark/>
          </w:tcPr>
          <w:p w14:paraId="70C119DF" w14:textId="77777777" w:rsidR="009355D7" w:rsidRPr="00790FD7" w:rsidRDefault="009355D7" w:rsidP="00790FD7">
            <w:pPr>
              <w:jc w:val="center"/>
              <w:cnfStyle w:val="000000000000" w:firstRow="0" w:lastRow="0" w:firstColumn="0" w:lastColumn="0" w:oddVBand="0" w:evenVBand="0" w:oddHBand="0" w:evenHBand="0" w:firstRowFirstColumn="0" w:firstRowLastColumn="0" w:lastRowFirstColumn="0" w:lastRowLastColumn="0"/>
            </w:pPr>
            <w:r w:rsidRPr="00790FD7">
              <w:t>38</w:t>
            </w:r>
          </w:p>
        </w:tc>
        <w:tc>
          <w:tcPr>
            <w:tcW w:w="1165" w:type="dxa"/>
            <w:tcBorders>
              <w:top w:val="single" w:sz="4" w:space="0" w:color="156082" w:themeColor="accent1"/>
              <w:left w:val="single" w:sz="4" w:space="0" w:color="auto"/>
              <w:bottom w:val="single" w:sz="4" w:space="0" w:color="156082" w:themeColor="accent1"/>
              <w:right w:val="single" w:sz="4" w:space="0" w:color="auto"/>
            </w:tcBorders>
            <w:hideMark/>
          </w:tcPr>
          <w:p w14:paraId="3B0A7593" w14:textId="77777777" w:rsidR="009355D7" w:rsidRPr="00790FD7" w:rsidRDefault="009355D7" w:rsidP="00790FD7">
            <w:pPr>
              <w:jc w:val="center"/>
              <w:cnfStyle w:val="000000000000" w:firstRow="0" w:lastRow="0" w:firstColumn="0" w:lastColumn="0" w:oddVBand="0" w:evenVBand="0" w:oddHBand="0" w:evenHBand="0" w:firstRowFirstColumn="0" w:firstRowLastColumn="0" w:lastRowFirstColumn="0" w:lastRowLastColumn="0"/>
            </w:pPr>
            <w:r w:rsidRPr="00790FD7">
              <w:t>29</w:t>
            </w:r>
          </w:p>
        </w:tc>
        <w:tc>
          <w:tcPr>
            <w:tcW w:w="1358" w:type="dxa"/>
            <w:tcBorders>
              <w:top w:val="single" w:sz="4" w:space="0" w:color="156082" w:themeColor="accent1"/>
              <w:left w:val="single" w:sz="4" w:space="0" w:color="auto"/>
              <w:bottom w:val="single" w:sz="4" w:space="0" w:color="156082" w:themeColor="accent1"/>
              <w:right w:val="single" w:sz="4" w:space="0" w:color="auto"/>
            </w:tcBorders>
            <w:hideMark/>
          </w:tcPr>
          <w:p w14:paraId="1B4D6218" w14:textId="77777777" w:rsidR="009355D7" w:rsidRPr="007202D8" w:rsidRDefault="009355D7" w:rsidP="0016037B">
            <w:pPr>
              <w:cnfStyle w:val="000000000000" w:firstRow="0" w:lastRow="0" w:firstColumn="0" w:lastColumn="0" w:oddVBand="0" w:evenVBand="0" w:oddHBand="0" w:evenHBand="0" w:firstRowFirstColumn="0" w:firstRowLastColumn="0" w:lastRowFirstColumn="0" w:lastRowLastColumn="0"/>
            </w:pPr>
            <w:r w:rsidRPr="007202D8">
              <w:t>Indicator, Value, Sex, Age, Region</w:t>
            </w:r>
          </w:p>
        </w:tc>
        <w:tc>
          <w:tcPr>
            <w:tcW w:w="1357" w:type="dxa"/>
            <w:tcBorders>
              <w:top w:val="single" w:sz="4" w:space="0" w:color="156082" w:themeColor="accent1"/>
              <w:left w:val="single" w:sz="4" w:space="0" w:color="auto"/>
              <w:bottom w:val="single" w:sz="4" w:space="0" w:color="156082" w:themeColor="accent1"/>
            </w:tcBorders>
          </w:tcPr>
          <w:p w14:paraId="19873E9C" w14:textId="5073F73F" w:rsidR="009355D7" w:rsidRPr="007202D8" w:rsidRDefault="009355D7" w:rsidP="00790FD7">
            <w:pPr>
              <w:jc w:val="center"/>
              <w:cnfStyle w:val="000000000000" w:firstRow="0" w:lastRow="0" w:firstColumn="0" w:lastColumn="0" w:oddVBand="0" w:evenVBand="0" w:oddHBand="0" w:evenHBand="0" w:firstRowFirstColumn="0" w:firstRowLastColumn="0" w:lastRowFirstColumn="0" w:lastRowLastColumn="0"/>
            </w:pPr>
            <w:r>
              <w:t>0</w:t>
            </w:r>
          </w:p>
        </w:tc>
        <w:tc>
          <w:tcPr>
            <w:tcW w:w="1055" w:type="dxa"/>
            <w:tcBorders>
              <w:top w:val="single" w:sz="4" w:space="0" w:color="156082" w:themeColor="accent1"/>
              <w:left w:val="single" w:sz="4" w:space="0" w:color="auto"/>
              <w:bottom w:val="single" w:sz="4" w:space="0" w:color="156082" w:themeColor="accent1"/>
              <w:right w:val="single" w:sz="4" w:space="0" w:color="auto"/>
            </w:tcBorders>
          </w:tcPr>
          <w:p w14:paraId="6DAAE3B1" w14:textId="2EEDA797" w:rsidR="009355D7" w:rsidRPr="007202D8" w:rsidRDefault="009355D7" w:rsidP="00790FD7">
            <w:pPr>
              <w:jc w:val="center"/>
              <w:cnfStyle w:val="000000000000" w:firstRow="0" w:lastRow="0" w:firstColumn="0" w:lastColumn="0" w:oddVBand="0" w:evenVBand="0" w:oddHBand="0" w:evenHBand="0" w:firstRowFirstColumn="0" w:firstRowLastColumn="0" w:lastRowFirstColumn="0" w:lastRowLastColumn="0"/>
            </w:pPr>
            <w:r>
              <w:t>6</w:t>
            </w:r>
          </w:p>
        </w:tc>
        <w:tc>
          <w:tcPr>
            <w:tcW w:w="1011" w:type="dxa"/>
            <w:tcBorders>
              <w:top w:val="single" w:sz="4" w:space="0" w:color="156082" w:themeColor="accent1"/>
              <w:left w:val="single" w:sz="4" w:space="0" w:color="auto"/>
              <w:bottom w:val="single" w:sz="4" w:space="0" w:color="156082" w:themeColor="accent1"/>
            </w:tcBorders>
          </w:tcPr>
          <w:p w14:paraId="4FEDF03D" w14:textId="1559AF6A" w:rsidR="009355D7" w:rsidRPr="007202D8" w:rsidRDefault="009355D7" w:rsidP="00790FD7">
            <w:pPr>
              <w:jc w:val="center"/>
              <w:cnfStyle w:val="000000000000" w:firstRow="0" w:lastRow="0" w:firstColumn="0" w:lastColumn="0" w:oddVBand="0" w:evenVBand="0" w:oddHBand="0" w:evenHBand="0" w:firstRowFirstColumn="0" w:firstRowLastColumn="0" w:lastRowFirstColumn="0" w:lastRowLastColumn="0"/>
            </w:pPr>
            <w:r w:rsidRPr="00584E4D">
              <w:t>132</w:t>
            </w:r>
          </w:p>
        </w:tc>
      </w:tr>
    </w:tbl>
    <w:p w14:paraId="3E97C691" w14:textId="77777777" w:rsidR="00016548" w:rsidRDefault="00016548" w:rsidP="00016548">
      <w:pPr>
        <w:pStyle w:val="Heading2"/>
      </w:pPr>
      <w:r>
        <w:t>Issues found</w:t>
      </w:r>
    </w:p>
    <w:p w14:paraId="1523895B" w14:textId="21FF2D6D" w:rsidR="00DA1601" w:rsidRDefault="002101A9" w:rsidP="008B12B7">
      <w:r>
        <w:t>Columns</w:t>
      </w:r>
      <w:r w:rsidR="00016548">
        <w:t xml:space="preserve"> names were repeated </w:t>
      </w:r>
      <w:r w:rsidR="00DD7E44">
        <w:t>twice</w:t>
      </w:r>
      <w:r w:rsidR="00222E2E">
        <w:t xml:space="preserve"> in different separation</w:t>
      </w:r>
      <w:r w:rsidR="0059540D">
        <w:t xml:space="preserve"> </w:t>
      </w:r>
      <w:r w:rsidR="00F732A6">
        <w:t>methods;</w:t>
      </w:r>
      <w:r w:rsidR="00467D32">
        <w:t xml:space="preserve"> several records were left with NA values or were duplicated.</w:t>
      </w:r>
    </w:p>
    <w:p w14:paraId="6166B42B" w14:textId="5DB40CCC" w:rsidR="00133D73" w:rsidRDefault="00133D73" w:rsidP="00133D73">
      <w:pPr>
        <w:pStyle w:val="Heading2"/>
      </w:pPr>
      <w:r>
        <w:t>R Code used</w:t>
      </w:r>
    </w:p>
    <w:p w14:paraId="013B04AC" w14:textId="2614E6EE" w:rsidR="00CC7B1E" w:rsidRDefault="00F467E6" w:rsidP="00CC7B1E">
      <w:r>
        <w:t>All four csv</w:t>
      </w:r>
      <w:r w:rsidR="001B491E">
        <w:t xml:space="preserve">’s were read into individual </w:t>
      </w:r>
      <w:r w:rsidR="00640E20">
        <w:t xml:space="preserve">data frames then each </w:t>
      </w:r>
      <w:r w:rsidR="0011767E">
        <w:t>data frame</w:t>
      </w:r>
      <w:r w:rsidR="00640E20">
        <w:t xml:space="preserve"> was placed in a </w:t>
      </w:r>
      <w:r w:rsidR="0011767E">
        <w:t>list for easy looping</w:t>
      </w:r>
      <w:r w:rsidR="00016548">
        <w:t>.</w:t>
      </w:r>
    </w:p>
    <w:p w14:paraId="7C0CB352" w14:textId="289F937D" w:rsidR="004B4045" w:rsidRPr="00CC7B1E" w:rsidRDefault="004B4045" w:rsidP="00016548">
      <w:pPr>
        <w:ind w:left="1560"/>
      </w:pPr>
      <w:proofErr w:type="spellStart"/>
      <w:r w:rsidRPr="004B4045">
        <w:t>df_list</w:t>
      </w:r>
      <w:proofErr w:type="spellEnd"/>
      <w:r w:rsidRPr="004B4045">
        <w:t xml:space="preserve"> &lt;- list(df1, df2, df3, df4)</w:t>
      </w:r>
    </w:p>
    <w:p w14:paraId="69035B3D" w14:textId="77777777" w:rsidR="00FC3EEA" w:rsidRPr="00FC3EEA" w:rsidRDefault="00FC3EEA" w:rsidP="00016548">
      <w:pPr>
        <w:spacing w:after="0" w:line="240" w:lineRule="auto"/>
        <w:ind w:left="1560"/>
        <w:rPr>
          <w:rStyle w:val="IntenseEmphasis"/>
        </w:rPr>
      </w:pPr>
      <w:r w:rsidRPr="00FC3EEA">
        <w:rPr>
          <w:rStyle w:val="IntenseEmphasis"/>
        </w:rPr>
        <w:t># Function to find duplicates</w:t>
      </w:r>
    </w:p>
    <w:p w14:paraId="40D02281" w14:textId="77777777" w:rsidR="00FC3EEA" w:rsidRDefault="00FC3EEA" w:rsidP="00016548">
      <w:pPr>
        <w:spacing w:after="0" w:line="240" w:lineRule="auto"/>
        <w:ind w:left="1560"/>
      </w:pPr>
      <w:proofErr w:type="spellStart"/>
      <w:r>
        <w:t>check_duplicates</w:t>
      </w:r>
      <w:proofErr w:type="spellEnd"/>
      <w:r>
        <w:t xml:space="preserve"> &lt;- function(data, show = TRUE) {</w:t>
      </w:r>
    </w:p>
    <w:p w14:paraId="0BC8858F" w14:textId="77777777" w:rsidR="00FC3EEA" w:rsidRDefault="00FC3EEA" w:rsidP="00016548">
      <w:pPr>
        <w:spacing w:after="0" w:line="240" w:lineRule="auto"/>
        <w:ind w:left="1560"/>
      </w:pPr>
      <w:r>
        <w:t xml:space="preserve">  </w:t>
      </w:r>
      <w:proofErr w:type="spellStart"/>
      <w:r>
        <w:t>duplicate_rows</w:t>
      </w:r>
      <w:proofErr w:type="spellEnd"/>
      <w:r>
        <w:t xml:space="preserve"> &lt;- data[duplicated(data), ]</w:t>
      </w:r>
    </w:p>
    <w:p w14:paraId="26B8787F" w14:textId="77777777" w:rsidR="00FC3EEA" w:rsidRDefault="00FC3EEA" w:rsidP="00016548">
      <w:pPr>
        <w:spacing w:after="0" w:line="240" w:lineRule="auto"/>
        <w:ind w:left="1560"/>
      </w:pPr>
      <w:r>
        <w:t xml:space="preserve">  </w:t>
      </w:r>
    </w:p>
    <w:p w14:paraId="0DF366CC" w14:textId="77777777" w:rsidR="00FC3EEA" w:rsidRDefault="00FC3EEA" w:rsidP="00016548">
      <w:pPr>
        <w:spacing w:after="0" w:line="240" w:lineRule="auto"/>
        <w:ind w:left="1560"/>
      </w:pPr>
      <w:r>
        <w:t xml:space="preserve">  if (show) {</w:t>
      </w:r>
    </w:p>
    <w:p w14:paraId="4DBB5E99" w14:textId="77777777" w:rsidR="00FC3EEA" w:rsidRDefault="00FC3EEA" w:rsidP="00016548">
      <w:pPr>
        <w:spacing w:after="0" w:line="240" w:lineRule="auto"/>
        <w:ind w:left="1560"/>
      </w:pPr>
      <w:r>
        <w:t xml:space="preserve">    if (</w:t>
      </w:r>
      <w:proofErr w:type="spellStart"/>
      <w:r>
        <w:t>nrow</w:t>
      </w:r>
      <w:proofErr w:type="spellEnd"/>
      <w:r>
        <w:t>(</w:t>
      </w:r>
      <w:proofErr w:type="spellStart"/>
      <w:r>
        <w:t>duplicate_rows</w:t>
      </w:r>
      <w:proofErr w:type="spellEnd"/>
      <w:r>
        <w:t>) &gt; 0) {</w:t>
      </w:r>
    </w:p>
    <w:p w14:paraId="28290028" w14:textId="77777777" w:rsidR="00FC3EEA" w:rsidRDefault="00FC3EEA" w:rsidP="00016548">
      <w:pPr>
        <w:spacing w:after="0" w:line="240" w:lineRule="auto"/>
        <w:ind w:left="1560"/>
      </w:pPr>
      <w:r>
        <w:t xml:space="preserve">      cat("Duplicates found:\n")</w:t>
      </w:r>
    </w:p>
    <w:p w14:paraId="47F7B993" w14:textId="77777777" w:rsidR="00FC3EEA" w:rsidRDefault="00FC3EEA" w:rsidP="00016548">
      <w:pPr>
        <w:spacing w:after="0" w:line="240" w:lineRule="auto"/>
        <w:ind w:left="1560"/>
      </w:pPr>
      <w:r>
        <w:t xml:space="preserve">      print(</w:t>
      </w:r>
      <w:proofErr w:type="spellStart"/>
      <w:r>
        <w:t>duplicate_rows</w:t>
      </w:r>
      <w:proofErr w:type="spellEnd"/>
      <w:r>
        <w:t>)</w:t>
      </w:r>
    </w:p>
    <w:p w14:paraId="05971B57" w14:textId="77777777" w:rsidR="00FC3EEA" w:rsidRDefault="00FC3EEA" w:rsidP="00016548">
      <w:pPr>
        <w:spacing w:after="0" w:line="240" w:lineRule="auto"/>
        <w:ind w:left="1560"/>
      </w:pPr>
      <w:r>
        <w:t xml:space="preserve">    } else {</w:t>
      </w:r>
    </w:p>
    <w:p w14:paraId="11009168" w14:textId="77777777" w:rsidR="00FC3EEA" w:rsidRDefault="00FC3EEA" w:rsidP="00016548">
      <w:pPr>
        <w:spacing w:after="0" w:line="240" w:lineRule="auto"/>
        <w:ind w:left="1560"/>
      </w:pPr>
      <w:r>
        <w:t xml:space="preserve">      cat("No duplicate rows found.\n")</w:t>
      </w:r>
    </w:p>
    <w:p w14:paraId="5DD6EA1E" w14:textId="77777777" w:rsidR="00FC3EEA" w:rsidRDefault="00FC3EEA" w:rsidP="00016548">
      <w:pPr>
        <w:spacing w:after="0" w:line="240" w:lineRule="auto"/>
        <w:ind w:left="1560"/>
      </w:pPr>
      <w:r>
        <w:t xml:space="preserve">    }</w:t>
      </w:r>
    </w:p>
    <w:p w14:paraId="18E0689A" w14:textId="77777777" w:rsidR="00FC3EEA" w:rsidRDefault="00FC3EEA" w:rsidP="00016548">
      <w:pPr>
        <w:spacing w:after="0" w:line="240" w:lineRule="auto"/>
        <w:ind w:left="1560"/>
      </w:pPr>
      <w:r>
        <w:lastRenderedPageBreak/>
        <w:t xml:space="preserve">  }</w:t>
      </w:r>
    </w:p>
    <w:p w14:paraId="1729E1B4" w14:textId="0ED5078E" w:rsidR="00670E20" w:rsidRDefault="00FC3EEA" w:rsidP="00016548">
      <w:pPr>
        <w:spacing w:after="0" w:line="240" w:lineRule="auto"/>
        <w:ind w:left="1560"/>
      </w:pPr>
      <w:r>
        <w:t xml:space="preserve">  return(invisible(</w:t>
      </w:r>
      <w:proofErr w:type="spellStart"/>
      <w:r>
        <w:t>duplicate_rows</w:t>
      </w:r>
      <w:proofErr w:type="spellEnd"/>
      <w:r>
        <w:t>))}</w:t>
      </w:r>
    </w:p>
    <w:p w14:paraId="44B2C2A1" w14:textId="65195049" w:rsidR="00670E20" w:rsidRPr="005A054B" w:rsidRDefault="00670E20" w:rsidP="00016548">
      <w:pPr>
        <w:spacing w:after="0" w:line="240" w:lineRule="auto"/>
        <w:ind w:left="1560"/>
        <w:rPr>
          <w:rStyle w:val="IntenseEmphasis"/>
        </w:rPr>
      </w:pPr>
      <w:r w:rsidRPr="005A054B">
        <w:rPr>
          <w:rStyle w:val="IntenseEmphasis"/>
        </w:rPr>
        <w:t>#Function to check empty values</w:t>
      </w:r>
    </w:p>
    <w:p w14:paraId="18E1645F" w14:textId="77777777" w:rsidR="00670E20" w:rsidRDefault="00670E20" w:rsidP="00016548">
      <w:pPr>
        <w:spacing w:after="0" w:line="240" w:lineRule="auto"/>
        <w:ind w:left="1560"/>
      </w:pPr>
      <w:proofErr w:type="spellStart"/>
      <w:r>
        <w:t>check_empty_values</w:t>
      </w:r>
      <w:proofErr w:type="spellEnd"/>
      <w:r>
        <w:t xml:space="preserve"> &lt;- function(data) {</w:t>
      </w:r>
    </w:p>
    <w:p w14:paraId="19D447BD" w14:textId="77777777" w:rsidR="00670E20" w:rsidRDefault="00670E20" w:rsidP="00016548">
      <w:pPr>
        <w:spacing w:after="0" w:line="240" w:lineRule="auto"/>
        <w:ind w:left="1560"/>
      </w:pPr>
      <w:r>
        <w:t xml:space="preserve">  </w:t>
      </w:r>
      <w:proofErr w:type="spellStart"/>
      <w:r>
        <w:t>na_counts</w:t>
      </w:r>
      <w:proofErr w:type="spellEnd"/>
      <w:r>
        <w:t xml:space="preserve"> &lt;- </w:t>
      </w:r>
      <w:proofErr w:type="spellStart"/>
      <w:r>
        <w:t>sapply</w:t>
      </w:r>
      <w:proofErr w:type="spellEnd"/>
      <w:r>
        <w:t>(data, function(x) sum(is.na(x)))</w:t>
      </w:r>
    </w:p>
    <w:p w14:paraId="7FD0CC1D" w14:textId="77777777" w:rsidR="00670E20" w:rsidRDefault="00670E20" w:rsidP="00016548">
      <w:pPr>
        <w:spacing w:after="0" w:line="240" w:lineRule="auto"/>
        <w:ind w:left="1560"/>
      </w:pPr>
      <w:r>
        <w:t xml:space="preserve">  </w:t>
      </w:r>
      <w:proofErr w:type="spellStart"/>
      <w:r>
        <w:t>empty_counts</w:t>
      </w:r>
      <w:proofErr w:type="spellEnd"/>
      <w:r>
        <w:t xml:space="preserve"> &lt;- </w:t>
      </w:r>
      <w:proofErr w:type="spellStart"/>
      <w:r>
        <w:t>sapply</w:t>
      </w:r>
      <w:proofErr w:type="spellEnd"/>
      <w:r>
        <w:t>(data, function(x) sum(x == "", na.rm = TRUE))</w:t>
      </w:r>
    </w:p>
    <w:p w14:paraId="0833660E" w14:textId="77777777" w:rsidR="00670E20" w:rsidRDefault="00670E20" w:rsidP="00016548">
      <w:pPr>
        <w:spacing w:after="0" w:line="240" w:lineRule="auto"/>
        <w:ind w:left="1560"/>
      </w:pPr>
      <w:r>
        <w:t xml:space="preserve">  </w:t>
      </w:r>
      <w:proofErr w:type="spellStart"/>
      <w:r>
        <w:t>string_na_counts</w:t>
      </w:r>
      <w:proofErr w:type="spellEnd"/>
      <w:r>
        <w:t xml:space="preserve"> &lt;- </w:t>
      </w:r>
      <w:proofErr w:type="spellStart"/>
      <w:r>
        <w:t>sapply</w:t>
      </w:r>
      <w:proofErr w:type="spellEnd"/>
      <w:r>
        <w:t>(data, function(x) sum(x == "NA", na.rm = TRUE))</w:t>
      </w:r>
    </w:p>
    <w:p w14:paraId="36DEE1C1" w14:textId="77777777" w:rsidR="00670E20" w:rsidRDefault="00670E20" w:rsidP="00016548">
      <w:pPr>
        <w:spacing w:after="0" w:line="240" w:lineRule="auto"/>
        <w:ind w:left="1560"/>
      </w:pPr>
      <w:r>
        <w:t xml:space="preserve">  </w:t>
      </w:r>
    </w:p>
    <w:p w14:paraId="1F878B92" w14:textId="77777777" w:rsidR="00670E20" w:rsidRDefault="00670E20" w:rsidP="00016548">
      <w:pPr>
        <w:spacing w:after="0" w:line="240" w:lineRule="auto"/>
        <w:ind w:left="1560"/>
      </w:pPr>
      <w:r>
        <w:t xml:space="preserve">  result &lt;- </w:t>
      </w:r>
      <w:proofErr w:type="spellStart"/>
      <w:r>
        <w:t>data.frame</w:t>
      </w:r>
      <w:proofErr w:type="spellEnd"/>
      <w:r>
        <w:t>(</w:t>
      </w:r>
    </w:p>
    <w:p w14:paraId="2E022D71" w14:textId="77777777" w:rsidR="00670E20" w:rsidRDefault="00670E20" w:rsidP="00016548">
      <w:pPr>
        <w:spacing w:after="0" w:line="240" w:lineRule="auto"/>
        <w:ind w:left="1560"/>
      </w:pPr>
      <w:r>
        <w:t xml:space="preserve">    Column = names(data),</w:t>
      </w:r>
    </w:p>
    <w:p w14:paraId="249613E1" w14:textId="77777777" w:rsidR="00670E20" w:rsidRDefault="00670E20" w:rsidP="00016548">
      <w:pPr>
        <w:spacing w:after="0" w:line="240" w:lineRule="auto"/>
        <w:ind w:left="1560"/>
      </w:pPr>
      <w:r>
        <w:t xml:space="preserve">    </w:t>
      </w:r>
      <w:proofErr w:type="spellStart"/>
      <w:r>
        <w:t>NA_Count</w:t>
      </w:r>
      <w:proofErr w:type="spellEnd"/>
      <w:r>
        <w:t xml:space="preserve"> = </w:t>
      </w:r>
      <w:proofErr w:type="spellStart"/>
      <w:r>
        <w:t>na_counts</w:t>
      </w:r>
      <w:proofErr w:type="spellEnd"/>
      <w:r>
        <w:t>,</w:t>
      </w:r>
    </w:p>
    <w:p w14:paraId="2C8571AF" w14:textId="77777777" w:rsidR="00670E20" w:rsidRDefault="00670E20" w:rsidP="00016548">
      <w:pPr>
        <w:spacing w:after="0" w:line="240" w:lineRule="auto"/>
        <w:ind w:left="1560"/>
      </w:pPr>
      <w:r>
        <w:t xml:space="preserve">    </w:t>
      </w:r>
      <w:proofErr w:type="spellStart"/>
      <w:r>
        <w:t>Empty_String_Count</w:t>
      </w:r>
      <w:proofErr w:type="spellEnd"/>
      <w:r>
        <w:t xml:space="preserve"> = </w:t>
      </w:r>
      <w:proofErr w:type="spellStart"/>
      <w:r>
        <w:t>empty_counts</w:t>
      </w:r>
      <w:proofErr w:type="spellEnd"/>
      <w:r>
        <w:t>,</w:t>
      </w:r>
    </w:p>
    <w:p w14:paraId="16672357" w14:textId="77777777" w:rsidR="00670E20" w:rsidRDefault="00670E20" w:rsidP="00016548">
      <w:pPr>
        <w:spacing w:after="0" w:line="240" w:lineRule="auto"/>
        <w:ind w:left="1560"/>
      </w:pPr>
      <w:r>
        <w:t xml:space="preserve">    "</w:t>
      </w:r>
      <w:proofErr w:type="spellStart"/>
      <w:r>
        <w:t>Text_'NA'_Count</w:t>
      </w:r>
      <w:proofErr w:type="spellEnd"/>
      <w:r>
        <w:t xml:space="preserve">" = </w:t>
      </w:r>
      <w:proofErr w:type="spellStart"/>
      <w:r>
        <w:t>string_na_counts</w:t>
      </w:r>
      <w:proofErr w:type="spellEnd"/>
    </w:p>
    <w:p w14:paraId="0DC36F24" w14:textId="77777777" w:rsidR="00670E20" w:rsidRDefault="00670E20" w:rsidP="00016548">
      <w:pPr>
        <w:spacing w:after="0" w:line="240" w:lineRule="auto"/>
        <w:ind w:left="1560"/>
      </w:pPr>
      <w:r>
        <w:t xml:space="preserve">  )</w:t>
      </w:r>
    </w:p>
    <w:p w14:paraId="1D8B63D7" w14:textId="77777777" w:rsidR="00670E20" w:rsidRDefault="00670E20" w:rsidP="00016548">
      <w:pPr>
        <w:spacing w:after="0" w:line="240" w:lineRule="auto"/>
        <w:ind w:left="1560"/>
      </w:pPr>
      <w:r>
        <w:t xml:space="preserve">  </w:t>
      </w:r>
    </w:p>
    <w:p w14:paraId="0781E595" w14:textId="77777777" w:rsidR="00670E20" w:rsidRDefault="00670E20" w:rsidP="00016548">
      <w:pPr>
        <w:spacing w:after="0" w:line="240" w:lineRule="auto"/>
        <w:ind w:left="1560"/>
      </w:pPr>
      <w:r>
        <w:t xml:space="preserve">  result &lt;- result[</w:t>
      </w:r>
      <w:proofErr w:type="spellStart"/>
      <w:r>
        <w:t>rowSums</w:t>
      </w:r>
      <w:proofErr w:type="spellEnd"/>
      <w:r>
        <w:t>(result[,-1]) &gt; 0, ]</w:t>
      </w:r>
    </w:p>
    <w:p w14:paraId="1D513AA1" w14:textId="77777777" w:rsidR="00670E20" w:rsidRDefault="00670E20" w:rsidP="00016548">
      <w:pPr>
        <w:spacing w:after="0" w:line="240" w:lineRule="auto"/>
        <w:ind w:left="1560"/>
      </w:pPr>
      <w:r>
        <w:t xml:space="preserve">  </w:t>
      </w:r>
    </w:p>
    <w:p w14:paraId="5043007D" w14:textId="77777777" w:rsidR="00670E20" w:rsidRDefault="00670E20" w:rsidP="00016548">
      <w:pPr>
        <w:spacing w:after="0" w:line="240" w:lineRule="auto"/>
        <w:ind w:left="1560"/>
      </w:pPr>
      <w:r>
        <w:t xml:space="preserve">  if (</w:t>
      </w:r>
      <w:proofErr w:type="spellStart"/>
      <w:r>
        <w:t>nrow</w:t>
      </w:r>
      <w:proofErr w:type="spellEnd"/>
      <w:r>
        <w:t>(result) == 0) {</w:t>
      </w:r>
    </w:p>
    <w:p w14:paraId="3576989F" w14:textId="77777777" w:rsidR="00670E20" w:rsidRDefault="00670E20" w:rsidP="00016548">
      <w:pPr>
        <w:spacing w:after="0" w:line="240" w:lineRule="auto"/>
        <w:ind w:left="1560"/>
      </w:pPr>
      <w:r>
        <w:t xml:space="preserve">    cat("No missing or empty values found.\n")</w:t>
      </w:r>
    </w:p>
    <w:p w14:paraId="21C9E41B" w14:textId="77777777" w:rsidR="00670E20" w:rsidRDefault="00670E20" w:rsidP="00016548">
      <w:pPr>
        <w:spacing w:after="0" w:line="240" w:lineRule="auto"/>
        <w:ind w:left="1560"/>
      </w:pPr>
      <w:r>
        <w:t xml:space="preserve">  } else {</w:t>
      </w:r>
    </w:p>
    <w:p w14:paraId="59409934" w14:textId="77777777" w:rsidR="00670E20" w:rsidRDefault="00670E20" w:rsidP="00016548">
      <w:pPr>
        <w:spacing w:after="0" w:line="240" w:lineRule="auto"/>
        <w:ind w:left="1560"/>
      </w:pPr>
      <w:r>
        <w:t xml:space="preserve">    cat("Columns with missing/empty values:\n")</w:t>
      </w:r>
    </w:p>
    <w:p w14:paraId="1E423EFA" w14:textId="77777777" w:rsidR="00670E20" w:rsidRDefault="00670E20" w:rsidP="00016548">
      <w:pPr>
        <w:spacing w:after="0" w:line="240" w:lineRule="auto"/>
        <w:ind w:left="1560"/>
      </w:pPr>
      <w:r>
        <w:t xml:space="preserve">    print(result)</w:t>
      </w:r>
    </w:p>
    <w:p w14:paraId="5D38E40B" w14:textId="057A2A23" w:rsidR="00670E20" w:rsidRDefault="00670E20" w:rsidP="00016548">
      <w:pPr>
        <w:spacing w:after="0" w:line="240" w:lineRule="auto"/>
        <w:ind w:left="1560"/>
      </w:pPr>
      <w:r>
        <w:t xml:space="preserve">  }</w:t>
      </w:r>
    </w:p>
    <w:p w14:paraId="6A916285" w14:textId="77777777" w:rsidR="00670E20" w:rsidRDefault="00670E20" w:rsidP="00016548">
      <w:pPr>
        <w:spacing w:after="0" w:line="240" w:lineRule="auto"/>
        <w:ind w:left="1560"/>
      </w:pPr>
      <w:r>
        <w:t xml:space="preserve">  return(invisible(result))</w:t>
      </w:r>
    </w:p>
    <w:p w14:paraId="2F32D9DB" w14:textId="667D7110" w:rsidR="00FC3EEA" w:rsidRDefault="00670E20" w:rsidP="00016548">
      <w:pPr>
        <w:spacing w:after="0" w:line="240" w:lineRule="auto"/>
        <w:ind w:left="1560"/>
      </w:pPr>
      <w:r>
        <w:t>}</w:t>
      </w:r>
    </w:p>
    <w:p w14:paraId="506F7A44" w14:textId="77777777" w:rsidR="005A054B" w:rsidRDefault="005A054B" w:rsidP="00016548">
      <w:pPr>
        <w:spacing w:after="0" w:line="240" w:lineRule="auto"/>
        <w:ind w:left="1560"/>
      </w:pPr>
    </w:p>
    <w:p w14:paraId="6B8DCB9D" w14:textId="77777777" w:rsidR="00CC7B1E" w:rsidRPr="00CC7B1E" w:rsidRDefault="00CC7B1E" w:rsidP="00016548">
      <w:pPr>
        <w:spacing w:after="0" w:line="240" w:lineRule="auto"/>
        <w:ind w:left="1560"/>
        <w:rPr>
          <w:rStyle w:val="IntenseEmphasis"/>
        </w:rPr>
      </w:pPr>
      <w:r w:rsidRPr="00CC7B1E">
        <w:rPr>
          <w:rStyle w:val="IntenseEmphasis"/>
        </w:rPr>
        <w:t>#Dataframe Names</w:t>
      </w:r>
    </w:p>
    <w:p w14:paraId="39C937B4" w14:textId="77777777" w:rsidR="00CC7B1E" w:rsidRDefault="00CC7B1E" w:rsidP="00016548">
      <w:pPr>
        <w:spacing w:after="0" w:line="240" w:lineRule="auto"/>
        <w:ind w:left="1560"/>
      </w:pPr>
      <w:r>
        <w:t>print("</w:t>
      </w:r>
      <w:proofErr w:type="spellStart"/>
      <w:r>
        <w:t>Dataframe</w:t>
      </w:r>
      <w:proofErr w:type="spellEnd"/>
      <w:r>
        <w:t xml:space="preserve"> Column Names")</w:t>
      </w:r>
    </w:p>
    <w:p w14:paraId="776ABCFE" w14:textId="77777777" w:rsidR="00CC7B1E" w:rsidRDefault="00CC7B1E" w:rsidP="00016548">
      <w:pPr>
        <w:spacing w:after="0" w:line="240" w:lineRule="auto"/>
        <w:ind w:left="1560"/>
      </w:pPr>
      <w:r>
        <w:t>for(</w:t>
      </w:r>
      <w:proofErr w:type="spellStart"/>
      <w:r>
        <w:t>i</w:t>
      </w:r>
      <w:proofErr w:type="spellEnd"/>
      <w:r>
        <w:t xml:space="preserve"> in 1:length(</w:t>
      </w:r>
      <w:proofErr w:type="spellStart"/>
      <w:r>
        <w:t>df_list</w:t>
      </w:r>
      <w:proofErr w:type="spellEnd"/>
      <w:r>
        <w:t>)){</w:t>
      </w:r>
    </w:p>
    <w:p w14:paraId="54E15CD9" w14:textId="77777777" w:rsidR="00CC7B1E" w:rsidRDefault="00CC7B1E" w:rsidP="00016548">
      <w:pPr>
        <w:spacing w:after="0" w:line="240" w:lineRule="auto"/>
        <w:ind w:left="1560"/>
      </w:pPr>
      <w:r>
        <w:t xml:space="preserve">  cat("</w:t>
      </w:r>
      <w:proofErr w:type="spellStart"/>
      <w:r>
        <w:t>Dataframe</w:t>
      </w:r>
      <w:proofErr w:type="spellEnd"/>
      <w:r>
        <w:t xml:space="preserve">", </w:t>
      </w:r>
      <w:proofErr w:type="spellStart"/>
      <w:r>
        <w:t>i</w:t>
      </w:r>
      <w:proofErr w:type="spellEnd"/>
      <w:r>
        <w:t>, "\n")</w:t>
      </w:r>
    </w:p>
    <w:p w14:paraId="64B3E558" w14:textId="77777777" w:rsidR="00CC7B1E" w:rsidRDefault="00CC7B1E" w:rsidP="00016548">
      <w:pPr>
        <w:spacing w:after="0" w:line="240" w:lineRule="auto"/>
        <w:ind w:left="1560"/>
      </w:pPr>
      <w:r>
        <w:t xml:space="preserve">  print(names(</w:t>
      </w:r>
      <w:proofErr w:type="spellStart"/>
      <w:r>
        <w:t>df_list</w:t>
      </w:r>
      <w:proofErr w:type="spellEnd"/>
      <w:r>
        <w:t>[[</w:t>
      </w:r>
      <w:proofErr w:type="spellStart"/>
      <w:r>
        <w:t>i</w:t>
      </w:r>
      <w:proofErr w:type="spellEnd"/>
      <w:r>
        <w:t>]]))</w:t>
      </w:r>
    </w:p>
    <w:p w14:paraId="64724C1D" w14:textId="77777777" w:rsidR="00CC7B1E" w:rsidRDefault="00CC7B1E" w:rsidP="00016548">
      <w:pPr>
        <w:spacing w:after="0" w:line="240" w:lineRule="auto"/>
        <w:ind w:left="1560"/>
      </w:pPr>
      <w:r>
        <w:t xml:space="preserve">  cat("\n")</w:t>
      </w:r>
    </w:p>
    <w:p w14:paraId="0FDEEB00" w14:textId="77777777" w:rsidR="00CC7B1E" w:rsidRDefault="00CC7B1E" w:rsidP="00016548">
      <w:pPr>
        <w:spacing w:after="0" w:line="240" w:lineRule="auto"/>
        <w:ind w:left="1560"/>
      </w:pPr>
      <w:r>
        <w:t>}</w:t>
      </w:r>
    </w:p>
    <w:p w14:paraId="75EA1924" w14:textId="77777777" w:rsidR="00CC7B1E" w:rsidRDefault="00CC7B1E" w:rsidP="00016548">
      <w:pPr>
        <w:spacing w:after="0" w:line="240" w:lineRule="auto"/>
        <w:ind w:left="1560"/>
      </w:pPr>
    </w:p>
    <w:p w14:paraId="30D3787C" w14:textId="77777777" w:rsidR="00CC7B1E" w:rsidRPr="00CC7B1E" w:rsidRDefault="00CC7B1E" w:rsidP="00016548">
      <w:pPr>
        <w:spacing w:after="0" w:line="240" w:lineRule="auto"/>
        <w:ind w:left="1560"/>
        <w:rPr>
          <w:rStyle w:val="IntenseEmphasis"/>
        </w:rPr>
      </w:pPr>
      <w:r w:rsidRPr="00CC7B1E">
        <w:rPr>
          <w:rStyle w:val="IntenseEmphasis"/>
        </w:rPr>
        <w:t>#Duplicates Check</w:t>
      </w:r>
    </w:p>
    <w:p w14:paraId="3BC1F102" w14:textId="77777777" w:rsidR="00CC7B1E" w:rsidRDefault="00CC7B1E" w:rsidP="00016548">
      <w:pPr>
        <w:spacing w:after="0" w:line="240" w:lineRule="auto"/>
        <w:ind w:left="1560"/>
      </w:pPr>
      <w:r>
        <w:t>print("</w:t>
      </w:r>
      <w:proofErr w:type="spellStart"/>
      <w:r>
        <w:t>Dataframe</w:t>
      </w:r>
      <w:proofErr w:type="spellEnd"/>
      <w:r>
        <w:t xml:space="preserve"> Duplication Tests")</w:t>
      </w:r>
    </w:p>
    <w:p w14:paraId="1A47A9E7" w14:textId="77777777" w:rsidR="00CC7B1E" w:rsidRDefault="00CC7B1E" w:rsidP="00016548">
      <w:pPr>
        <w:spacing w:after="0" w:line="240" w:lineRule="auto"/>
        <w:ind w:left="1560"/>
      </w:pPr>
      <w:r>
        <w:t>for(</w:t>
      </w:r>
      <w:proofErr w:type="spellStart"/>
      <w:r>
        <w:t>i</w:t>
      </w:r>
      <w:proofErr w:type="spellEnd"/>
      <w:r>
        <w:t xml:space="preserve"> in 1:length(</w:t>
      </w:r>
      <w:proofErr w:type="spellStart"/>
      <w:r>
        <w:t>df_list</w:t>
      </w:r>
      <w:proofErr w:type="spellEnd"/>
      <w:r>
        <w:t>)){</w:t>
      </w:r>
    </w:p>
    <w:p w14:paraId="4A4DC408" w14:textId="77777777" w:rsidR="00CC7B1E" w:rsidRDefault="00CC7B1E" w:rsidP="00016548">
      <w:pPr>
        <w:spacing w:after="0" w:line="240" w:lineRule="auto"/>
        <w:ind w:left="1560"/>
      </w:pPr>
      <w:r>
        <w:t xml:space="preserve">  cat("</w:t>
      </w:r>
      <w:proofErr w:type="spellStart"/>
      <w:r>
        <w:t>Dataframe</w:t>
      </w:r>
      <w:proofErr w:type="spellEnd"/>
      <w:r>
        <w:t xml:space="preserve">", </w:t>
      </w:r>
      <w:proofErr w:type="spellStart"/>
      <w:r>
        <w:t>i</w:t>
      </w:r>
      <w:proofErr w:type="spellEnd"/>
      <w:r>
        <w:t>, "\n")</w:t>
      </w:r>
    </w:p>
    <w:p w14:paraId="24663AD4" w14:textId="77777777" w:rsidR="00CC7B1E" w:rsidRDefault="00CC7B1E" w:rsidP="00016548">
      <w:pPr>
        <w:spacing w:after="0" w:line="240" w:lineRule="auto"/>
        <w:ind w:left="1560"/>
      </w:pPr>
      <w:r>
        <w:t xml:space="preserve">  </w:t>
      </w:r>
      <w:proofErr w:type="spellStart"/>
      <w:r>
        <w:t>check_duplicates</w:t>
      </w:r>
      <w:proofErr w:type="spellEnd"/>
      <w:r>
        <w:t>(</w:t>
      </w:r>
      <w:proofErr w:type="spellStart"/>
      <w:r>
        <w:t>df_list</w:t>
      </w:r>
      <w:proofErr w:type="spellEnd"/>
      <w:r>
        <w:t>[[</w:t>
      </w:r>
      <w:proofErr w:type="spellStart"/>
      <w:r>
        <w:t>i</w:t>
      </w:r>
      <w:proofErr w:type="spellEnd"/>
      <w:r>
        <w:t>]])</w:t>
      </w:r>
    </w:p>
    <w:p w14:paraId="00EB9B48" w14:textId="77777777" w:rsidR="00CC7B1E" w:rsidRDefault="00CC7B1E" w:rsidP="00016548">
      <w:pPr>
        <w:spacing w:after="0" w:line="240" w:lineRule="auto"/>
        <w:ind w:left="1560"/>
      </w:pPr>
      <w:r>
        <w:t xml:space="preserve">  cat("\n")</w:t>
      </w:r>
    </w:p>
    <w:p w14:paraId="69B0B879" w14:textId="77777777" w:rsidR="00CC7B1E" w:rsidRDefault="00CC7B1E" w:rsidP="00016548">
      <w:pPr>
        <w:spacing w:after="0" w:line="240" w:lineRule="auto"/>
        <w:ind w:left="1560"/>
      </w:pPr>
      <w:r>
        <w:t>}</w:t>
      </w:r>
    </w:p>
    <w:p w14:paraId="3BA1F750" w14:textId="77777777" w:rsidR="00CC7B1E" w:rsidRDefault="00CC7B1E" w:rsidP="00016548">
      <w:pPr>
        <w:spacing w:after="0" w:line="240" w:lineRule="auto"/>
        <w:ind w:left="1560"/>
      </w:pPr>
    </w:p>
    <w:p w14:paraId="4F9998F2" w14:textId="77777777" w:rsidR="00CC7B1E" w:rsidRPr="00CC7B1E" w:rsidRDefault="00CC7B1E" w:rsidP="00016548">
      <w:pPr>
        <w:spacing w:after="0" w:line="240" w:lineRule="auto"/>
        <w:ind w:left="1560"/>
        <w:rPr>
          <w:rStyle w:val="IntenseEmphasis"/>
        </w:rPr>
      </w:pPr>
      <w:r w:rsidRPr="00CC7B1E">
        <w:rPr>
          <w:rStyle w:val="IntenseEmphasis"/>
        </w:rPr>
        <w:t>#Empty Values Check</w:t>
      </w:r>
    </w:p>
    <w:p w14:paraId="528D506F" w14:textId="77777777" w:rsidR="00CC7B1E" w:rsidRDefault="00CC7B1E" w:rsidP="00016548">
      <w:pPr>
        <w:spacing w:after="0" w:line="240" w:lineRule="auto"/>
        <w:ind w:left="1560"/>
      </w:pPr>
      <w:r>
        <w:t>print("</w:t>
      </w:r>
      <w:proofErr w:type="spellStart"/>
      <w:r>
        <w:t>Dataframe</w:t>
      </w:r>
      <w:proofErr w:type="spellEnd"/>
      <w:r>
        <w:t xml:space="preserve"> Empty Valus Check")</w:t>
      </w:r>
    </w:p>
    <w:p w14:paraId="125387F8" w14:textId="77777777" w:rsidR="00CC7B1E" w:rsidRDefault="00CC7B1E" w:rsidP="00016548">
      <w:pPr>
        <w:spacing w:after="0" w:line="240" w:lineRule="auto"/>
        <w:ind w:left="1560"/>
      </w:pPr>
      <w:r>
        <w:t>for(</w:t>
      </w:r>
      <w:proofErr w:type="spellStart"/>
      <w:r>
        <w:t>i</w:t>
      </w:r>
      <w:proofErr w:type="spellEnd"/>
      <w:r>
        <w:t xml:space="preserve"> in 1:length(</w:t>
      </w:r>
      <w:proofErr w:type="spellStart"/>
      <w:r>
        <w:t>df_list</w:t>
      </w:r>
      <w:proofErr w:type="spellEnd"/>
      <w:r>
        <w:t>)){</w:t>
      </w:r>
    </w:p>
    <w:p w14:paraId="2994002C" w14:textId="77777777" w:rsidR="00CC7B1E" w:rsidRDefault="00CC7B1E" w:rsidP="00016548">
      <w:pPr>
        <w:spacing w:after="0" w:line="240" w:lineRule="auto"/>
        <w:ind w:left="1560"/>
      </w:pPr>
      <w:r>
        <w:t xml:space="preserve">  cat("</w:t>
      </w:r>
      <w:proofErr w:type="spellStart"/>
      <w:r>
        <w:t>Dataframe</w:t>
      </w:r>
      <w:proofErr w:type="spellEnd"/>
      <w:r>
        <w:t xml:space="preserve">", </w:t>
      </w:r>
      <w:proofErr w:type="spellStart"/>
      <w:r>
        <w:t>i</w:t>
      </w:r>
      <w:proofErr w:type="spellEnd"/>
      <w:r>
        <w:t>, "\n")</w:t>
      </w:r>
    </w:p>
    <w:p w14:paraId="2DD771FA" w14:textId="77777777" w:rsidR="00CC7B1E" w:rsidRDefault="00CC7B1E" w:rsidP="00016548">
      <w:pPr>
        <w:spacing w:after="0" w:line="240" w:lineRule="auto"/>
        <w:ind w:left="1560"/>
      </w:pPr>
      <w:r>
        <w:lastRenderedPageBreak/>
        <w:t xml:space="preserve">  </w:t>
      </w:r>
      <w:proofErr w:type="spellStart"/>
      <w:r>
        <w:t>check_empty_values</w:t>
      </w:r>
      <w:proofErr w:type="spellEnd"/>
      <w:r>
        <w:t>(</w:t>
      </w:r>
      <w:proofErr w:type="spellStart"/>
      <w:r>
        <w:t>df_list</w:t>
      </w:r>
      <w:proofErr w:type="spellEnd"/>
      <w:r>
        <w:t>[[</w:t>
      </w:r>
      <w:proofErr w:type="spellStart"/>
      <w:r>
        <w:t>i</w:t>
      </w:r>
      <w:proofErr w:type="spellEnd"/>
      <w:r>
        <w:t>]])</w:t>
      </w:r>
    </w:p>
    <w:p w14:paraId="5A7DBC2E" w14:textId="787E7329" w:rsidR="005A054B" w:rsidRPr="00133D73" w:rsidRDefault="00CC7B1E" w:rsidP="00016548">
      <w:pPr>
        <w:spacing w:after="0" w:line="240" w:lineRule="auto"/>
        <w:ind w:left="1560"/>
      </w:pPr>
      <w:r>
        <w:t xml:space="preserve">  cat("\n")}</w:t>
      </w:r>
    </w:p>
    <w:p w14:paraId="69DC3EF7" w14:textId="77777777" w:rsidR="00133D73" w:rsidRDefault="00133D73" w:rsidP="008B12B7"/>
    <w:sectPr w:rsidR="00133D73" w:rsidSect="00363FF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7409"/>
    <w:multiLevelType w:val="multilevel"/>
    <w:tmpl w:val="96DC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0075D"/>
    <w:multiLevelType w:val="multilevel"/>
    <w:tmpl w:val="4F469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207FD"/>
    <w:multiLevelType w:val="multilevel"/>
    <w:tmpl w:val="5322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500EA"/>
    <w:multiLevelType w:val="multilevel"/>
    <w:tmpl w:val="6B80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82100"/>
    <w:multiLevelType w:val="multilevel"/>
    <w:tmpl w:val="63F2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B44CF"/>
    <w:multiLevelType w:val="multilevel"/>
    <w:tmpl w:val="15BA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4189C"/>
    <w:multiLevelType w:val="multilevel"/>
    <w:tmpl w:val="7BAC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E6A27"/>
    <w:multiLevelType w:val="multilevel"/>
    <w:tmpl w:val="58BE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85305"/>
    <w:multiLevelType w:val="hybridMultilevel"/>
    <w:tmpl w:val="FFFFFFFF"/>
    <w:lvl w:ilvl="0" w:tplc="A5FE8BCA">
      <w:start w:val="1"/>
      <w:numFmt w:val="decimal"/>
      <w:lvlText w:val="%1."/>
      <w:lvlJc w:val="left"/>
      <w:pPr>
        <w:ind w:left="720" w:hanging="360"/>
      </w:pPr>
    </w:lvl>
    <w:lvl w:ilvl="1" w:tplc="36547EBC">
      <w:start w:val="1"/>
      <w:numFmt w:val="lowerLetter"/>
      <w:lvlText w:val="%2."/>
      <w:lvlJc w:val="left"/>
      <w:pPr>
        <w:ind w:left="1440" w:hanging="360"/>
      </w:pPr>
    </w:lvl>
    <w:lvl w:ilvl="2" w:tplc="5188213E">
      <w:start w:val="1"/>
      <w:numFmt w:val="lowerRoman"/>
      <w:lvlText w:val="%3."/>
      <w:lvlJc w:val="right"/>
      <w:pPr>
        <w:ind w:left="2160" w:hanging="180"/>
      </w:pPr>
    </w:lvl>
    <w:lvl w:ilvl="3" w:tplc="BEEA8B1E">
      <w:start w:val="1"/>
      <w:numFmt w:val="decimal"/>
      <w:lvlText w:val="%4."/>
      <w:lvlJc w:val="left"/>
      <w:pPr>
        <w:ind w:left="2880" w:hanging="360"/>
      </w:pPr>
    </w:lvl>
    <w:lvl w:ilvl="4" w:tplc="86783884">
      <w:start w:val="1"/>
      <w:numFmt w:val="lowerLetter"/>
      <w:lvlText w:val="%5."/>
      <w:lvlJc w:val="left"/>
      <w:pPr>
        <w:ind w:left="3600" w:hanging="360"/>
      </w:pPr>
    </w:lvl>
    <w:lvl w:ilvl="5" w:tplc="90382AC8">
      <w:start w:val="1"/>
      <w:numFmt w:val="lowerRoman"/>
      <w:lvlText w:val="%6."/>
      <w:lvlJc w:val="right"/>
      <w:pPr>
        <w:ind w:left="4320" w:hanging="180"/>
      </w:pPr>
    </w:lvl>
    <w:lvl w:ilvl="6" w:tplc="A11E84BC">
      <w:start w:val="1"/>
      <w:numFmt w:val="decimal"/>
      <w:lvlText w:val="%7."/>
      <w:lvlJc w:val="left"/>
      <w:pPr>
        <w:ind w:left="5040" w:hanging="360"/>
      </w:pPr>
    </w:lvl>
    <w:lvl w:ilvl="7" w:tplc="AA10C2D0">
      <w:start w:val="1"/>
      <w:numFmt w:val="lowerLetter"/>
      <w:lvlText w:val="%8."/>
      <w:lvlJc w:val="left"/>
      <w:pPr>
        <w:ind w:left="5760" w:hanging="360"/>
      </w:pPr>
    </w:lvl>
    <w:lvl w:ilvl="8" w:tplc="5AF283DA">
      <w:start w:val="1"/>
      <w:numFmt w:val="lowerRoman"/>
      <w:lvlText w:val="%9."/>
      <w:lvlJc w:val="right"/>
      <w:pPr>
        <w:ind w:left="6480" w:hanging="180"/>
      </w:pPr>
    </w:lvl>
  </w:abstractNum>
  <w:abstractNum w:abstractNumId="9" w15:restartNumberingAfterBreak="0">
    <w:nsid w:val="3EC75EC9"/>
    <w:multiLevelType w:val="hybridMultilevel"/>
    <w:tmpl w:val="FFFFFFFF"/>
    <w:lvl w:ilvl="0" w:tplc="5776ABEA">
      <w:start w:val="1"/>
      <w:numFmt w:val="decimal"/>
      <w:lvlText w:val="%1."/>
      <w:lvlJc w:val="left"/>
      <w:pPr>
        <w:ind w:left="720" w:hanging="360"/>
      </w:pPr>
    </w:lvl>
    <w:lvl w:ilvl="1" w:tplc="CB32C8D0">
      <w:start w:val="1"/>
      <w:numFmt w:val="lowerLetter"/>
      <w:lvlText w:val="%2."/>
      <w:lvlJc w:val="left"/>
      <w:pPr>
        <w:ind w:left="1440" w:hanging="360"/>
      </w:pPr>
    </w:lvl>
    <w:lvl w:ilvl="2" w:tplc="62A60D6A">
      <w:start w:val="1"/>
      <w:numFmt w:val="lowerRoman"/>
      <w:lvlText w:val="%3."/>
      <w:lvlJc w:val="right"/>
      <w:pPr>
        <w:ind w:left="2160" w:hanging="180"/>
      </w:pPr>
    </w:lvl>
    <w:lvl w:ilvl="3" w:tplc="E94EE03E">
      <w:start w:val="1"/>
      <w:numFmt w:val="decimal"/>
      <w:lvlText w:val="%4."/>
      <w:lvlJc w:val="left"/>
      <w:pPr>
        <w:ind w:left="2880" w:hanging="360"/>
      </w:pPr>
    </w:lvl>
    <w:lvl w:ilvl="4" w:tplc="4AF8A548">
      <w:start w:val="1"/>
      <w:numFmt w:val="lowerLetter"/>
      <w:lvlText w:val="%5."/>
      <w:lvlJc w:val="left"/>
      <w:pPr>
        <w:ind w:left="3600" w:hanging="360"/>
      </w:pPr>
    </w:lvl>
    <w:lvl w:ilvl="5" w:tplc="5B92801A">
      <w:start w:val="1"/>
      <w:numFmt w:val="lowerRoman"/>
      <w:lvlText w:val="%6."/>
      <w:lvlJc w:val="right"/>
      <w:pPr>
        <w:ind w:left="4320" w:hanging="180"/>
      </w:pPr>
    </w:lvl>
    <w:lvl w:ilvl="6" w:tplc="CB18EA6C">
      <w:start w:val="1"/>
      <w:numFmt w:val="decimal"/>
      <w:lvlText w:val="%7."/>
      <w:lvlJc w:val="left"/>
      <w:pPr>
        <w:ind w:left="5040" w:hanging="360"/>
      </w:pPr>
    </w:lvl>
    <w:lvl w:ilvl="7" w:tplc="C7023FFE">
      <w:start w:val="1"/>
      <w:numFmt w:val="lowerLetter"/>
      <w:lvlText w:val="%8."/>
      <w:lvlJc w:val="left"/>
      <w:pPr>
        <w:ind w:left="5760" w:hanging="360"/>
      </w:pPr>
    </w:lvl>
    <w:lvl w:ilvl="8" w:tplc="469A03AC">
      <w:start w:val="1"/>
      <w:numFmt w:val="lowerRoman"/>
      <w:lvlText w:val="%9."/>
      <w:lvlJc w:val="right"/>
      <w:pPr>
        <w:ind w:left="6480" w:hanging="180"/>
      </w:pPr>
    </w:lvl>
  </w:abstractNum>
  <w:abstractNum w:abstractNumId="10" w15:restartNumberingAfterBreak="0">
    <w:nsid w:val="3FBE23AB"/>
    <w:multiLevelType w:val="multilevel"/>
    <w:tmpl w:val="35FEC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B4EFD"/>
    <w:multiLevelType w:val="multilevel"/>
    <w:tmpl w:val="08D4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219F7"/>
    <w:multiLevelType w:val="hybridMultilevel"/>
    <w:tmpl w:val="C122EB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72C2E33"/>
    <w:multiLevelType w:val="multilevel"/>
    <w:tmpl w:val="0D1E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9449B"/>
    <w:multiLevelType w:val="multilevel"/>
    <w:tmpl w:val="82AC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2042D"/>
    <w:multiLevelType w:val="multilevel"/>
    <w:tmpl w:val="C3B8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CD3ED4"/>
    <w:multiLevelType w:val="multilevel"/>
    <w:tmpl w:val="043C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26C05"/>
    <w:multiLevelType w:val="hybridMultilevel"/>
    <w:tmpl w:val="BACA499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946889291">
    <w:abstractNumId w:val="9"/>
  </w:num>
  <w:num w:numId="2" w16cid:durableId="763185963">
    <w:abstractNumId w:val="8"/>
  </w:num>
  <w:num w:numId="3" w16cid:durableId="368721773">
    <w:abstractNumId w:val="17"/>
  </w:num>
  <w:num w:numId="4" w16cid:durableId="1844121075">
    <w:abstractNumId w:val="12"/>
  </w:num>
  <w:num w:numId="5" w16cid:durableId="1253734879">
    <w:abstractNumId w:val="13"/>
  </w:num>
  <w:num w:numId="6" w16cid:durableId="1042826954">
    <w:abstractNumId w:val="6"/>
  </w:num>
  <w:num w:numId="7" w16cid:durableId="442042261">
    <w:abstractNumId w:val="0"/>
  </w:num>
  <w:num w:numId="8" w16cid:durableId="1140461948">
    <w:abstractNumId w:val="3"/>
  </w:num>
  <w:num w:numId="9" w16cid:durableId="122118158">
    <w:abstractNumId w:val="14"/>
  </w:num>
  <w:num w:numId="10" w16cid:durableId="1383287659">
    <w:abstractNumId w:val="5"/>
  </w:num>
  <w:num w:numId="11" w16cid:durableId="775638380">
    <w:abstractNumId w:val="1"/>
  </w:num>
  <w:num w:numId="12" w16cid:durableId="1036976661">
    <w:abstractNumId w:val="16"/>
  </w:num>
  <w:num w:numId="13" w16cid:durableId="93676949">
    <w:abstractNumId w:val="11"/>
  </w:num>
  <w:num w:numId="14" w16cid:durableId="120997406">
    <w:abstractNumId w:val="10"/>
  </w:num>
  <w:num w:numId="15" w16cid:durableId="1277981595">
    <w:abstractNumId w:val="4"/>
  </w:num>
  <w:num w:numId="16" w16cid:durableId="591592">
    <w:abstractNumId w:val="2"/>
  </w:num>
  <w:num w:numId="17" w16cid:durableId="403265914">
    <w:abstractNumId w:val="7"/>
  </w:num>
  <w:num w:numId="18" w16cid:durableId="11649296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1E"/>
    <w:rsid w:val="000001B7"/>
    <w:rsid w:val="00001AD6"/>
    <w:rsid w:val="00015B85"/>
    <w:rsid w:val="00015E5B"/>
    <w:rsid w:val="00016548"/>
    <w:rsid w:val="00016EDC"/>
    <w:rsid w:val="00022EC9"/>
    <w:rsid w:val="0003313D"/>
    <w:rsid w:val="00062178"/>
    <w:rsid w:val="00062A6B"/>
    <w:rsid w:val="0006673F"/>
    <w:rsid w:val="00071A4E"/>
    <w:rsid w:val="00080572"/>
    <w:rsid w:val="00091DA1"/>
    <w:rsid w:val="000A1F60"/>
    <w:rsid w:val="000A2CB3"/>
    <w:rsid w:val="000B145E"/>
    <w:rsid w:val="000B39B3"/>
    <w:rsid w:val="000B60B0"/>
    <w:rsid w:val="000C482B"/>
    <w:rsid w:val="000C7EBF"/>
    <w:rsid w:val="000D0C07"/>
    <w:rsid w:val="000D1EC2"/>
    <w:rsid w:val="000D401D"/>
    <w:rsid w:val="000D76C1"/>
    <w:rsid w:val="000E0FED"/>
    <w:rsid w:val="000E438E"/>
    <w:rsid w:val="000E492E"/>
    <w:rsid w:val="000F5E43"/>
    <w:rsid w:val="00104CF6"/>
    <w:rsid w:val="00114A62"/>
    <w:rsid w:val="0011767E"/>
    <w:rsid w:val="0012443B"/>
    <w:rsid w:val="00125585"/>
    <w:rsid w:val="00127819"/>
    <w:rsid w:val="00133D73"/>
    <w:rsid w:val="0014028A"/>
    <w:rsid w:val="00141493"/>
    <w:rsid w:val="00141E88"/>
    <w:rsid w:val="001507DF"/>
    <w:rsid w:val="00151B7D"/>
    <w:rsid w:val="001525EC"/>
    <w:rsid w:val="00154B1B"/>
    <w:rsid w:val="00157CED"/>
    <w:rsid w:val="0016037B"/>
    <w:rsid w:val="00165617"/>
    <w:rsid w:val="00173EEB"/>
    <w:rsid w:val="001750D1"/>
    <w:rsid w:val="00182652"/>
    <w:rsid w:val="0018509C"/>
    <w:rsid w:val="001A21D5"/>
    <w:rsid w:val="001B1561"/>
    <w:rsid w:val="001B491E"/>
    <w:rsid w:val="001C2C6E"/>
    <w:rsid w:val="001D6AFE"/>
    <w:rsid w:val="001E47B1"/>
    <w:rsid w:val="001E77B1"/>
    <w:rsid w:val="00205AA7"/>
    <w:rsid w:val="002101A9"/>
    <w:rsid w:val="00212CE3"/>
    <w:rsid w:val="00222E2E"/>
    <w:rsid w:val="002245A0"/>
    <w:rsid w:val="00226B49"/>
    <w:rsid w:val="00227ABC"/>
    <w:rsid w:val="00231B5E"/>
    <w:rsid w:val="002449D5"/>
    <w:rsid w:val="002717FE"/>
    <w:rsid w:val="00283EFF"/>
    <w:rsid w:val="00294BE2"/>
    <w:rsid w:val="00294E55"/>
    <w:rsid w:val="00295A9A"/>
    <w:rsid w:val="002A1C45"/>
    <w:rsid w:val="002B32B9"/>
    <w:rsid w:val="002B5985"/>
    <w:rsid w:val="002C0C5D"/>
    <w:rsid w:val="002D3667"/>
    <w:rsid w:val="002E0A50"/>
    <w:rsid w:val="002F0254"/>
    <w:rsid w:val="002F3846"/>
    <w:rsid w:val="002F62BB"/>
    <w:rsid w:val="003003EF"/>
    <w:rsid w:val="003068B9"/>
    <w:rsid w:val="00313ACF"/>
    <w:rsid w:val="00321BFC"/>
    <w:rsid w:val="00323B3C"/>
    <w:rsid w:val="003308EE"/>
    <w:rsid w:val="00331978"/>
    <w:rsid w:val="00333CE7"/>
    <w:rsid w:val="00341CC0"/>
    <w:rsid w:val="0035531C"/>
    <w:rsid w:val="00362456"/>
    <w:rsid w:val="00362905"/>
    <w:rsid w:val="00362EB6"/>
    <w:rsid w:val="00363FFA"/>
    <w:rsid w:val="00366D59"/>
    <w:rsid w:val="003727C2"/>
    <w:rsid w:val="003763F0"/>
    <w:rsid w:val="00376D92"/>
    <w:rsid w:val="003811E3"/>
    <w:rsid w:val="00387BB7"/>
    <w:rsid w:val="00387F32"/>
    <w:rsid w:val="0039090B"/>
    <w:rsid w:val="003977E3"/>
    <w:rsid w:val="003B2663"/>
    <w:rsid w:val="003B79DD"/>
    <w:rsid w:val="003C4D95"/>
    <w:rsid w:val="003C75CA"/>
    <w:rsid w:val="003D3EEF"/>
    <w:rsid w:val="003D5283"/>
    <w:rsid w:val="003E5DC7"/>
    <w:rsid w:val="003E6CD0"/>
    <w:rsid w:val="003F5B8D"/>
    <w:rsid w:val="003F6A10"/>
    <w:rsid w:val="003F7712"/>
    <w:rsid w:val="004024D7"/>
    <w:rsid w:val="00415480"/>
    <w:rsid w:val="0042132E"/>
    <w:rsid w:val="0042456C"/>
    <w:rsid w:val="00430FEC"/>
    <w:rsid w:val="004471F5"/>
    <w:rsid w:val="004519E5"/>
    <w:rsid w:val="00452428"/>
    <w:rsid w:val="0045558A"/>
    <w:rsid w:val="00467D32"/>
    <w:rsid w:val="004756F6"/>
    <w:rsid w:val="00475DD8"/>
    <w:rsid w:val="004879FF"/>
    <w:rsid w:val="00492BFC"/>
    <w:rsid w:val="00493321"/>
    <w:rsid w:val="004A6806"/>
    <w:rsid w:val="004B4045"/>
    <w:rsid w:val="004C07FD"/>
    <w:rsid w:val="004D3FAB"/>
    <w:rsid w:val="004D7D18"/>
    <w:rsid w:val="004E6CCD"/>
    <w:rsid w:val="00500F05"/>
    <w:rsid w:val="00504472"/>
    <w:rsid w:val="0051796B"/>
    <w:rsid w:val="00521F5E"/>
    <w:rsid w:val="0052470A"/>
    <w:rsid w:val="0052599E"/>
    <w:rsid w:val="005300F5"/>
    <w:rsid w:val="00534C00"/>
    <w:rsid w:val="00535B3E"/>
    <w:rsid w:val="005368D8"/>
    <w:rsid w:val="00556557"/>
    <w:rsid w:val="005639F5"/>
    <w:rsid w:val="00575CDB"/>
    <w:rsid w:val="0057717D"/>
    <w:rsid w:val="00584E4D"/>
    <w:rsid w:val="00585976"/>
    <w:rsid w:val="00593A3E"/>
    <w:rsid w:val="0059540D"/>
    <w:rsid w:val="005A054B"/>
    <w:rsid w:val="005A5DB8"/>
    <w:rsid w:val="005C406A"/>
    <w:rsid w:val="005D7E71"/>
    <w:rsid w:val="005D7F0B"/>
    <w:rsid w:val="005F1604"/>
    <w:rsid w:val="005F3DB4"/>
    <w:rsid w:val="005F49DB"/>
    <w:rsid w:val="005F4B15"/>
    <w:rsid w:val="00602600"/>
    <w:rsid w:val="0060503E"/>
    <w:rsid w:val="006068ED"/>
    <w:rsid w:val="00616E2B"/>
    <w:rsid w:val="00622AED"/>
    <w:rsid w:val="0062683B"/>
    <w:rsid w:val="00632CDF"/>
    <w:rsid w:val="00640E20"/>
    <w:rsid w:val="00643C1E"/>
    <w:rsid w:val="0064485B"/>
    <w:rsid w:val="006478A2"/>
    <w:rsid w:val="00650CC7"/>
    <w:rsid w:val="00662B85"/>
    <w:rsid w:val="00663F59"/>
    <w:rsid w:val="00667718"/>
    <w:rsid w:val="00670E20"/>
    <w:rsid w:val="00671BB9"/>
    <w:rsid w:val="006745AD"/>
    <w:rsid w:val="006745E3"/>
    <w:rsid w:val="00684C48"/>
    <w:rsid w:val="00694E36"/>
    <w:rsid w:val="006954DB"/>
    <w:rsid w:val="006962B0"/>
    <w:rsid w:val="006964CA"/>
    <w:rsid w:val="006B1590"/>
    <w:rsid w:val="006B6334"/>
    <w:rsid w:val="006C0F43"/>
    <w:rsid w:val="006C2156"/>
    <w:rsid w:val="006C51EE"/>
    <w:rsid w:val="006D5A86"/>
    <w:rsid w:val="006D6C47"/>
    <w:rsid w:val="006E0794"/>
    <w:rsid w:val="006E14BE"/>
    <w:rsid w:val="006E1BAC"/>
    <w:rsid w:val="006E3A92"/>
    <w:rsid w:val="006E5D15"/>
    <w:rsid w:val="006E7CDB"/>
    <w:rsid w:val="006E7CF5"/>
    <w:rsid w:val="006F110C"/>
    <w:rsid w:val="0070014F"/>
    <w:rsid w:val="007119D3"/>
    <w:rsid w:val="007202D8"/>
    <w:rsid w:val="00720B8F"/>
    <w:rsid w:val="007277B3"/>
    <w:rsid w:val="00730A25"/>
    <w:rsid w:val="00730BF2"/>
    <w:rsid w:val="00750213"/>
    <w:rsid w:val="00750BC3"/>
    <w:rsid w:val="00754631"/>
    <w:rsid w:val="007570CB"/>
    <w:rsid w:val="00761426"/>
    <w:rsid w:val="00763EEF"/>
    <w:rsid w:val="00764447"/>
    <w:rsid w:val="00765596"/>
    <w:rsid w:val="00765B07"/>
    <w:rsid w:val="007723B8"/>
    <w:rsid w:val="00781835"/>
    <w:rsid w:val="007840FA"/>
    <w:rsid w:val="00790FD7"/>
    <w:rsid w:val="00793645"/>
    <w:rsid w:val="007B20A2"/>
    <w:rsid w:val="007B379F"/>
    <w:rsid w:val="007D041E"/>
    <w:rsid w:val="007D4E88"/>
    <w:rsid w:val="007D4F22"/>
    <w:rsid w:val="007D63CD"/>
    <w:rsid w:val="007D7D97"/>
    <w:rsid w:val="007E2862"/>
    <w:rsid w:val="007E7A08"/>
    <w:rsid w:val="007F23E9"/>
    <w:rsid w:val="008010C9"/>
    <w:rsid w:val="00810855"/>
    <w:rsid w:val="008123AD"/>
    <w:rsid w:val="00814091"/>
    <w:rsid w:val="00817AFF"/>
    <w:rsid w:val="008214D6"/>
    <w:rsid w:val="00843DA9"/>
    <w:rsid w:val="00845A8B"/>
    <w:rsid w:val="0084774A"/>
    <w:rsid w:val="008617E8"/>
    <w:rsid w:val="008678E0"/>
    <w:rsid w:val="00870F28"/>
    <w:rsid w:val="008746D0"/>
    <w:rsid w:val="00876EEB"/>
    <w:rsid w:val="00892454"/>
    <w:rsid w:val="008A1B2F"/>
    <w:rsid w:val="008A258C"/>
    <w:rsid w:val="008A4438"/>
    <w:rsid w:val="008A5D4D"/>
    <w:rsid w:val="008B12B7"/>
    <w:rsid w:val="008C1876"/>
    <w:rsid w:val="008C3BAD"/>
    <w:rsid w:val="008C5853"/>
    <w:rsid w:val="008C5B59"/>
    <w:rsid w:val="008C60A2"/>
    <w:rsid w:val="008D2BA2"/>
    <w:rsid w:val="008D5984"/>
    <w:rsid w:val="008D5DF6"/>
    <w:rsid w:val="008D6A6E"/>
    <w:rsid w:val="008E14FA"/>
    <w:rsid w:val="008E1BBD"/>
    <w:rsid w:val="008E6C74"/>
    <w:rsid w:val="008F2439"/>
    <w:rsid w:val="008F2E9F"/>
    <w:rsid w:val="008F3F1E"/>
    <w:rsid w:val="008F5393"/>
    <w:rsid w:val="008F5A19"/>
    <w:rsid w:val="008F6313"/>
    <w:rsid w:val="008F7B39"/>
    <w:rsid w:val="00901F1B"/>
    <w:rsid w:val="0090467B"/>
    <w:rsid w:val="0090620A"/>
    <w:rsid w:val="009112C3"/>
    <w:rsid w:val="00912266"/>
    <w:rsid w:val="00912ADF"/>
    <w:rsid w:val="00924439"/>
    <w:rsid w:val="009271D8"/>
    <w:rsid w:val="009354AD"/>
    <w:rsid w:val="009355D7"/>
    <w:rsid w:val="0094013E"/>
    <w:rsid w:val="00951274"/>
    <w:rsid w:val="00951BAC"/>
    <w:rsid w:val="0095388B"/>
    <w:rsid w:val="00961FCF"/>
    <w:rsid w:val="00963935"/>
    <w:rsid w:val="00982EFF"/>
    <w:rsid w:val="009861B7"/>
    <w:rsid w:val="009A0BBB"/>
    <w:rsid w:val="009C5AAB"/>
    <w:rsid w:val="009D14BC"/>
    <w:rsid w:val="009F33F3"/>
    <w:rsid w:val="009F448F"/>
    <w:rsid w:val="009F5F3F"/>
    <w:rsid w:val="009F678A"/>
    <w:rsid w:val="00A02267"/>
    <w:rsid w:val="00A02B71"/>
    <w:rsid w:val="00A02FDB"/>
    <w:rsid w:val="00A1082E"/>
    <w:rsid w:val="00A11F1A"/>
    <w:rsid w:val="00A21892"/>
    <w:rsid w:val="00A258F6"/>
    <w:rsid w:val="00A278DB"/>
    <w:rsid w:val="00A32F43"/>
    <w:rsid w:val="00A37361"/>
    <w:rsid w:val="00A3791D"/>
    <w:rsid w:val="00A37F17"/>
    <w:rsid w:val="00A403F0"/>
    <w:rsid w:val="00A40645"/>
    <w:rsid w:val="00A407E0"/>
    <w:rsid w:val="00A5468C"/>
    <w:rsid w:val="00A5573A"/>
    <w:rsid w:val="00A67A37"/>
    <w:rsid w:val="00A76588"/>
    <w:rsid w:val="00A82906"/>
    <w:rsid w:val="00A9374A"/>
    <w:rsid w:val="00A94E64"/>
    <w:rsid w:val="00AA072B"/>
    <w:rsid w:val="00AA7224"/>
    <w:rsid w:val="00AB022E"/>
    <w:rsid w:val="00AB3A78"/>
    <w:rsid w:val="00AB75D3"/>
    <w:rsid w:val="00AC2DCC"/>
    <w:rsid w:val="00AC5E27"/>
    <w:rsid w:val="00AC70AE"/>
    <w:rsid w:val="00AD18F8"/>
    <w:rsid w:val="00AD5A02"/>
    <w:rsid w:val="00AE1D64"/>
    <w:rsid w:val="00AE1D90"/>
    <w:rsid w:val="00AF2358"/>
    <w:rsid w:val="00AF56CF"/>
    <w:rsid w:val="00AF59BB"/>
    <w:rsid w:val="00B07A1F"/>
    <w:rsid w:val="00B11410"/>
    <w:rsid w:val="00B15D69"/>
    <w:rsid w:val="00B2344D"/>
    <w:rsid w:val="00B30770"/>
    <w:rsid w:val="00B320F7"/>
    <w:rsid w:val="00B35356"/>
    <w:rsid w:val="00B3674D"/>
    <w:rsid w:val="00B3683E"/>
    <w:rsid w:val="00B401CD"/>
    <w:rsid w:val="00B41D97"/>
    <w:rsid w:val="00B433EC"/>
    <w:rsid w:val="00B4559F"/>
    <w:rsid w:val="00B551F0"/>
    <w:rsid w:val="00B671DE"/>
    <w:rsid w:val="00B71AE2"/>
    <w:rsid w:val="00B71C97"/>
    <w:rsid w:val="00B73129"/>
    <w:rsid w:val="00B73B89"/>
    <w:rsid w:val="00B75C35"/>
    <w:rsid w:val="00B8440F"/>
    <w:rsid w:val="00B879B1"/>
    <w:rsid w:val="00B94186"/>
    <w:rsid w:val="00BA5612"/>
    <w:rsid w:val="00BA5EBC"/>
    <w:rsid w:val="00BB1286"/>
    <w:rsid w:val="00BB55B2"/>
    <w:rsid w:val="00BB6B1F"/>
    <w:rsid w:val="00BE4249"/>
    <w:rsid w:val="00BE431C"/>
    <w:rsid w:val="00BE633B"/>
    <w:rsid w:val="00BF1CD1"/>
    <w:rsid w:val="00BF30A9"/>
    <w:rsid w:val="00BF31D7"/>
    <w:rsid w:val="00BF4A99"/>
    <w:rsid w:val="00BF7B05"/>
    <w:rsid w:val="00C11BFB"/>
    <w:rsid w:val="00C1389F"/>
    <w:rsid w:val="00C242AE"/>
    <w:rsid w:val="00C25255"/>
    <w:rsid w:val="00C25B1A"/>
    <w:rsid w:val="00C338C4"/>
    <w:rsid w:val="00C33BBA"/>
    <w:rsid w:val="00C342C4"/>
    <w:rsid w:val="00C417BF"/>
    <w:rsid w:val="00C66DBA"/>
    <w:rsid w:val="00C66EB1"/>
    <w:rsid w:val="00C670B9"/>
    <w:rsid w:val="00C73A4C"/>
    <w:rsid w:val="00C8091B"/>
    <w:rsid w:val="00C9186B"/>
    <w:rsid w:val="00CA234C"/>
    <w:rsid w:val="00CB5715"/>
    <w:rsid w:val="00CC50F3"/>
    <w:rsid w:val="00CC5A88"/>
    <w:rsid w:val="00CC5BFC"/>
    <w:rsid w:val="00CC7B1E"/>
    <w:rsid w:val="00CD06B9"/>
    <w:rsid w:val="00CE5E5A"/>
    <w:rsid w:val="00CF1809"/>
    <w:rsid w:val="00D02032"/>
    <w:rsid w:val="00D02B11"/>
    <w:rsid w:val="00D06888"/>
    <w:rsid w:val="00D11059"/>
    <w:rsid w:val="00D1163C"/>
    <w:rsid w:val="00D13476"/>
    <w:rsid w:val="00D22AEA"/>
    <w:rsid w:val="00D23D86"/>
    <w:rsid w:val="00D30228"/>
    <w:rsid w:val="00D33EBD"/>
    <w:rsid w:val="00D4275A"/>
    <w:rsid w:val="00D4580C"/>
    <w:rsid w:val="00D514AA"/>
    <w:rsid w:val="00D51DCD"/>
    <w:rsid w:val="00D600E2"/>
    <w:rsid w:val="00D62C82"/>
    <w:rsid w:val="00D63A0C"/>
    <w:rsid w:val="00D80682"/>
    <w:rsid w:val="00D81F4B"/>
    <w:rsid w:val="00DA114D"/>
    <w:rsid w:val="00DA1601"/>
    <w:rsid w:val="00DA1A90"/>
    <w:rsid w:val="00DB5EC3"/>
    <w:rsid w:val="00DB64D9"/>
    <w:rsid w:val="00DD1130"/>
    <w:rsid w:val="00DD2968"/>
    <w:rsid w:val="00DD7E44"/>
    <w:rsid w:val="00DE1127"/>
    <w:rsid w:val="00DE1ED2"/>
    <w:rsid w:val="00DF53D5"/>
    <w:rsid w:val="00DF792C"/>
    <w:rsid w:val="00E03CD6"/>
    <w:rsid w:val="00E16C74"/>
    <w:rsid w:val="00E234C5"/>
    <w:rsid w:val="00E23690"/>
    <w:rsid w:val="00E24763"/>
    <w:rsid w:val="00E2476D"/>
    <w:rsid w:val="00E66C13"/>
    <w:rsid w:val="00E719ED"/>
    <w:rsid w:val="00E735CF"/>
    <w:rsid w:val="00E750C6"/>
    <w:rsid w:val="00E80280"/>
    <w:rsid w:val="00E8535C"/>
    <w:rsid w:val="00E8539B"/>
    <w:rsid w:val="00E85EAD"/>
    <w:rsid w:val="00E97C00"/>
    <w:rsid w:val="00EA5C3B"/>
    <w:rsid w:val="00EA674B"/>
    <w:rsid w:val="00EB0807"/>
    <w:rsid w:val="00EB0F3B"/>
    <w:rsid w:val="00EB1C98"/>
    <w:rsid w:val="00EB1F44"/>
    <w:rsid w:val="00EB58C9"/>
    <w:rsid w:val="00ED314E"/>
    <w:rsid w:val="00EE36A5"/>
    <w:rsid w:val="00EE54F7"/>
    <w:rsid w:val="00EF0314"/>
    <w:rsid w:val="00EF2122"/>
    <w:rsid w:val="00EF2907"/>
    <w:rsid w:val="00EF6CED"/>
    <w:rsid w:val="00F07BB8"/>
    <w:rsid w:val="00F11A7F"/>
    <w:rsid w:val="00F144FC"/>
    <w:rsid w:val="00F27964"/>
    <w:rsid w:val="00F32625"/>
    <w:rsid w:val="00F33FCB"/>
    <w:rsid w:val="00F345D9"/>
    <w:rsid w:val="00F36631"/>
    <w:rsid w:val="00F36E5A"/>
    <w:rsid w:val="00F3789F"/>
    <w:rsid w:val="00F42391"/>
    <w:rsid w:val="00F467E6"/>
    <w:rsid w:val="00F479C2"/>
    <w:rsid w:val="00F47D3F"/>
    <w:rsid w:val="00F548FA"/>
    <w:rsid w:val="00F56662"/>
    <w:rsid w:val="00F6039A"/>
    <w:rsid w:val="00F65E51"/>
    <w:rsid w:val="00F732A6"/>
    <w:rsid w:val="00F757A9"/>
    <w:rsid w:val="00F76214"/>
    <w:rsid w:val="00F766AE"/>
    <w:rsid w:val="00F768B7"/>
    <w:rsid w:val="00F84332"/>
    <w:rsid w:val="00F91ACA"/>
    <w:rsid w:val="00FA5D1A"/>
    <w:rsid w:val="00FB0AAB"/>
    <w:rsid w:val="00FC05CF"/>
    <w:rsid w:val="00FC0DFE"/>
    <w:rsid w:val="00FC3EEA"/>
    <w:rsid w:val="00FC7376"/>
    <w:rsid w:val="00FC7F30"/>
    <w:rsid w:val="00FD0979"/>
    <w:rsid w:val="00FD0A3F"/>
    <w:rsid w:val="00FE16E4"/>
    <w:rsid w:val="00FF215B"/>
    <w:rsid w:val="00FF5320"/>
    <w:rsid w:val="01C27AA0"/>
    <w:rsid w:val="027D57B6"/>
    <w:rsid w:val="07A6613C"/>
    <w:rsid w:val="0DEA0214"/>
    <w:rsid w:val="32893CAC"/>
    <w:rsid w:val="3D74A70E"/>
    <w:rsid w:val="51B9965F"/>
    <w:rsid w:val="66560FC7"/>
    <w:rsid w:val="6BA6C276"/>
    <w:rsid w:val="71268A34"/>
    <w:rsid w:val="72885BC9"/>
    <w:rsid w:val="749B44BD"/>
    <w:rsid w:val="7CE490CF"/>
    <w:rsid w:val="7E93AFAF"/>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D229"/>
  <w15:chartTrackingRefBased/>
  <w15:docId w15:val="{8CC355AE-FFD9-45E7-BCB1-71753C3E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C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C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C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C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C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C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C1E"/>
    <w:rPr>
      <w:rFonts w:eastAsiaTheme="majorEastAsia" w:cstheme="majorBidi"/>
      <w:color w:val="272727" w:themeColor="text1" w:themeTint="D8"/>
    </w:rPr>
  </w:style>
  <w:style w:type="paragraph" w:styleId="Title">
    <w:name w:val="Title"/>
    <w:basedOn w:val="Normal"/>
    <w:next w:val="Normal"/>
    <w:link w:val="TitleChar"/>
    <w:uiPriority w:val="10"/>
    <w:qFormat/>
    <w:rsid w:val="00643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C1E"/>
    <w:pPr>
      <w:spacing w:before="160"/>
      <w:jc w:val="center"/>
    </w:pPr>
    <w:rPr>
      <w:i/>
      <w:iCs/>
      <w:color w:val="404040" w:themeColor="text1" w:themeTint="BF"/>
    </w:rPr>
  </w:style>
  <w:style w:type="character" w:customStyle="1" w:styleId="QuoteChar">
    <w:name w:val="Quote Char"/>
    <w:basedOn w:val="DefaultParagraphFont"/>
    <w:link w:val="Quote"/>
    <w:uiPriority w:val="29"/>
    <w:rsid w:val="00643C1E"/>
    <w:rPr>
      <w:i/>
      <w:iCs/>
      <w:color w:val="404040" w:themeColor="text1" w:themeTint="BF"/>
    </w:rPr>
  </w:style>
  <w:style w:type="paragraph" w:styleId="ListParagraph">
    <w:name w:val="List Paragraph"/>
    <w:basedOn w:val="Normal"/>
    <w:uiPriority w:val="34"/>
    <w:qFormat/>
    <w:rsid w:val="00643C1E"/>
    <w:pPr>
      <w:ind w:left="720"/>
      <w:contextualSpacing/>
    </w:pPr>
  </w:style>
  <w:style w:type="character" w:styleId="IntenseEmphasis">
    <w:name w:val="Intense Emphasis"/>
    <w:basedOn w:val="DefaultParagraphFont"/>
    <w:uiPriority w:val="21"/>
    <w:qFormat/>
    <w:rsid w:val="00643C1E"/>
    <w:rPr>
      <w:i/>
      <w:iCs/>
      <w:color w:val="0F4761" w:themeColor="accent1" w:themeShade="BF"/>
    </w:rPr>
  </w:style>
  <w:style w:type="paragraph" w:styleId="IntenseQuote">
    <w:name w:val="Intense Quote"/>
    <w:basedOn w:val="Normal"/>
    <w:next w:val="Normal"/>
    <w:link w:val="IntenseQuoteChar"/>
    <w:uiPriority w:val="30"/>
    <w:qFormat/>
    <w:rsid w:val="00643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C1E"/>
    <w:rPr>
      <w:i/>
      <w:iCs/>
      <w:color w:val="0F4761" w:themeColor="accent1" w:themeShade="BF"/>
    </w:rPr>
  </w:style>
  <w:style w:type="character" w:styleId="IntenseReference">
    <w:name w:val="Intense Reference"/>
    <w:basedOn w:val="DefaultParagraphFont"/>
    <w:uiPriority w:val="32"/>
    <w:qFormat/>
    <w:rsid w:val="00643C1E"/>
    <w:rPr>
      <w:b/>
      <w:bCs/>
      <w:smallCaps/>
      <w:color w:val="0F4761" w:themeColor="accent1" w:themeShade="BF"/>
      <w:spacing w:val="5"/>
    </w:rPr>
  </w:style>
  <w:style w:type="paragraph" w:styleId="NoSpacing">
    <w:name w:val="No Spacing"/>
    <w:link w:val="NoSpacingChar"/>
    <w:uiPriority w:val="1"/>
    <w:qFormat/>
    <w:rsid w:val="00363FFA"/>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63FFA"/>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313AC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13ACF"/>
    <w:pPr>
      <w:spacing w:after="100"/>
    </w:pPr>
  </w:style>
  <w:style w:type="paragraph" w:styleId="TOC2">
    <w:name w:val="toc 2"/>
    <w:basedOn w:val="Normal"/>
    <w:next w:val="Normal"/>
    <w:autoRedefine/>
    <w:uiPriority w:val="39"/>
    <w:unhideWhenUsed/>
    <w:rsid w:val="00313ACF"/>
    <w:pPr>
      <w:spacing w:after="100"/>
      <w:ind w:left="240"/>
    </w:pPr>
  </w:style>
  <w:style w:type="character" w:styleId="Hyperlink">
    <w:name w:val="Hyperlink"/>
    <w:basedOn w:val="DefaultParagraphFont"/>
    <w:uiPriority w:val="99"/>
    <w:unhideWhenUsed/>
    <w:rsid w:val="00313ACF"/>
    <w:rPr>
      <w:color w:val="467886" w:themeColor="hyperlink"/>
      <w:u w:val="single"/>
    </w:rPr>
  </w:style>
  <w:style w:type="table" w:styleId="ListTable3-Accent1">
    <w:name w:val="List Table 3 Accent 1"/>
    <w:basedOn w:val="TableNormal"/>
    <w:uiPriority w:val="48"/>
    <w:rsid w:val="007202D8"/>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32900">
      <w:bodyDiv w:val="1"/>
      <w:marLeft w:val="0"/>
      <w:marRight w:val="0"/>
      <w:marTop w:val="0"/>
      <w:marBottom w:val="0"/>
      <w:divBdr>
        <w:top w:val="none" w:sz="0" w:space="0" w:color="auto"/>
        <w:left w:val="none" w:sz="0" w:space="0" w:color="auto"/>
        <w:bottom w:val="none" w:sz="0" w:space="0" w:color="auto"/>
        <w:right w:val="none" w:sz="0" w:space="0" w:color="auto"/>
      </w:divBdr>
    </w:div>
    <w:div w:id="599026241">
      <w:bodyDiv w:val="1"/>
      <w:marLeft w:val="0"/>
      <w:marRight w:val="0"/>
      <w:marTop w:val="0"/>
      <w:marBottom w:val="0"/>
      <w:divBdr>
        <w:top w:val="none" w:sz="0" w:space="0" w:color="auto"/>
        <w:left w:val="none" w:sz="0" w:space="0" w:color="auto"/>
        <w:bottom w:val="none" w:sz="0" w:space="0" w:color="auto"/>
        <w:right w:val="none" w:sz="0" w:space="0" w:color="auto"/>
      </w:divBdr>
    </w:div>
    <w:div w:id="1114716486">
      <w:bodyDiv w:val="1"/>
      <w:marLeft w:val="0"/>
      <w:marRight w:val="0"/>
      <w:marTop w:val="0"/>
      <w:marBottom w:val="0"/>
      <w:divBdr>
        <w:top w:val="none" w:sz="0" w:space="0" w:color="auto"/>
        <w:left w:val="none" w:sz="0" w:space="0" w:color="auto"/>
        <w:bottom w:val="none" w:sz="0" w:space="0" w:color="auto"/>
        <w:right w:val="none" w:sz="0" w:space="0" w:color="auto"/>
      </w:divBdr>
    </w:div>
    <w:div w:id="1250625541">
      <w:bodyDiv w:val="1"/>
      <w:marLeft w:val="0"/>
      <w:marRight w:val="0"/>
      <w:marTop w:val="0"/>
      <w:marBottom w:val="0"/>
      <w:divBdr>
        <w:top w:val="none" w:sz="0" w:space="0" w:color="auto"/>
        <w:left w:val="none" w:sz="0" w:space="0" w:color="auto"/>
        <w:bottom w:val="none" w:sz="0" w:space="0" w:color="auto"/>
        <w:right w:val="none" w:sz="0" w:space="0" w:color="auto"/>
      </w:divBdr>
    </w:div>
    <w:div w:id="1313221167">
      <w:bodyDiv w:val="1"/>
      <w:marLeft w:val="0"/>
      <w:marRight w:val="0"/>
      <w:marTop w:val="0"/>
      <w:marBottom w:val="0"/>
      <w:divBdr>
        <w:top w:val="none" w:sz="0" w:space="0" w:color="auto"/>
        <w:left w:val="none" w:sz="0" w:space="0" w:color="auto"/>
        <w:bottom w:val="none" w:sz="0" w:space="0" w:color="auto"/>
        <w:right w:val="none" w:sz="0" w:space="0" w:color="auto"/>
      </w:divBdr>
    </w:div>
    <w:div w:id="1461335795">
      <w:bodyDiv w:val="1"/>
      <w:marLeft w:val="0"/>
      <w:marRight w:val="0"/>
      <w:marTop w:val="0"/>
      <w:marBottom w:val="0"/>
      <w:divBdr>
        <w:top w:val="none" w:sz="0" w:space="0" w:color="auto"/>
        <w:left w:val="none" w:sz="0" w:space="0" w:color="auto"/>
        <w:bottom w:val="none" w:sz="0" w:space="0" w:color="auto"/>
        <w:right w:val="none" w:sz="0" w:space="0" w:color="auto"/>
      </w:divBdr>
    </w:div>
    <w:div w:id="1557660907">
      <w:bodyDiv w:val="1"/>
      <w:marLeft w:val="0"/>
      <w:marRight w:val="0"/>
      <w:marTop w:val="0"/>
      <w:marBottom w:val="0"/>
      <w:divBdr>
        <w:top w:val="none" w:sz="0" w:space="0" w:color="auto"/>
        <w:left w:val="none" w:sz="0" w:space="0" w:color="auto"/>
        <w:bottom w:val="none" w:sz="0" w:space="0" w:color="auto"/>
        <w:right w:val="none" w:sz="0" w:space="0" w:color="auto"/>
      </w:divBdr>
    </w:div>
    <w:div w:id="1607035349">
      <w:bodyDiv w:val="1"/>
      <w:marLeft w:val="0"/>
      <w:marRight w:val="0"/>
      <w:marTop w:val="0"/>
      <w:marBottom w:val="0"/>
      <w:divBdr>
        <w:top w:val="none" w:sz="0" w:space="0" w:color="auto"/>
        <w:left w:val="none" w:sz="0" w:space="0" w:color="auto"/>
        <w:bottom w:val="none" w:sz="0" w:space="0" w:color="auto"/>
        <w:right w:val="none" w:sz="0" w:space="0" w:color="auto"/>
      </w:divBdr>
    </w:div>
    <w:div w:id="1819299127">
      <w:bodyDiv w:val="1"/>
      <w:marLeft w:val="0"/>
      <w:marRight w:val="0"/>
      <w:marTop w:val="0"/>
      <w:marBottom w:val="0"/>
      <w:divBdr>
        <w:top w:val="none" w:sz="0" w:space="0" w:color="auto"/>
        <w:left w:val="none" w:sz="0" w:space="0" w:color="auto"/>
        <w:bottom w:val="none" w:sz="0" w:space="0" w:color="auto"/>
        <w:right w:val="none" w:sz="0" w:space="0" w:color="auto"/>
      </w:divBdr>
    </w:div>
    <w:div w:id="208903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d4b968c-375e-4716-91b1-d52fdcc5f61e" xsi:nil="true"/>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E2FA6E743AEC794E865BDF027FDEB026" ma:contentTypeVersion="15" ma:contentTypeDescription="Create a new document." ma:contentTypeScope="" ma:versionID="cd0046ebc7e77d03a6fb0557cd53cac0">
  <xsd:schema xmlns:xsd="http://www.w3.org/2001/XMLSchema" xmlns:xs="http://www.w3.org/2001/XMLSchema" xmlns:p="http://schemas.microsoft.com/office/2006/metadata/properties" xmlns:ns3="8d4b968c-375e-4716-91b1-d52fdcc5f61e" xmlns:ns4="b3f8beba-ab19-4567-b0c6-82235e192ac9" targetNamespace="http://schemas.microsoft.com/office/2006/metadata/properties" ma:root="true" ma:fieldsID="af3e6de90c8a13c9e3f645e4225ad961" ns3:_="" ns4:_="">
    <xsd:import namespace="8d4b968c-375e-4716-91b1-d52fdcc5f61e"/>
    <xsd:import namespace="b3f8beba-ab19-4567-b0c6-82235e192ac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b968c-375e-4716-91b1-d52fdcc5f6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3f8beba-ab19-4567-b0c6-82235e192ac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9E844F-14D5-41AE-BBC1-523FD41BA549}">
  <ds:schemaRefs>
    <ds:schemaRef ds:uri="http://purl.org/dc/dcmitype/"/>
    <ds:schemaRef ds:uri="http://www.w3.org/XML/1998/namespace"/>
    <ds:schemaRef ds:uri="http://schemas.microsoft.com/office/2006/documentManagement/types"/>
    <ds:schemaRef ds:uri="b3f8beba-ab19-4567-b0c6-82235e192ac9"/>
    <ds:schemaRef ds:uri="http://schemas.microsoft.com/office/2006/metadata/properties"/>
    <ds:schemaRef ds:uri="8d4b968c-375e-4716-91b1-d52fdcc5f61e"/>
    <ds:schemaRef ds:uri="http://schemas.microsoft.com/office/infopath/2007/PartnerControls"/>
    <ds:schemaRef ds:uri="http://purl.org/dc/elements/1.1/"/>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C9D55B90-4048-4540-8A21-8843532FC67F}">
  <ds:schemaRefs>
    <ds:schemaRef ds:uri="http://schemas.openxmlformats.org/officeDocument/2006/bibliography"/>
  </ds:schemaRefs>
</ds:datastoreItem>
</file>

<file path=customXml/itemProps3.xml><?xml version="1.0" encoding="utf-8"?>
<ds:datastoreItem xmlns:ds="http://schemas.openxmlformats.org/officeDocument/2006/customXml" ds:itemID="{AA149AB7-148A-4485-9F37-199AE612A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b968c-375e-4716-91b1-d52fdcc5f61e"/>
    <ds:schemaRef ds:uri="b3f8beba-ab19-4567-b0c6-82235e192a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865ADA-2B74-4C07-A3E9-3DBC227D38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1226</Words>
  <Characters>6989</Characters>
  <Application>Microsoft Office Word</Application>
  <DocSecurity>0</DocSecurity>
  <Lines>58</Lines>
  <Paragraphs>16</Paragraphs>
  <ScaleCrop>false</ScaleCrop>
  <Company/>
  <LinksUpToDate>false</LinksUpToDate>
  <CharactersWithSpaces>8199</CharactersWithSpaces>
  <SharedDoc>false</SharedDoc>
  <HLinks>
    <vt:vector size="102" baseType="variant">
      <vt:variant>
        <vt:i4>1179704</vt:i4>
      </vt:variant>
      <vt:variant>
        <vt:i4>98</vt:i4>
      </vt:variant>
      <vt:variant>
        <vt:i4>0</vt:i4>
      </vt:variant>
      <vt:variant>
        <vt:i4>5</vt:i4>
      </vt:variant>
      <vt:variant>
        <vt:lpwstr/>
      </vt:variant>
      <vt:variant>
        <vt:lpwstr>_Toc205478895</vt:lpwstr>
      </vt:variant>
      <vt:variant>
        <vt:i4>1179704</vt:i4>
      </vt:variant>
      <vt:variant>
        <vt:i4>92</vt:i4>
      </vt:variant>
      <vt:variant>
        <vt:i4>0</vt:i4>
      </vt:variant>
      <vt:variant>
        <vt:i4>5</vt:i4>
      </vt:variant>
      <vt:variant>
        <vt:lpwstr/>
      </vt:variant>
      <vt:variant>
        <vt:lpwstr>_Toc205478894</vt:lpwstr>
      </vt:variant>
      <vt:variant>
        <vt:i4>1179704</vt:i4>
      </vt:variant>
      <vt:variant>
        <vt:i4>86</vt:i4>
      </vt:variant>
      <vt:variant>
        <vt:i4>0</vt:i4>
      </vt:variant>
      <vt:variant>
        <vt:i4>5</vt:i4>
      </vt:variant>
      <vt:variant>
        <vt:lpwstr/>
      </vt:variant>
      <vt:variant>
        <vt:lpwstr>_Toc205478893</vt:lpwstr>
      </vt:variant>
      <vt:variant>
        <vt:i4>1179704</vt:i4>
      </vt:variant>
      <vt:variant>
        <vt:i4>80</vt:i4>
      </vt:variant>
      <vt:variant>
        <vt:i4>0</vt:i4>
      </vt:variant>
      <vt:variant>
        <vt:i4>5</vt:i4>
      </vt:variant>
      <vt:variant>
        <vt:lpwstr/>
      </vt:variant>
      <vt:variant>
        <vt:lpwstr>_Toc205478892</vt:lpwstr>
      </vt:variant>
      <vt:variant>
        <vt:i4>1179704</vt:i4>
      </vt:variant>
      <vt:variant>
        <vt:i4>74</vt:i4>
      </vt:variant>
      <vt:variant>
        <vt:i4>0</vt:i4>
      </vt:variant>
      <vt:variant>
        <vt:i4>5</vt:i4>
      </vt:variant>
      <vt:variant>
        <vt:lpwstr/>
      </vt:variant>
      <vt:variant>
        <vt:lpwstr>_Toc205478891</vt:lpwstr>
      </vt:variant>
      <vt:variant>
        <vt:i4>1179704</vt:i4>
      </vt:variant>
      <vt:variant>
        <vt:i4>68</vt:i4>
      </vt:variant>
      <vt:variant>
        <vt:i4>0</vt:i4>
      </vt:variant>
      <vt:variant>
        <vt:i4>5</vt:i4>
      </vt:variant>
      <vt:variant>
        <vt:lpwstr/>
      </vt:variant>
      <vt:variant>
        <vt:lpwstr>_Toc205478890</vt:lpwstr>
      </vt:variant>
      <vt:variant>
        <vt:i4>1245240</vt:i4>
      </vt:variant>
      <vt:variant>
        <vt:i4>62</vt:i4>
      </vt:variant>
      <vt:variant>
        <vt:i4>0</vt:i4>
      </vt:variant>
      <vt:variant>
        <vt:i4>5</vt:i4>
      </vt:variant>
      <vt:variant>
        <vt:lpwstr/>
      </vt:variant>
      <vt:variant>
        <vt:lpwstr>_Toc205478889</vt:lpwstr>
      </vt:variant>
      <vt:variant>
        <vt:i4>1245240</vt:i4>
      </vt:variant>
      <vt:variant>
        <vt:i4>56</vt:i4>
      </vt:variant>
      <vt:variant>
        <vt:i4>0</vt:i4>
      </vt:variant>
      <vt:variant>
        <vt:i4>5</vt:i4>
      </vt:variant>
      <vt:variant>
        <vt:lpwstr/>
      </vt:variant>
      <vt:variant>
        <vt:lpwstr>_Toc205478888</vt:lpwstr>
      </vt:variant>
      <vt:variant>
        <vt:i4>1245240</vt:i4>
      </vt:variant>
      <vt:variant>
        <vt:i4>50</vt:i4>
      </vt:variant>
      <vt:variant>
        <vt:i4>0</vt:i4>
      </vt:variant>
      <vt:variant>
        <vt:i4>5</vt:i4>
      </vt:variant>
      <vt:variant>
        <vt:lpwstr/>
      </vt:variant>
      <vt:variant>
        <vt:lpwstr>_Toc205478887</vt:lpwstr>
      </vt:variant>
      <vt:variant>
        <vt:i4>1245240</vt:i4>
      </vt:variant>
      <vt:variant>
        <vt:i4>44</vt:i4>
      </vt:variant>
      <vt:variant>
        <vt:i4>0</vt:i4>
      </vt:variant>
      <vt:variant>
        <vt:i4>5</vt:i4>
      </vt:variant>
      <vt:variant>
        <vt:lpwstr/>
      </vt:variant>
      <vt:variant>
        <vt:lpwstr>_Toc205478886</vt:lpwstr>
      </vt:variant>
      <vt:variant>
        <vt:i4>1245240</vt:i4>
      </vt:variant>
      <vt:variant>
        <vt:i4>38</vt:i4>
      </vt:variant>
      <vt:variant>
        <vt:i4>0</vt:i4>
      </vt:variant>
      <vt:variant>
        <vt:i4>5</vt:i4>
      </vt:variant>
      <vt:variant>
        <vt:lpwstr/>
      </vt:variant>
      <vt:variant>
        <vt:lpwstr>_Toc205478885</vt:lpwstr>
      </vt:variant>
      <vt:variant>
        <vt:i4>1245240</vt:i4>
      </vt:variant>
      <vt:variant>
        <vt:i4>32</vt:i4>
      </vt:variant>
      <vt:variant>
        <vt:i4>0</vt:i4>
      </vt:variant>
      <vt:variant>
        <vt:i4>5</vt:i4>
      </vt:variant>
      <vt:variant>
        <vt:lpwstr/>
      </vt:variant>
      <vt:variant>
        <vt:lpwstr>_Toc205478884</vt:lpwstr>
      </vt:variant>
      <vt:variant>
        <vt:i4>1245240</vt:i4>
      </vt:variant>
      <vt:variant>
        <vt:i4>26</vt:i4>
      </vt:variant>
      <vt:variant>
        <vt:i4>0</vt:i4>
      </vt:variant>
      <vt:variant>
        <vt:i4>5</vt:i4>
      </vt:variant>
      <vt:variant>
        <vt:lpwstr/>
      </vt:variant>
      <vt:variant>
        <vt:lpwstr>_Toc205478883</vt:lpwstr>
      </vt:variant>
      <vt:variant>
        <vt:i4>1245240</vt:i4>
      </vt:variant>
      <vt:variant>
        <vt:i4>20</vt:i4>
      </vt:variant>
      <vt:variant>
        <vt:i4>0</vt:i4>
      </vt:variant>
      <vt:variant>
        <vt:i4>5</vt:i4>
      </vt:variant>
      <vt:variant>
        <vt:lpwstr/>
      </vt:variant>
      <vt:variant>
        <vt:lpwstr>_Toc205478882</vt:lpwstr>
      </vt:variant>
      <vt:variant>
        <vt:i4>1245240</vt:i4>
      </vt:variant>
      <vt:variant>
        <vt:i4>14</vt:i4>
      </vt:variant>
      <vt:variant>
        <vt:i4>0</vt:i4>
      </vt:variant>
      <vt:variant>
        <vt:i4>5</vt:i4>
      </vt:variant>
      <vt:variant>
        <vt:lpwstr/>
      </vt:variant>
      <vt:variant>
        <vt:lpwstr>_Toc205478881</vt:lpwstr>
      </vt:variant>
      <vt:variant>
        <vt:i4>1245240</vt:i4>
      </vt:variant>
      <vt:variant>
        <vt:i4>8</vt:i4>
      </vt:variant>
      <vt:variant>
        <vt:i4>0</vt:i4>
      </vt:variant>
      <vt:variant>
        <vt:i4>5</vt:i4>
      </vt:variant>
      <vt:variant>
        <vt:lpwstr/>
      </vt:variant>
      <vt:variant>
        <vt:lpwstr>_Toc205478880</vt:lpwstr>
      </vt:variant>
      <vt:variant>
        <vt:i4>1835064</vt:i4>
      </vt:variant>
      <vt:variant>
        <vt:i4>2</vt:i4>
      </vt:variant>
      <vt:variant>
        <vt:i4>0</vt:i4>
      </vt:variant>
      <vt:variant>
        <vt:i4>5</vt:i4>
      </vt:variant>
      <vt:variant>
        <vt:lpwstr/>
      </vt:variant>
      <vt:variant>
        <vt:lpwstr>_Toc205478879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Uncovering Health Inequities: A BI Exploration of Literacy, ARI Symptoms, and Maternal Mortality</dc:title>
  <dc:subject>BIN 371 MIlestone 1</dc:subject>
  <dc:creator>Suhil Jugroop                                                                                 Makhosandile Nkosi                                                                                Nkosinathi Remoratile Sibusiso Mogorosi                                       Michael Anyimadu</dc:creator>
  <cp:keywords/>
  <dc:description/>
  <cp:lastModifiedBy>Makhosandile Nkosi</cp:lastModifiedBy>
  <cp:revision>2</cp:revision>
  <dcterms:created xsi:type="dcterms:W3CDTF">2025-08-08T15:20:00Z</dcterms:created>
  <dcterms:modified xsi:type="dcterms:W3CDTF">2025-08-08T15:20:00Z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0x010100E2FA6E743AEC794E865BDF027FDEB026</vt:lpwstr>
  </property>
</Properties>
</file>