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737E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2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</w:t>
              </w:r>
              <w:r w:rsidR="0090020F">
                <w:rPr>
                  <w:rFonts w:ascii="新細明體" w:hAnsi="新細明體" w:hint="eastAsia"/>
                  <w:bCs/>
                  <w:lang w:eastAsia="zh-TW"/>
                </w:rPr>
                <w:t>12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90020F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B6B7E" w:rsidRPr="002805E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B7E" w:rsidRPr="002805E8" w:rsidRDefault="002B6B7E">
            <w:pPr>
              <w:pStyle w:val="Tabletext"/>
              <w:rPr>
                <w:rFonts w:ascii="新細明體" w:hAnsi="新細明體"/>
                <w:bCs/>
                <w:color w:val="5F497A"/>
                <w:lang w:eastAsia="zh-TW"/>
              </w:rPr>
            </w:pPr>
            <w:r w:rsidRPr="002805E8">
              <w:rPr>
                <w:rFonts w:ascii="新細明體" w:hAnsi="新細明體" w:hint="eastAsia"/>
                <w:bCs/>
                <w:color w:val="5F497A"/>
                <w:lang w:eastAsia="zh-TW"/>
              </w:rPr>
              <w:t>2012/02/09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B7E" w:rsidRPr="002805E8" w:rsidRDefault="002B6B7E" w:rsidP="008D00D3">
            <w:pPr>
              <w:pStyle w:val="Tabletext"/>
              <w:rPr>
                <w:rFonts w:ascii="新細明體" w:hAnsi="新細明體" w:hint="eastAsia"/>
                <w:bCs/>
                <w:color w:val="5F497A"/>
                <w:lang w:eastAsia="zh-TW"/>
              </w:rPr>
            </w:pPr>
            <w:r w:rsidRPr="002805E8">
              <w:rPr>
                <w:rFonts w:ascii="新細明體" w:hAnsi="新細明體" w:hint="eastAsia"/>
                <w:bCs/>
                <w:color w:val="5F497A"/>
                <w:lang w:eastAsia="zh-TW"/>
              </w:rPr>
              <w:t>增加</w:t>
            </w:r>
            <w:r w:rsidR="008D00D3">
              <w:rPr>
                <w:rFonts w:ascii="新細明體" w:hAnsi="新細明體" w:hint="eastAsia"/>
                <w:bCs/>
                <w:color w:val="5F497A"/>
                <w:lang w:eastAsia="zh-TW"/>
              </w:rPr>
              <w:t>作業種類</w:t>
            </w:r>
            <w:r w:rsidR="00281566">
              <w:rPr>
                <w:rFonts w:ascii="新細明體" w:hAnsi="新細明體" w:hint="eastAsia"/>
                <w:bCs/>
                <w:color w:val="5F497A"/>
                <w:lang w:eastAsia="zh-TW"/>
              </w:rPr>
              <w:t>判斷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B7E" w:rsidRPr="002805E8" w:rsidRDefault="002805E8">
            <w:pPr>
              <w:pStyle w:val="Tabletext"/>
              <w:rPr>
                <w:rFonts w:ascii="新細明體" w:hAnsi="新細明體" w:hint="eastAsia"/>
                <w:bCs/>
                <w:color w:val="5F497A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5F497A"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B7E" w:rsidRPr="002805E8" w:rsidRDefault="002B6B7E">
            <w:pPr>
              <w:pStyle w:val="Tabletext"/>
              <w:rPr>
                <w:rFonts w:ascii="新細明體" w:hAnsi="新細明體" w:hint="eastAsia"/>
                <w:bCs/>
                <w:color w:val="5F497A"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0A351B">
        <w:rPr>
          <w:rFonts w:hint="eastAsia"/>
          <w:b/>
          <w:kern w:val="2"/>
          <w:sz w:val="24"/>
          <w:szCs w:val="24"/>
          <w:lang w:eastAsia="zh-TW"/>
        </w:rPr>
        <w:t>A0</w:t>
      </w:r>
      <w:r w:rsidR="002737E3">
        <w:rPr>
          <w:rFonts w:hint="eastAsia"/>
          <w:b/>
          <w:kern w:val="2"/>
          <w:sz w:val="24"/>
          <w:szCs w:val="24"/>
          <w:lang w:eastAsia="zh-TW"/>
        </w:rPr>
        <w:t>0</w:t>
      </w:r>
      <w:r w:rsidR="000A351B">
        <w:rPr>
          <w:rFonts w:hint="eastAsia"/>
          <w:b/>
          <w:kern w:val="2"/>
          <w:sz w:val="24"/>
          <w:szCs w:val="24"/>
          <w:lang w:eastAsia="zh-TW"/>
        </w:rPr>
        <w:t>11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90020F">
        <w:rPr>
          <w:rFonts w:hint="eastAsia"/>
          <w:b/>
          <w:kern w:val="2"/>
          <w:sz w:val="24"/>
          <w:szCs w:val="24"/>
          <w:lang w:eastAsia="zh-TW"/>
        </w:rPr>
        <w:t>申請書核定修改</w:t>
      </w: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2737E3" w:rsidRDefault="009002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申請書核定修改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0A351B">
              <w:rPr>
                <w:rFonts w:ascii="細明體" w:eastAsia="細明體" w:hAnsi="細明體" w:hint="eastAsia"/>
                <w:sz w:val="20"/>
                <w:szCs w:val="20"/>
              </w:rPr>
              <w:t>A0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2737E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0A351B">
              <w:rPr>
                <w:rFonts w:ascii="細明體" w:eastAsia="細明體" w:hAnsi="細明體" w:hint="eastAsia"/>
                <w:sz w:val="20"/>
                <w:szCs w:val="20"/>
              </w:rPr>
              <w:t>11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9002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申請書核定修改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45303"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3960" w:type="dxa"/>
          </w:tcPr>
          <w:p w:rsidR="00C92DA2" w:rsidRPr="00645303" w:rsidRDefault="0090020F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45303">
              <w:rPr>
                <w:bCs/>
                <w:sz w:val="20"/>
                <w:szCs w:val="20"/>
              </w:rPr>
              <w:t>C</w:t>
            </w:r>
            <w:r w:rsidR="00645303" w:rsidRPr="00645303">
              <w:rPr>
                <w:bCs/>
                <w:sz w:val="20"/>
                <w:szCs w:val="20"/>
              </w:rPr>
              <w:t>om.cathay.common.hr.DivData</w:t>
            </w:r>
            <w:r w:rsidR="00645303" w:rsidRPr="00645303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</w:tcPr>
          <w:p w:rsidR="00C92DA2" w:rsidRPr="00645303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7" w:anchor="getDivMember(java.lang.String)" w:history="1">
              <w:r w:rsidRPr="00645303">
                <w:rPr>
                  <w:rStyle w:val="aa"/>
                  <w:rFonts w:ascii="細明體" w:eastAsia="細明體" w:hAnsi="細明體" w:cs="細明體"/>
                  <w:bCs/>
                  <w:sz w:val="20"/>
                  <w:szCs w:val="20"/>
                </w:rPr>
                <w:t>getDivMember</w:t>
              </w:r>
            </w:hyperlink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4334E4">
        <w:tc>
          <w:tcPr>
            <w:tcW w:w="720" w:type="dxa"/>
          </w:tcPr>
          <w:p w:rsidR="004334E4" w:rsidRDefault="004334E4" w:rsidP="004334E4">
            <w:pPr>
              <w:numPr>
                <w:ilvl w:val="0"/>
                <w:numId w:val="2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4334E4" w:rsidRDefault="008D00D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作業種類</w:t>
            </w:r>
          </w:p>
        </w:tc>
        <w:tc>
          <w:tcPr>
            <w:tcW w:w="1800" w:type="dxa"/>
          </w:tcPr>
          <w:p w:rsidR="004334E4" w:rsidRDefault="00072D4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CAHR(1)</w:t>
            </w:r>
          </w:p>
        </w:tc>
        <w:tc>
          <w:tcPr>
            <w:tcW w:w="4320" w:type="dxa"/>
          </w:tcPr>
          <w:p w:rsidR="004334E4" w:rsidRDefault="00A562D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1:修改事故者手機號碼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E389A">
        <w:tc>
          <w:tcPr>
            <w:tcW w:w="7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欄位</w:t>
            </w:r>
          </w:p>
        </w:tc>
        <w:tc>
          <w:tcPr>
            <w:tcW w:w="33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0E389A">
        <w:tc>
          <w:tcPr>
            <w:tcW w:w="720" w:type="dxa"/>
          </w:tcPr>
          <w:p w:rsidR="000E389A" w:rsidRDefault="000E389A" w:rsidP="00822AB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</w:t>
            </w:r>
          </w:p>
        </w:tc>
        <w:tc>
          <w:tcPr>
            <w:tcW w:w="33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14</w:t>
            </w:r>
            <w:r>
              <w:rPr>
                <w:rFonts w:hint="eastAsia"/>
                <w:bCs/>
                <w:lang w:eastAsia="zh-TW"/>
              </w:rPr>
              <w:t>碼</w:t>
            </w:r>
          </w:p>
        </w:tc>
      </w:tr>
    </w:tbl>
    <w:p w:rsidR="0023751E" w:rsidRDefault="0023751E" w:rsidP="000E389A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</w:rPr>
      </w:pPr>
    </w:p>
    <w:p w:rsidR="0023751E" w:rsidRDefault="0090020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 w:rsidP="007B56BA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E167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受理編號需為</w:t>
            </w:r>
            <w:r>
              <w:rPr>
                <w:rFonts w:hint="eastAsia"/>
                <w:bCs/>
                <w:lang w:eastAsia="zh-TW"/>
              </w:rPr>
              <w:t>14</w:t>
            </w:r>
            <w:r>
              <w:rPr>
                <w:rFonts w:hint="eastAsia"/>
                <w:bCs/>
                <w:lang w:eastAsia="zh-TW"/>
              </w:rPr>
              <w:t>碼</w:t>
            </w:r>
          </w:p>
        </w:tc>
        <w:tc>
          <w:tcPr>
            <w:tcW w:w="3320" w:type="dxa"/>
          </w:tcPr>
          <w:p w:rsidR="0023751E" w:rsidRDefault="00E167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260078" w:rsidRDefault="00260078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DTAAA0</w:t>
      </w:r>
      <w:r w:rsidR="0090020F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 xml:space="preserve">1 </w:t>
      </w:r>
      <w:r>
        <w:rPr>
          <w:rFonts w:hint="eastAsia"/>
          <w:kern w:val="2"/>
          <w:szCs w:val="24"/>
          <w:lang w:eastAsia="zh-TW"/>
        </w:rPr>
        <w:t>理賠受理檔</w:t>
      </w:r>
      <w:r>
        <w:rPr>
          <w:rFonts w:hint="eastAsia"/>
          <w:kern w:val="2"/>
          <w:szCs w:val="24"/>
          <w:lang w:eastAsia="zh-TW"/>
        </w:rPr>
        <w:t xml:space="preserve">BY </w:t>
      </w:r>
      <w:r w:rsidR="00E167F2">
        <w:rPr>
          <w:rFonts w:hint="eastAsia"/>
          <w:kern w:val="2"/>
          <w:szCs w:val="24"/>
          <w:lang w:eastAsia="zh-TW"/>
        </w:rPr>
        <w:t>受理編號</w:t>
      </w:r>
    </w:p>
    <w:p w:rsidR="00260078" w:rsidRDefault="00260078" w:rsidP="008F6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</w:t>
      </w:r>
      <w:r w:rsidR="0090020F"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查無相關資料，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E167F2" w:rsidRDefault="004823C3" w:rsidP="004823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</w:t>
      </w:r>
      <w:r w:rsidR="00865346">
        <w:rPr>
          <w:rFonts w:hint="eastAsia"/>
          <w:lang w:eastAsia="zh-TW"/>
        </w:rPr>
        <w:t xml:space="preserve">F </w:t>
      </w:r>
      <w:r w:rsidR="00E167F2">
        <w:rPr>
          <w:rFonts w:hint="eastAsia"/>
          <w:lang w:eastAsia="zh-TW"/>
        </w:rPr>
        <w:t xml:space="preserve"> FND</w:t>
      </w:r>
      <w:r w:rsidR="00E167F2">
        <w:rPr>
          <w:rFonts w:hint="eastAsia"/>
          <w:lang w:eastAsia="zh-TW"/>
        </w:rPr>
        <w:t>：</w:t>
      </w:r>
    </w:p>
    <w:p w:rsidR="00E167F2" w:rsidRDefault="00E167F2" w:rsidP="00E167F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檢查受理進度是否</w:t>
      </w:r>
      <w:r w:rsidR="0090020F">
        <w:rPr>
          <w:rFonts w:hint="eastAsia"/>
          <w:lang w:eastAsia="zh-TW"/>
        </w:rPr>
        <w:t>為</w:t>
      </w:r>
      <w:r w:rsidR="0090020F">
        <w:rPr>
          <w:rFonts w:hint="eastAsia"/>
          <w:lang w:eastAsia="zh-TW"/>
        </w:rPr>
        <w:t xml:space="preserve"> 10 ,25,26</w:t>
      </w:r>
      <w:r w:rsidR="000E389A">
        <w:rPr>
          <w:rFonts w:hint="eastAsia"/>
          <w:lang w:eastAsia="zh-TW"/>
        </w:rPr>
        <w:t xml:space="preserve"> </w:t>
      </w:r>
    </w:p>
    <w:p w:rsidR="004F590B" w:rsidRDefault="004F590B" w:rsidP="004F590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 w:rsidR="0090020F">
        <w:rPr>
          <w:rFonts w:hint="eastAsia"/>
          <w:lang w:eastAsia="zh-TW"/>
        </w:rPr>
        <w:t>NOT</w:t>
      </w:r>
      <w:r>
        <w:rPr>
          <w:rFonts w:hint="eastAsia"/>
          <w:lang w:eastAsia="zh-TW"/>
        </w:rPr>
        <w:t>：</w:t>
      </w:r>
    </w:p>
    <w:p w:rsidR="0090020F" w:rsidRPr="0090020F" w:rsidRDefault="0090020F" w:rsidP="0090020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顯示：非核定狀態不得修改，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90020F" w:rsidRPr="0090020F" w:rsidRDefault="0090020F" w:rsidP="0090020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檢查是否已做過保單確認：</w:t>
      </w:r>
    </w:p>
    <w:p w:rsidR="0090020F" w:rsidRPr="0090020F" w:rsidRDefault="0090020F" w:rsidP="0090020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保單確認表示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90020F" w:rsidRPr="0090020F" w:rsidRDefault="0090020F" w:rsidP="0090020F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顯示：尚未進行保單確認，請由核付作業進行核定，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90020F" w:rsidRPr="0090020F" w:rsidRDefault="0090020F" w:rsidP="0090020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保單確認時間</w:t>
      </w:r>
      <w:r>
        <w:rPr>
          <w:rFonts w:hint="eastAsia"/>
          <w:kern w:val="2"/>
          <w:szCs w:val="24"/>
          <w:lang w:eastAsia="zh-TW"/>
        </w:rPr>
        <w:t xml:space="preserve"> = CURRENT DATE</w:t>
      </w:r>
    </w:p>
    <w:p w:rsidR="0090020F" w:rsidRDefault="0090020F" w:rsidP="0090020F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顯示：保單確認為今日，請由核付作業進行取消保單確認後再進行核定，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90020F" w:rsidRDefault="0090020F" w:rsidP="009002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</w:t>
      </w:r>
      <w:r>
        <w:rPr>
          <w:rFonts w:hint="eastAsia"/>
          <w:lang w:eastAsia="zh-TW"/>
        </w:rPr>
        <w:t xml:space="preserve">DTAAA011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索賠種類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A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OR </w:t>
      </w:r>
      <w:r>
        <w:rPr>
          <w:lang w:eastAsia="zh-TW"/>
        </w:rPr>
        <w:t>‘</w:t>
      </w:r>
      <w:r>
        <w:rPr>
          <w:rFonts w:hint="eastAsia"/>
          <w:lang w:eastAsia="zh-TW"/>
        </w:rPr>
        <w:t>K</w:t>
      </w:r>
      <w:r>
        <w:rPr>
          <w:lang w:eastAsia="zh-TW"/>
        </w:rPr>
        <w:t>’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核定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90020F" w:rsidRDefault="0090020F" w:rsidP="0090020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FOUND</w:t>
      </w:r>
    </w:p>
    <w:p w:rsidR="0090020F" w:rsidRDefault="0090020F" w:rsidP="0090020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顯示：非死亡全殘件不得使用本作業，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0E389A" w:rsidRDefault="000E389A" w:rsidP="000E389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</w:t>
      </w:r>
      <w:r>
        <w:rPr>
          <w:rFonts w:hint="eastAsia"/>
          <w:lang w:eastAsia="zh-TW"/>
        </w:rPr>
        <w:t xml:space="preserve">DTAAA010 By </w:t>
      </w:r>
      <w:r>
        <w:rPr>
          <w:rFonts w:hint="eastAsia"/>
          <w:lang w:eastAsia="zh-TW"/>
        </w:rPr>
        <w:t>受理編號。</w:t>
      </w:r>
    </w:p>
    <w:p w:rsidR="0090020F" w:rsidRDefault="0090020F" w:rsidP="0090020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比照</w:t>
      </w:r>
      <w:r>
        <w:rPr>
          <w:rFonts w:hint="eastAsia"/>
          <w:lang w:eastAsia="zh-TW"/>
        </w:rPr>
        <w:t>AAA0_0100</w:t>
      </w:r>
      <w:r>
        <w:rPr>
          <w:rFonts w:hint="eastAsia"/>
          <w:lang w:eastAsia="zh-TW"/>
        </w:rPr>
        <w:t>頁面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但不包含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索賠類別及無記名資料。</w:t>
      </w:r>
    </w:p>
    <w:p w:rsidR="0090020F" w:rsidRDefault="0090020F" w:rsidP="0090020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除受理編號外皆可修改。</w:t>
      </w:r>
    </w:p>
    <w:p w:rsidR="00ED5438" w:rsidRPr="00C93A42" w:rsidRDefault="00A20F17" w:rsidP="00ED543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5F497A"/>
          <w:lang w:eastAsia="zh-TW"/>
        </w:rPr>
      </w:pPr>
      <w:r w:rsidRPr="00A20F17">
        <w:rPr>
          <w:rFonts w:hint="eastAsia"/>
          <w:color w:val="5F497A"/>
          <w:lang w:eastAsia="zh-TW"/>
        </w:rPr>
        <w:t>依據傳入參數</w:t>
      </w:r>
      <w:r w:rsidRPr="00A20F17">
        <w:rPr>
          <w:rFonts w:hint="eastAsia"/>
          <w:color w:val="5F497A"/>
          <w:lang w:eastAsia="zh-TW"/>
        </w:rPr>
        <w:t>.</w:t>
      </w:r>
      <w:r w:rsidRPr="00A20F17">
        <w:rPr>
          <w:rFonts w:ascii="細明體" w:eastAsia="細明體" w:hAnsi="細明體" w:hint="eastAsia"/>
          <w:color w:val="5F497A"/>
          <w:lang w:eastAsia="zh-TW"/>
        </w:rPr>
        <w:t xml:space="preserve"> 修改類別，控制畫面可以修改欄位：</w:t>
      </w:r>
    </w:p>
    <w:p w:rsidR="00C93A42" w:rsidRDefault="003D139E" w:rsidP="00C93A4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5F497A"/>
          <w:lang w:eastAsia="zh-TW"/>
        </w:rPr>
      </w:pPr>
      <w:r>
        <w:rPr>
          <w:rFonts w:hint="eastAsia"/>
          <w:color w:val="5F497A"/>
          <w:lang w:eastAsia="zh-TW"/>
        </w:rPr>
        <w:t xml:space="preserve">IF </w:t>
      </w:r>
      <w:r>
        <w:rPr>
          <w:rFonts w:hint="eastAsia"/>
          <w:color w:val="5F497A"/>
          <w:lang w:eastAsia="zh-TW"/>
        </w:rPr>
        <w:t>傳入參數</w:t>
      </w:r>
      <w:r>
        <w:rPr>
          <w:rFonts w:hint="eastAsia"/>
          <w:color w:val="5F497A"/>
          <w:lang w:eastAsia="zh-TW"/>
        </w:rPr>
        <w:t>.</w:t>
      </w:r>
      <w:r>
        <w:rPr>
          <w:rFonts w:hint="eastAsia"/>
          <w:color w:val="5F497A"/>
          <w:lang w:eastAsia="zh-TW"/>
        </w:rPr>
        <w:t>修改類別</w:t>
      </w:r>
      <w:r>
        <w:rPr>
          <w:rFonts w:hint="eastAsia"/>
          <w:color w:val="5F497A"/>
          <w:lang w:eastAsia="zh-TW"/>
        </w:rPr>
        <w:t xml:space="preserve"> = </w:t>
      </w:r>
      <w:r>
        <w:rPr>
          <w:color w:val="5F497A"/>
          <w:lang w:eastAsia="zh-TW"/>
        </w:rPr>
        <w:t>‘</w:t>
      </w:r>
      <w:r>
        <w:rPr>
          <w:rFonts w:hint="eastAsia"/>
          <w:color w:val="5F497A"/>
          <w:lang w:eastAsia="zh-TW"/>
        </w:rPr>
        <w:t>1</w:t>
      </w:r>
      <w:r>
        <w:rPr>
          <w:color w:val="5F497A"/>
          <w:lang w:eastAsia="zh-TW"/>
        </w:rPr>
        <w:t>’</w:t>
      </w:r>
      <w:r>
        <w:rPr>
          <w:rFonts w:hint="eastAsia"/>
          <w:color w:val="5F497A"/>
          <w:lang w:eastAsia="zh-TW"/>
        </w:rPr>
        <w:t xml:space="preserve"> (</w:t>
      </w:r>
      <w:r>
        <w:rPr>
          <w:rFonts w:hint="eastAsia"/>
          <w:color w:val="5F497A"/>
          <w:lang w:eastAsia="zh-TW"/>
        </w:rPr>
        <w:t>表事故者手機號碼</w:t>
      </w:r>
      <w:r>
        <w:rPr>
          <w:rFonts w:hint="eastAsia"/>
          <w:color w:val="5F497A"/>
          <w:lang w:eastAsia="zh-TW"/>
        </w:rPr>
        <w:t>)</w:t>
      </w:r>
    </w:p>
    <w:p w:rsidR="003D139E" w:rsidRDefault="003D139E" w:rsidP="003D139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5F497A"/>
          <w:lang w:eastAsia="zh-TW"/>
        </w:rPr>
      </w:pPr>
      <w:r>
        <w:rPr>
          <w:rFonts w:hint="eastAsia"/>
          <w:color w:val="5F497A"/>
          <w:lang w:eastAsia="zh-TW"/>
        </w:rPr>
        <w:t>僅可修改事故者手機號碼</w:t>
      </w:r>
    </w:p>
    <w:p w:rsidR="003D139E" w:rsidRPr="00A20F17" w:rsidRDefault="003D139E" w:rsidP="003D139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5F497A"/>
          <w:lang w:eastAsia="zh-TW"/>
        </w:rPr>
      </w:pPr>
      <w:r>
        <w:rPr>
          <w:rFonts w:hint="eastAsia"/>
          <w:color w:val="5F497A"/>
          <w:lang w:eastAsia="zh-TW"/>
        </w:rPr>
        <w:t>END IF</w:t>
      </w:r>
    </w:p>
    <w:p w:rsidR="0090020F" w:rsidRDefault="0090020F" w:rsidP="0090020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修改</w:t>
      </w:r>
    </w:p>
    <w:p w:rsidR="0090020F" w:rsidRDefault="0090020F" w:rsidP="0090020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DTAAA010_LOG</w:t>
      </w:r>
    </w:p>
    <w:p w:rsidR="00212C20" w:rsidRPr="00212C20" w:rsidRDefault="00212C20" w:rsidP="0090020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5F497A"/>
          <w:lang w:eastAsia="zh-TW"/>
        </w:rPr>
      </w:pPr>
      <w:r w:rsidRPr="00212C20">
        <w:rPr>
          <w:rFonts w:hint="eastAsia"/>
          <w:color w:val="5F497A"/>
          <w:lang w:eastAsia="zh-TW"/>
        </w:rPr>
        <w:t xml:space="preserve">SET DTAAA010_LOG.UPDT_TYPE = </w:t>
      </w:r>
      <w:r w:rsidRPr="00212C20">
        <w:rPr>
          <w:rFonts w:hint="eastAsia"/>
          <w:color w:val="5F497A"/>
          <w:lang w:eastAsia="zh-TW"/>
        </w:rPr>
        <w:t>傳入參數</w:t>
      </w:r>
      <w:r w:rsidRPr="00212C20">
        <w:rPr>
          <w:rFonts w:hint="eastAsia"/>
          <w:color w:val="5F497A"/>
          <w:lang w:eastAsia="zh-TW"/>
        </w:rPr>
        <w:t>.</w:t>
      </w:r>
      <w:r w:rsidRPr="00212C20">
        <w:rPr>
          <w:rFonts w:ascii="細明體" w:eastAsia="細明體" w:hAnsi="細明體" w:hint="eastAsia"/>
          <w:color w:val="5F497A"/>
        </w:rPr>
        <w:t xml:space="preserve"> 修改類別</w:t>
      </w:r>
    </w:p>
    <w:p w:rsidR="0090020F" w:rsidRDefault="0090020F" w:rsidP="0090020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DTAAA010 </w:t>
      </w:r>
      <w:r>
        <w:rPr>
          <w:rFonts w:hint="eastAsia"/>
          <w:lang w:eastAsia="zh-TW"/>
        </w:rPr>
        <w:t>相關欄位。</w:t>
      </w:r>
    </w:p>
    <w:sectPr w:rsidR="009002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52E" w:rsidRDefault="007D052E" w:rsidP="002B6B7E">
      <w:r>
        <w:separator/>
      </w:r>
    </w:p>
  </w:endnote>
  <w:endnote w:type="continuationSeparator" w:id="0">
    <w:p w:rsidR="007D052E" w:rsidRDefault="007D052E" w:rsidP="002B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52E" w:rsidRDefault="007D052E" w:rsidP="002B6B7E">
      <w:r>
        <w:separator/>
      </w:r>
    </w:p>
  </w:footnote>
  <w:footnote w:type="continuationSeparator" w:id="0">
    <w:p w:rsidR="007D052E" w:rsidRDefault="007D052E" w:rsidP="002B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DF643BD"/>
    <w:multiLevelType w:val="hybridMultilevel"/>
    <w:tmpl w:val="08D659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E4F24AE"/>
    <w:multiLevelType w:val="hybridMultilevel"/>
    <w:tmpl w:val="CAC47E4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A025C1"/>
    <w:multiLevelType w:val="hybridMultilevel"/>
    <w:tmpl w:val="08D659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8"/>
  </w:num>
  <w:num w:numId="5">
    <w:abstractNumId w:val="16"/>
  </w:num>
  <w:num w:numId="6">
    <w:abstractNumId w:val="7"/>
  </w:num>
  <w:num w:numId="7">
    <w:abstractNumId w:val="3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1"/>
  </w:num>
  <w:num w:numId="13">
    <w:abstractNumId w:val="17"/>
  </w:num>
  <w:num w:numId="14">
    <w:abstractNumId w:val="6"/>
  </w:num>
  <w:num w:numId="15">
    <w:abstractNumId w:val="13"/>
  </w:num>
  <w:num w:numId="16">
    <w:abstractNumId w:val="4"/>
  </w:num>
  <w:num w:numId="17">
    <w:abstractNumId w:val="15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2D42"/>
    <w:rsid w:val="0007575E"/>
    <w:rsid w:val="00081F0F"/>
    <w:rsid w:val="00082FB3"/>
    <w:rsid w:val="000950DA"/>
    <w:rsid w:val="000A351B"/>
    <w:rsid w:val="000B2B6C"/>
    <w:rsid w:val="000D6215"/>
    <w:rsid w:val="000D7FDE"/>
    <w:rsid w:val="000E389A"/>
    <w:rsid w:val="000E58E3"/>
    <w:rsid w:val="000F3772"/>
    <w:rsid w:val="00101DD2"/>
    <w:rsid w:val="00116753"/>
    <w:rsid w:val="00120E72"/>
    <w:rsid w:val="00132718"/>
    <w:rsid w:val="001667C7"/>
    <w:rsid w:val="00170500"/>
    <w:rsid w:val="001872D8"/>
    <w:rsid w:val="00187369"/>
    <w:rsid w:val="001B350E"/>
    <w:rsid w:val="001C5CE0"/>
    <w:rsid w:val="001D1238"/>
    <w:rsid w:val="001F2A03"/>
    <w:rsid w:val="00212685"/>
    <w:rsid w:val="00212C20"/>
    <w:rsid w:val="00214A90"/>
    <w:rsid w:val="00234C3F"/>
    <w:rsid w:val="00236985"/>
    <w:rsid w:val="0023751E"/>
    <w:rsid w:val="00245CF4"/>
    <w:rsid w:val="00260078"/>
    <w:rsid w:val="002737E3"/>
    <w:rsid w:val="0027724D"/>
    <w:rsid w:val="00280570"/>
    <w:rsid w:val="002805E8"/>
    <w:rsid w:val="00281566"/>
    <w:rsid w:val="00285F8E"/>
    <w:rsid w:val="002868CE"/>
    <w:rsid w:val="002A60B0"/>
    <w:rsid w:val="002B6B7E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C2B7F"/>
    <w:rsid w:val="003D139E"/>
    <w:rsid w:val="003E57B7"/>
    <w:rsid w:val="003E6911"/>
    <w:rsid w:val="00402183"/>
    <w:rsid w:val="0040617B"/>
    <w:rsid w:val="004334E4"/>
    <w:rsid w:val="00435785"/>
    <w:rsid w:val="00436155"/>
    <w:rsid w:val="004619F6"/>
    <w:rsid w:val="00462CD4"/>
    <w:rsid w:val="0047106B"/>
    <w:rsid w:val="00472A1D"/>
    <w:rsid w:val="0048237D"/>
    <w:rsid w:val="004823C3"/>
    <w:rsid w:val="00484313"/>
    <w:rsid w:val="0048564F"/>
    <w:rsid w:val="00487409"/>
    <w:rsid w:val="004C2E14"/>
    <w:rsid w:val="004C732B"/>
    <w:rsid w:val="004D5819"/>
    <w:rsid w:val="004E0576"/>
    <w:rsid w:val="004F09C0"/>
    <w:rsid w:val="004F590B"/>
    <w:rsid w:val="00507194"/>
    <w:rsid w:val="00516B0E"/>
    <w:rsid w:val="00532D8C"/>
    <w:rsid w:val="00556992"/>
    <w:rsid w:val="00564D73"/>
    <w:rsid w:val="0058351A"/>
    <w:rsid w:val="005A14EB"/>
    <w:rsid w:val="005B3FB8"/>
    <w:rsid w:val="005B7524"/>
    <w:rsid w:val="005C3815"/>
    <w:rsid w:val="005D062B"/>
    <w:rsid w:val="005D2503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71761C"/>
    <w:rsid w:val="00725A0C"/>
    <w:rsid w:val="007260C0"/>
    <w:rsid w:val="007306EC"/>
    <w:rsid w:val="00733009"/>
    <w:rsid w:val="00746FD7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B56BA"/>
    <w:rsid w:val="007C098B"/>
    <w:rsid w:val="007D052E"/>
    <w:rsid w:val="007D1E94"/>
    <w:rsid w:val="007D3290"/>
    <w:rsid w:val="007D5830"/>
    <w:rsid w:val="007D7C58"/>
    <w:rsid w:val="007E531F"/>
    <w:rsid w:val="0081315D"/>
    <w:rsid w:val="00822ABC"/>
    <w:rsid w:val="00834BA6"/>
    <w:rsid w:val="00837CE0"/>
    <w:rsid w:val="008404C7"/>
    <w:rsid w:val="00840CB8"/>
    <w:rsid w:val="008504F8"/>
    <w:rsid w:val="00865346"/>
    <w:rsid w:val="00870A8E"/>
    <w:rsid w:val="0087748A"/>
    <w:rsid w:val="008960D1"/>
    <w:rsid w:val="008D00D3"/>
    <w:rsid w:val="008D7DAC"/>
    <w:rsid w:val="008E1E82"/>
    <w:rsid w:val="008E7D8F"/>
    <w:rsid w:val="008F6A3E"/>
    <w:rsid w:val="0090020F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50058"/>
    <w:rsid w:val="009751A4"/>
    <w:rsid w:val="00986CD3"/>
    <w:rsid w:val="00994FC0"/>
    <w:rsid w:val="009B055F"/>
    <w:rsid w:val="009B3B73"/>
    <w:rsid w:val="009B4663"/>
    <w:rsid w:val="009D2954"/>
    <w:rsid w:val="00A06EF1"/>
    <w:rsid w:val="00A15AE6"/>
    <w:rsid w:val="00A20F17"/>
    <w:rsid w:val="00A23753"/>
    <w:rsid w:val="00A31187"/>
    <w:rsid w:val="00A562D2"/>
    <w:rsid w:val="00A728BB"/>
    <w:rsid w:val="00A773B1"/>
    <w:rsid w:val="00A96156"/>
    <w:rsid w:val="00AA298E"/>
    <w:rsid w:val="00AA7751"/>
    <w:rsid w:val="00AB4A97"/>
    <w:rsid w:val="00AC058E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61C73"/>
    <w:rsid w:val="00B72A02"/>
    <w:rsid w:val="00B74CB1"/>
    <w:rsid w:val="00B77E6C"/>
    <w:rsid w:val="00B81350"/>
    <w:rsid w:val="00BC7FFE"/>
    <w:rsid w:val="00BE1857"/>
    <w:rsid w:val="00BF0F90"/>
    <w:rsid w:val="00C24A95"/>
    <w:rsid w:val="00C3025A"/>
    <w:rsid w:val="00C318BC"/>
    <w:rsid w:val="00C41CD1"/>
    <w:rsid w:val="00C51F84"/>
    <w:rsid w:val="00C54426"/>
    <w:rsid w:val="00C70352"/>
    <w:rsid w:val="00C757E4"/>
    <w:rsid w:val="00C92DA2"/>
    <w:rsid w:val="00C93A42"/>
    <w:rsid w:val="00C9460D"/>
    <w:rsid w:val="00CA6ED1"/>
    <w:rsid w:val="00CB25A4"/>
    <w:rsid w:val="00CB3658"/>
    <w:rsid w:val="00CB7F06"/>
    <w:rsid w:val="00CD0ADA"/>
    <w:rsid w:val="00CD1AA8"/>
    <w:rsid w:val="00CE3EFF"/>
    <w:rsid w:val="00D0481F"/>
    <w:rsid w:val="00D10930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D7E01"/>
    <w:rsid w:val="00DE129A"/>
    <w:rsid w:val="00DE4C46"/>
    <w:rsid w:val="00E04471"/>
    <w:rsid w:val="00E07266"/>
    <w:rsid w:val="00E12546"/>
    <w:rsid w:val="00E167F2"/>
    <w:rsid w:val="00E204D7"/>
    <w:rsid w:val="00E221CE"/>
    <w:rsid w:val="00E254E1"/>
    <w:rsid w:val="00E51EB7"/>
    <w:rsid w:val="00E66841"/>
    <w:rsid w:val="00E8020D"/>
    <w:rsid w:val="00EA40BC"/>
    <w:rsid w:val="00EA71C2"/>
    <w:rsid w:val="00EC7787"/>
    <w:rsid w:val="00ED0498"/>
    <w:rsid w:val="00ED5438"/>
    <w:rsid w:val="00EE1BD5"/>
    <w:rsid w:val="00EE55DE"/>
    <w:rsid w:val="00F04AD3"/>
    <w:rsid w:val="00F0594A"/>
    <w:rsid w:val="00F418D3"/>
    <w:rsid w:val="00F44BDE"/>
    <w:rsid w:val="00F47751"/>
    <w:rsid w:val="00F620E5"/>
    <w:rsid w:val="00F77DDA"/>
    <w:rsid w:val="00F862D3"/>
    <w:rsid w:val="00F874E2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AB4A6B1-E364-489D-91C4-9EBC8EFF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2B6B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2B6B7E"/>
  </w:style>
  <w:style w:type="paragraph" w:styleId="ae">
    <w:name w:val="footer"/>
    <w:basedOn w:val="a"/>
    <w:link w:val="af"/>
    <w:rsid w:val="002B6B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2B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Div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Links>
    <vt:vector size="6" baseType="variant"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