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F8244E" w:rsidTr="005214DE">
        <w:tc>
          <w:tcPr>
            <w:tcW w:w="1216" w:type="dxa"/>
          </w:tcPr>
          <w:p w:rsidR="00252551" w:rsidRPr="00F8244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F8244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F8244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F8244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F8244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F8244E" w:rsidTr="005214DE">
        <w:tc>
          <w:tcPr>
            <w:tcW w:w="1216" w:type="dxa"/>
          </w:tcPr>
          <w:p w:rsidR="00252551" w:rsidRPr="00F8244E" w:rsidRDefault="00DB4EC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/>
                <w:sz w:val="20"/>
                <w:szCs w:val="20"/>
              </w:rPr>
              <w:t>2016/10/24</w:t>
            </w:r>
          </w:p>
        </w:tc>
        <w:tc>
          <w:tcPr>
            <w:tcW w:w="1010" w:type="dxa"/>
          </w:tcPr>
          <w:p w:rsidR="00252551" w:rsidRPr="00F8244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F8244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F8244E" w:rsidRDefault="00DB4EC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F8244E" w:rsidRDefault="00DB4EC5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標楷體" w:eastAsia="標楷體" w:hAnsi="標楷體"/>
                <w:b/>
              </w:rPr>
              <w:t>161018000478</w:t>
            </w:r>
          </w:p>
        </w:tc>
      </w:tr>
      <w:tr w:rsidR="005214DE" w:rsidRPr="00F8244E" w:rsidTr="008E2011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4DE" w:rsidRPr="000E7BC1" w:rsidRDefault="005214DE" w:rsidP="005214DE">
            <w:pPr>
              <w:jc w:val="center"/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0E7BC1">
              <w:rPr>
                <w:rFonts w:ascii="新細明體" w:hAnsi="新細明體"/>
                <w:color w:val="FF0000"/>
                <w:sz w:val="20"/>
                <w:szCs w:val="20"/>
              </w:rPr>
              <w:t>2017</w:t>
            </w:r>
            <w:r w:rsidRPr="000E7BC1">
              <w:rPr>
                <w:rFonts w:ascii="新細明體" w:hAnsi="新細明體" w:hint="eastAsia"/>
                <w:color w:val="FF0000"/>
                <w:sz w:val="20"/>
                <w:szCs w:val="20"/>
              </w:rPr>
              <w:t>-03-13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4DE" w:rsidRPr="000E7BC1" w:rsidRDefault="005214DE" w:rsidP="005214DE">
            <w:pPr>
              <w:jc w:val="center"/>
              <w:rPr>
                <w:rFonts w:ascii="新細明體" w:hAnsi="新細明體"/>
                <w:color w:val="FF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4DE" w:rsidRPr="000E7BC1" w:rsidRDefault="005214DE" w:rsidP="005214DE">
            <w:pPr>
              <w:jc w:val="center"/>
              <w:rPr>
                <w:rFonts w:ascii="新細明體" w:hAnsi="新細明體"/>
                <w:color w:val="FF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不開放身故件輸入注意事項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4DE" w:rsidRPr="000E7BC1" w:rsidRDefault="005214DE" w:rsidP="005214DE">
            <w:pPr>
              <w:jc w:val="center"/>
              <w:rPr>
                <w:rFonts w:ascii="新細明體" w:hAnsi="新細明體"/>
                <w:color w:val="FF0000"/>
                <w:sz w:val="20"/>
                <w:szCs w:val="20"/>
              </w:rPr>
            </w:pPr>
            <w:r w:rsidRPr="000E7BC1">
              <w:rPr>
                <w:rFonts w:ascii="新細明體" w:hAnsi="新細明體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4DE" w:rsidRPr="000E7BC1" w:rsidRDefault="005214DE" w:rsidP="005214DE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</w:pPr>
            <w:r w:rsidRPr="000E7BC1">
              <w:rPr>
                <w:rFonts w:ascii="新細明體" w:hAnsi="新細明體" w:cs="Courier New"/>
                <w:color w:val="FF0000"/>
                <w:sz w:val="20"/>
                <w:szCs w:val="20"/>
              </w:rPr>
              <w:t>170313000462</w:t>
            </w:r>
          </w:p>
        </w:tc>
      </w:tr>
    </w:tbl>
    <w:p w:rsidR="00252551" w:rsidRPr="00F8244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F8244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F8244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F8244E">
        <w:rPr>
          <w:rFonts w:ascii="細明體" w:eastAsia="細明體" w:hAnsi="細明體" w:cs="Courier New"/>
          <w:b/>
          <w:sz w:val="20"/>
          <w:szCs w:val="20"/>
        </w:rPr>
        <w:t>、</w:t>
      </w:r>
      <w:r w:rsidRPr="00F8244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3030"/>
        <w:gridCol w:w="1222"/>
        <w:gridCol w:w="3906"/>
      </w:tblGrid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F80B9C" w:rsidRPr="00F8244E" w:rsidRDefault="00DB4EC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標楷體" w:eastAsia="標楷體" w:hAnsi="標楷體" w:hint="eastAsia"/>
                <w:b/>
              </w:rPr>
              <w:t>注意事項輸入</w:t>
            </w: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F80B9C" w:rsidRPr="00F8244E" w:rsidRDefault="00DB4EC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AAB0_0400</w:t>
            </w: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F80B9C" w:rsidRPr="00F8244E" w:rsidRDefault="00DB4EC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標楷體" w:eastAsia="標楷體" w:hAnsi="標楷體" w:hint="eastAsia"/>
                <w:b/>
              </w:rPr>
              <w:t>注意事項輸入</w:t>
            </w: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F80B9C" w:rsidRPr="00F8244E" w:rsidRDefault="00DB4EC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理賠企劃</w:t>
            </w:r>
            <w:r w:rsidR="00F80B9C" w:rsidRPr="00F8244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F80B9C" w:rsidRPr="00F8244E" w:rsidRDefault="00DB4EC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F80B9C" w:rsidRPr="00F8244E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1242" w:rsidRPr="00F8244E" w:rsidTr="008D1E13">
        <w:tc>
          <w:tcPr>
            <w:tcW w:w="1438" w:type="dxa"/>
            <w:vMerge w:val="restart"/>
            <w:vAlign w:val="center"/>
          </w:tcPr>
          <w:p w:rsidR="00451242" w:rsidRPr="00F8244E" w:rsidRDefault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451242" w:rsidRPr="00F8244E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451242" w:rsidRPr="00F8244E" w:rsidRDefault="00451242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F8244E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8D1E13" w:rsidRPr="00F8244E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8D1E13" w:rsidRPr="00F8244E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51242" w:rsidRPr="00F8244E" w:rsidRDefault="00451242" w:rsidP="008D1E13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8D1E13" w:rsidRPr="00F8244E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3906" w:type="dxa"/>
            <w:vAlign w:val="center"/>
          </w:tcPr>
          <w:p w:rsidR="00451242" w:rsidRPr="00F8244E" w:rsidRDefault="00451242" w:rsidP="00451242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451242" w:rsidRPr="00F8244E" w:rsidTr="008D1E13">
        <w:tc>
          <w:tcPr>
            <w:tcW w:w="1438" w:type="dxa"/>
            <w:vMerge/>
          </w:tcPr>
          <w:p w:rsidR="00451242" w:rsidRPr="00F8244E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451242" w:rsidRPr="00F8244E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451242" w:rsidRPr="00F8244E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F8244E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F8244E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F8244E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51242" w:rsidRPr="00F8244E" w:rsidTr="008D1E13">
        <w:tc>
          <w:tcPr>
            <w:tcW w:w="1438" w:type="dxa"/>
            <w:vMerge/>
          </w:tcPr>
          <w:p w:rsidR="00451242" w:rsidRPr="00F8244E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451242" w:rsidRPr="00F8244E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451242" w:rsidRPr="00F8244E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F8244E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F8244E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F8244E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80B9C" w:rsidRPr="00F8244E" w:rsidTr="00387A39">
        <w:tc>
          <w:tcPr>
            <w:tcW w:w="1438" w:type="dxa"/>
          </w:tcPr>
          <w:p w:rsidR="00F80B9C" w:rsidRPr="00F8244E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F80B9C" w:rsidRPr="00F8244E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F8244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F8244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F8244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F8244E">
        <w:rPr>
          <w:rFonts w:ascii="細明體" w:eastAsia="細明體" w:hAnsi="細明體" w:cs="Courier New"/>
          <w:b/>
          <w:sz w:val="20"/>
          <w:szCs w:val="20"/>
        </w:rPr>
        <w:t>、</w:t>
      </w:r>
      <w:r w:rsidRPr="00F8244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F8244E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F8244E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F0113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DB4EC5" w:rsidRPr="00FE4112">
                      <w:rPr>
                        <w:rFonts w:ascii="標楷體" w:eastAsia="標楷體" w:hAnsi="標楷體" w:hint="eastAsia"/>
                        <w:b/>
                      </w:rPr>
                      <w:t>注意事項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DB4EC5">
                    <w:r>
                      <w:rPr>
                        <w:rFonts w:ascii="細明體" w:eastAsia="細明體" w:hAnsi="細明體" w:hint="eastAsia"/>
                      </w:rPr>
                      <w:t>理賠注意事項輸入功能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F01135" w:rsidRDefault="00DB4EC5">
                    <w:r>
                      <w:rPr>
                        <w:rFonts w:ascii="細明體" w:eastAsia="細明體" w:hAnsi="細明體" w:hint="eastAsia"/>
                      </w:rPr>
                      <w:t>注意事項</w:t>
                    </w:r>
                    <w:r w:rsidR="00F01135"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/>
                        <w:bCs/>
                        <w:color w:val="000000"/>
                        <w:sz w:val="20"/>
                      </w:rPr>
                      <w:t>AB018</w:t>
                    </w:r>
                  </w:p>
                </w:txbxContent>
              </v:textbox>
            </v:shape>
          </v:group>
        </w:pict>
      </w:r>
    </w:p>
    <w:p w:rsidR="00F01135" w:rsidRPr="00F8244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F8244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F8244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F8244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F8244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F8244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F8244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F8244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F8244E" w:rsidTr="004911D8">
        <w:tc>
          <w:tcPr>
            <w:tcW w:w="851" w:type="dxa"/>
          </w:tcPr>
          <w:p w:rsidR="004911D8" w:rsidRPr="00F8244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F8244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F8244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F8244E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8244E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F8244E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8244E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F8244E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8244E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F8244E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8244E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B4EC5" w:rsidRPr="00F8244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B4EC5" w:rsidRPr="00F8244E" w:rsidRDefault="00DB4EC5" w:rsidP="00DB4EC5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B4EC5" w:rsidRPr="00F8244E" w:rsidRDefault="00DB4EC5" w:rsidP="00DB4EC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8244E">
              <w:rPr>
                <w:rFonts w:ascii="細明體" w:eastAsia="細明體" w:hAnsi="細明體" w:hint="eastAsia"/>
              </w:rPr>
              <w:t>注意事項</w:t>
            </w:r>
            <w:r w:rsidRPr="00F8244E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DB4EC5" w:rsidRPr="00F8244E" w:rsidRDefault="00DB4EC5" w:rsidP="00DB4EC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TAAB018</w:t>
            </w:r>
          </w:p>
        </w:tc>
        <w:tc>
          <w:tcPr>
            <w:tcW w:w="941" w:type="dxa"/>
          </w:tcPr>
          <w:p w:rsidR="00DB4EC5" w:rsidRPr="00F8244E" w:rsidRDefault="00DB4EC5" w:rsidP="00DB4EC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8244E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B4EC5" w:rsidRPr="00F8244E" w:rsidRDefault="00DB4EC5" w:rsidP="00DB4EC5">
            <w:r w:rsidRPr="00F8244E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B4EC5" w:rsidRPr="00F8244E" w:rsidRDefault="00DB4EC5" w:rsidP="00DB4EC5">
            <w:r w:rsidRPr="00F8244E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B4EC5" w:rsidRPr="00F8244E" w:rsidRDefault="00DB4EC5" w:rsidP="00DB4EC5">
            <w:r w:rsidRPr="00F8244E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F8244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F8244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F8244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F8244E">
        <w:rPr>
          <w:rFonts w:ascii="細明體" w:eastAsia="細明體" w:hAnsi="細明體" w:cs="Courier New"/>
          <w:b/>
          <w:sz w:val="20"/>
          <w:szCs w:val="20"/>
        </w:rPr>
        <w:t>、</w:t>
      </w:r>
      <w:r w:rsidRPr="00F8244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F8244E" w:rsidTr="004911D8">
        <w:tc>
          <w:tcPr>
            <w:tcW w:w="455" w:type="pct"/>
          </w:tcPr>
          <w:p w:rsidR="00EA5809" w:rsidRPr="00F8244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F8244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F8244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F8244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F8244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F8244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F8244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Pr="00F8244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F8244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F8244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D48B3" w:rsidRPr="00F8244E" w:rsidRDefault="002404D6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F8244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30" o:spid="_x0000_i1025" type="#_x0000_t75" style="width:453pt;height:145.5pt;visibility:visible">
            <v:imagedata r:id="rId7" o:title=""/>
          </v:shape>
        </w:pict>
      </w:r>
    </w:p>
    <w:p w:rsidR="00A24376" w:rsidRPr="00F8244E" w:rsidRDefault="004F6BE7" w:rsidP="007D2364">
      <w:pPr>
        <w:numPr>
          <w:ilvl w:val="0"/>
          <w:numId w:val="19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F8244E">
        <w:rPr>
          <w:rFonts w:ascii="細明體" w:eastAsia="細明體" w:hAnsi="細明體" w:hint="eastAsia"/>
          <w:b/>
          <w:sz w:val="20"/>
          <w:szCs w:val="20"/>
        </w:rPr>
        <w:t>程</w:t>
      </w:r>
      <w:r w:rsidR="00A24376" w:rsidRPr="00F8244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F8244E" w:rsidRDefault="007D2364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初始</w:t>
      </w:r>
    </w:p>
    <w:p w:rsidR="007D2364" w:rsidRPr="00F8244E" w:rsidRDefault="007D2364" w:rsidP="007D2364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/>
          <w:bCs/>
          <w:lang w:eastAsia="zh-TW"/>
        </w:rPr>
      </w:pPr>
      <w:r w:rsidRPr="00F8244E">
        <w:rPr>
          <w:rFonts w:ascii="細明體" w:eastAsia="細明體" w:hAnsi="細明體" w:hint="eastAsia"/>
          <w:bCs/>
          <w:lang w:eastAsia="zh-TW"/>
        </w:rPr>
        <w:t>若為可以存檔(</w:t>
      </w:r>
      <w:r w:rsidRPr="00F8244E">
        <w:rPr>
          <w:rFonts w:ascii="細明體" w:eastAsia="細明體" w:hAnsi="細明體"/>
          <w:bCs/>
          <w:lang w:eastAsia="zh-TW"/>
        </w:rPr>
        <w:t>APLY_STS</w:t>
      </w:r>
      <w:r w:rsidRPr="00F8244E">
        <w:rPr>
          <w:rFonts w:ascii="細明體" w:eastAsia="細明體" w:hAnsi="細明體" w:hint="eastAsia"/>
          <w:bCs/>
          <w:lang w:eastAsia="zh-TW"/>
        </w:rPr>
        <w:t>為代碼管理中有設定的值</w:t>
      </w:r>
      <w:r w:rsidRPr="00F8244E">
        <w:rPr>
          <w:rFonts w:ascii="細明體" w:eastAsia="細明體" w:hAnsi="細明體"/>
          <w:bCs/>
          <w:lang w:eastAsia="zh-TW"/>
        </w:rPr>
        <w:t>”AA”</w:t>
      </w:r>
      <w:r w:rsidRPr="00F8244E">
        <w:rPr>
          <w:rFonts w:ascii="細明體" w:eastAsia="細明體" w:hAnsi="細明體" w:hint="eastAsia"/>
          <w:bCs/>
          <w:lang w:eastAsia="zh-TW"/>
        </w:rPr>
        <w:t>、</w:t>
      </w:r>
      <w:r w:rsidRPr="00F8244E">
        <w:rPr>
          <w:rFonts w:ascii="細明體" w:eastAsia="細明體" w:hAnsi="細明體"/>
          <w:bCs/>
          <w:lang w:eastAsia="zh-TW"/>
        </w:rPr>
        <w:t>” AAB0_0400_APLY_STS”</w:t>
      </w:r>
      <w:r w:rsidRPr="00F8244E">
        <w:rPr>
          <w:rFonts w:ascii="細明體" w:eastAsia="細明體" w:hAnsi="細明體" w:hint="eastAsia"/>
          <w:bCs/>
          <w:lang w:eastAsia="zh-TW"/>
        </w:rPr>
        <w:t>)，則ENABLED</w:t>
      </w:r>
      <w:r w:rsidRPr="00F8244E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存檔</w:t>
      </w:r>
      <w:r w:rsidRPr="00F8244E">
        <w:rPr>
          <w:rFonts w:ascii="細明體" w:eastAsia="細明體" w:hAnsi="細明體" w:hint="eastAsia"/>
          <w:bCs/>
          <w:lang w:eastAsia="zh-TW"/>
        </w:rPr>
        <w:t>、</w:t>
      </w:r>
      <w:r w:rsidRPr="00F8244E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整筆剔除</w:t>
      </w:r>
      <w:r w:rsidRPr="00F8244E">
        <w:rPr>
          <w:rFonts w:ascii="細明體" w:eastAsia="細明體" w:hAnsi="細明體" w:hint="eastAsia"/>
          <w:bCs/>
          <w:lang w:eastAsia="zh-TW"/>
        </w:rPr>
        <w:t>、</w:t>
      </w:r>
      <w:r w:rsidRPr="00F8244E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F8244E">
        <w:rPr>
          <w:rFonts w:ascii="細明體" w:eastAsia="細明體" w:hAnsi="細明體" w:hint="eastAsia"/>
          <w:bCs/>
          <w:lang w:eastAsia="zh-TW"/>
        </w:rPr>
        <w:t>、</w:t>
      </w:r>
      <w:r w:rsidRPr="00F8244E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新增一列</w:t>
      </w:r>
    </w:p>
    <w:p w:rsidR="007D2364" w:rsidRPr="00F8244E" w:rsidRDefault="007D2364" w:rsidP="007D2364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/>
          <w:bCs/>
          <w:lang w:eastAsia="zh-TW"/>
        </w:rPr>
      </w:pPr>
      <w:r w:rsidRPr="00F8244E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關閉</w:t>
      </w:r>
      <w:r w:rsidRPr="00F8244E">
        <w:rPr>
          <w:rFonts w:ascii="細明體" w:eastAsia="細明體" w:hAnsi="細明體" w:hint="eastAsia"/>
          <w:bCs/>
          <w:lang w:eastAsia="zh-TW"/>
        </w:rPr>
        <w:t>恆E</w:t>
      </w:r>
      <w:r w:rsidRPr="00F8244E">
        <w:rPr>
          <w:rFonts w:ascii="細明體" w:eastAsia="細明體" w:hAnsi="細明體"/>
          <w:bCs/>
          <w:lang w:eastAsia="zh-TW"/>
        </w:rPr>
        <w:t>N</w:t>
      </w:r>
      <w:r w:rsidRPr="00F8244E">
        <w:rPr>
          <w:rFonts w:ascii="細明體" w:eastAsia="細明體" w:hAnsi="細明體" w:hint="eastAsia"/>
          <w:bCs/>
          <w:lang w:eastAsia="zh-TW"/>
        </w:rPr>
        <w:t>ABLE</w:t>
      </w:r>
    </w:p>
    <w:p w:rsidR="009C012E" w:rsidRPr="00F8244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9C012E" w:rsidRPr="00F8244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244E">
        <w:rPr>
          <w:rFonts w:ascii="細明體" w:eastAsia="細明體" w:hAnsi="細明體" w:hint="eastAsia"/>
          <w:lang w:eastAsia="zh-TW"/>
        </w:rPr>
        <w:t>檢核</w:t>
      </w:r>
    </w:p>
    <w:p w:rsidR="009C012E" w:rsidRPr="00F8244E" w:rsidRDefault="007D2364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244E">
        <w:rPr>
          <w:rFonts w:ascii="細明體" w:eastAsia="細明體" w:hAnsi="細明體" w:hint="eastAsia"/>
          <w:bCs/>
          <w:lang w:eastAsia="zh-TW"/>
        </w:rPr>
        <w:t>受理編號：不能為空值</w:t>
      </w:r>
      <w:r w:rsidR="009C012E" w:rsidRPr="00F8244E">
        <w:rPr>
          <w:rFonts w:ascii="細明體" w:eastAsia="細明體" w:hAnsi="細明體" w:hint="eastAsia"/>
          <w:bCs/>
          <w:lang w:eastAsia="zh-TW"/>
        </w:rPr>
        <w:t>。</w:t>
      </w:r>
    </w:p>
    <w:p w:rsidR="009C012E" w:rsidRPr="00F8244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244E">
        <w:rPr>
          <w:rFonts w:ascii="細明體" w:eastAsia="細明體" w:hAnsi="細明體" w:hint="eastAsia"/>
          <w:lang w:eastAsia="zh-TW"/>
        </w:rPr>
        <w:t>讀取</w:t>
      </w:r>
      <w:r w:rsidR="007D2364" w:rsidRPr="00F8244E">
        <w:rPr>
          <w:rFonts w:ascii="細明體" w:eastAsia="細明體" w:hAnsi="細明體" w:hint="eastAsia"/>
          <w:lang w:eastAsia="zh-TW"/>
        </w:rPr>
        <w:t>注意事項檔DTA</w:t>
      </w:r>
      <w:r w:rsidR="007D2364" w:rsidRPr="00F8244E">
        <w:rPr>
          <w:rFonts w:ascii="細明體" w:eastAsia="細明體" w:hAnsi="細明體"/>
          <w:lang w:eastAsia="zh-TW"/>
        </w:rPr>
        <w:t>AB018</w:t>
      </w:r>
    </w:p>
    <w:p w:rsidR="00F007B1" w:rsidRPr="00F8244E" w:rsidRDefault="00F007B1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F8244E">
        <w:rPr>
          <w:rFonts w:ascii="細明體" w:eastAsia="細明體" w:hAnsi="細明體" w:hint="eastAsia"/>
          <w:bCs/>
          <w:lang w:eastAsia="zh-TW"/>
        </w:rPr>
        <w:t>設定參數</w:t>
      </w:r>
    </w:p>
    <w:p w:rsidR="009C012E" w:rsidRPr="00F8244E" w:rsidRDefault="007D2364" w:rsidP="00F007B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F8244E">
        <w:rPr>
          <w:rFonts w:ascii="細明體" w:eastAsia="細明體" w:hAnsi="細明體" w:hint="eastAsia"/>
          <w:bCs/>
          <w:lang w:eastAsia="zh-TW"/>
        </w:rPr>
        <w:t>受理編號</w:t>
      </w:r>
      <w:r w:rsidRPr="00F8244E">
        <w:rPr>
          <w:rFonts w:ascii="細明體" w:eastAsia="細明體" w:hAnsi="細明體" w:hint="eastAsia"/>
          <w:lang w:eastAsia="zh-TW"/>
        </w:rPr>
        <w:t>：同前端的傳入參數</w:t>
      </w:r>
      <w:r w:rsidR="009C012E" w:rsidRPr="00F8244E">
        <w:rPr>
          <w:rFonts w:ascii="細明體" w:eastAsia="細明體" w:hAnsi="細明體" w:hint="eastAsia"/>
          <w:lang w:eastAsia="zh-TW"/>
        </w:rPr>
        <w:t xml:space="preserve"> </w:t>
      </w:r>
    </w:p>
    <w:p w:rsidR="00116F50" w:rsidRPr="00F8244E" w:rsidRDefault="00116F50" w:rsidP="00F007B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244E">
        <w:rPr>
          <w:rFonts w:ascii="細明體" w:eastAsia="細明體" w:hAnsi="細明體" w:hint="eastAsia"/>
          <w:lang w:eastAsia="zh-TW"/>
        </w:rPr>
        <w:t>受款人ID=</w:t>
      </w:r>
      <w:r w:rsidRPr="00F8244E">
        <w:rPr>
          <w:rFonts w:ascii="細明體" w:eastAsia="細明體" w:hAnsi="細明體"/>
          <w:lang w:eastAsia="zh-TW"/>
        </w:rPr>
        <w:t>”</w:t>
      </w:r>
      <w:r w:rsidRPr="00F8244E">
        <w:rPr>
          <w:rFonts w:ascii="細明體" w:eastAsia="細明體" w:hAnsi="細明體" w:hint="eastAsia"/>
          <w:lang w:eastAsia="zh-TW"/>
        </w:rPr>
        <w:t>ALL</w:t>
      </w:r>
      <w:r w:rsidRPr="00F8244E">
        <w:rPr>
          <w:rFonts w:ascii="細明體" w:eastAsia="細明體" w:hAnsi="細明體"/>
          <w:lang w:eastAsia="zh-TW"/>
        </w:rPr>
        <w:t>”</w:t>
      </w:r>
    </w:p>
    <w:p w:rsidR="009C012E" w:rsidRPr="00F8244E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t>若無資料，屬正常。</w:t>
      </w:r>
      <w:r w:rsidRPr="00F8244E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9C012E" w:rsidRPr="00F8244E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t>Disabled</w:t>
      </w:r>
      <w:r w:rsidR="007D2364" w:rsidRPr="00F8244E">
        <w:rPr>
          <w:rFonts w:ascii="細明體" w:eastAsia="細明體" w:hAnsi="細明體" w:hint="eastAsia"/>
          <w:kern w:val="2"/>
          <w:bdr w:val="single" w:sz="4" w:space="0" w:color="auto"/>
          <w:lang w:eastAsia="zh-TW"/>
        </w:rPr>
        <w:t>整筆剔除</w:t>
      </w:r>
    </w:p>
    <w:p w:rsidR="009C012E" w:rsidRPr="00F8244E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07795F" w:rsidRPr="00F8244E" w:rsidRDefault="0007795F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Pr="00F8244E">
        <w:rPr>
          <w:rFonts w:ascii="細明體" w:eastAsia="細明體" w:hAnsi="細明體" w:hint="eastAsia"/>
          <w:lang w:eastAsia="zh-TW"/>
        </w:rPr>
        <w:t>讀取</w:t>
      </w:r>
      <w:r w:rsidRPr="00F8244E">
        <w:rPr>
          <w:rFonts w:ascii="細明體" w:eastAsia="細明體" w:hAnsi="細明體" w:hint="eastAsia"/>
          <w:bCs/>
          <w:kern w:val="2"/>
          <w:lang w:eastAsia="zh-TW"/>
        </w:rPr>
        <w:t>異常，</w:t>
      </w:r>
      <w:r w:rsidRPr="00F8244E">
        <w:rPr>
          <w:rFonts w:ascii="細明體" w:eastAsia="細明體" w:hAnsi="細明體" w:hint="eastAsia"/>
          <w:kern w:val="2"/>
          <w:lang w:eastAsia="zh-TW"/>
        </w:rPr>
        <w:t>顯示錯誤訊息</w:t>
      </w:r>
      <w:r w:rsidRPr="00F8244E">
        <w:rPr>
          <w:rFonts w:ascii="細明體" w:eastAsia="細明體" w:hAnsi="細明體"/>
          <w:kern w:val="2"/>
          <w:lang w:eastAsia="zh-TW"/>
        </w:rPr>
        <w:t>”</w:t>
      </w:r>
      <w:r w:rsidRPr="00F8244E">
        <w:rPr>
          <w:rFonts w:ascii="細明體" w:eastAsia="細明體" w:hAnsi="細明體" w:hint="eastAsia"/>
          <w:lang w:eastAsia="zh-TW"/>
        </w:rPr>
        <w:t xml:space="preserve"> </w:t>
      </w:r>
      <w:r w:rsidR="007D2364" w:rsidRPr="00F8244E">
        <w:rPr>
          <w:rFonts w:ascii="細明體" w:eastAsia="細明體" w:hAnsi="細明體" w:hint="eastAsia"/>
          <w:lang w:eastAsia="zh-TW"/>
        </w:rPr>
        <w:t>注意事項</w:t>
      </w:r>
      <w:r w:rsidRPr="00F8244E">
        <w:rPr>
          <w:rFonts w:ascii="細明體" w:eastAsia="細明體" w:hAnsi="細明體" w:hint="eastAsia"/>
          <w:lang w:eastAsia="zh-TW"/>
        </w:rPr>
        <w:t>讀取異常</w:t>
      </w:r>
      <w:r w:rsidRPr="00F8244E">
        <w:rPr>
          <w:rFonts w:ascii="細明體" w:eastAsia="細明體" w:hAnsi="細明體"/>
          <w:kern w:val="2"/>
          <w:lang w:eastAsia="zh-TW"/>
        </w:rPr>
        <w:t>”</w:t>
      </w:r>
      <w:r w:rsidRPr="00F8244E">
        <w:rPr>
          <w:rFonts w:ascii="細明體" w:eastAsia="細明體" w:hAnsi="細明體" w:hint="eastAsia"/>
          <w:kern w:val="2"/>
          <w:lang w:eastAsia="zh-TW"/>
        </w:rPr>
        <w:t>。</w:t>
      </w:r>
    </w:p>
    <w:p w:rsidR="009C012E" w:rsidRPr="00F8244E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F8244E">
        <w:rPr>
          <w:rFonts w:ascii="細明體" w:eastAsia="細明體" w:hAnsi="細明體" w:hint="eastAsia"/>
          <w:kern w:val="2"/>
          <w:lang w:eastAsia="zh-TW"/>
        </w:rPr>
        <w:t>下：</w:t>
      </w:r>
    </w:p>
    <w:p w:rsidR="00116F50" w:rsidRPr="00F8244E" w:rsidRDefault="00116F50" w:rsidP="00F007B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t>每一列的前後都有兩個按鈕</w:t>
      </w:r>
      <w:r w:rsidRPr="00F8244E">
        <w:rPr>
          <w:rFonts w:ascii="細明體" w:eastAsia="細明體" w:hAnsi="細明體" w:hint="eastAsia"/>
          <w:kern w:val="2"/>
          <w:bdr w:val="single" w:sz="4" w:space="0" w:color="auto"/>
          <w:lang w:eastAsia="zh-TW"/>
        </w:rPr>
        <w:t>選擇內文</w:t>
      </w:r>
      <w:r w:rsidRPr="00F8244E">
        <w:rPr>
          <w:rFonts w:ascii="細明體" w:eastAsia="細明體" w:hAnsi="細明體" w:hint="eastAsia"/>
          <w:kern w:val="2"/>
          <w:lang w:eastAsia="zh-TW"/>
        </w:rPr>
        <w:t>、</w:t>
      </w:r>
      <w:r w:rsidRPr="00F8244E">
        <w:rPr>
          <w:rFonts w:ascii="細明體" w:eastAsia="細明體" w:hAnsi="細明體" w:hint="eastAsia"/>
          <w:kern w:val="2"/>
          <w:bdr w:val="single" w:sz="4" w:space="0" w:color="auto"/>
          <w:lang w:eastAsia="zh-TW"/>
        </w:rPr>
        <w:t>刪除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C012E" w:rsidRPr="00F8244E" w:rsidTr="004A6205">
        <w:tc>
          <w:tcPr>
            <w:tcW w:w="720" w:type="dxa"/>
            <w:shd w:val="clear" w:color="auto" w:fill="FFFF00"/>
          </w:tcPr>
          <w:p w:rsidR="009C012E" w:rsidRPr="00F8244E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F8244E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C012E" w:rsidRPr="00F8244E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9C012E" w:rsidRPr="00F8244E" w:rsidTr="004A6205">
        <w:tc>
          <w:tcPr>
            <w:tcW w:w="720" w:type="dxa"/>
          </w:tcPr>
          <w:p w:rsidR="009C012E" w:rsidRPr="00F8244E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kern w:val="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F8244E" w:rsidRDefault="007D236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序號</w:t>
            </w:r>
          </w:p>
        </w:tc>
        <w:tc>
          <w:tcPr>
            <w:tcW w:w="5042" w:type="dxa"/>
          </w:tcPr>
          <w:p w:rsidR="009C012E" w:rsidRPr="00F8244E" w:rsidRDefault="007D2364" w:rsidP="004A620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DTA</w:t>
            </w: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AB018.SER_NO</w:t>
            </w:r>
          </w:p>
        </w:tc>
      </w:tr>
      <w:tr w:rsidR="009C012E" w:rsidRPr="00F8244E" w:rsidTr="004A6205">
        <w:tc>
          <w:tcPr>
            <w:tcW w:w="720" w:type="dxa"/>
          </w:tcPr>
          <w:p w:rsidR="009C012E" w:rsidRPr="00F8244E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kern w:val="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F8244E" w:rsidRDefault="007D236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注意事項內容</w:t>
            </w:r>
          </w:p>
        </w:tc>
        <w:tc>
          <w:tcPr>
            <w:tcW w:w="5042" w:type="dxa"/>
          </w:tcPr>
          <w:p w:rsidR="009C012E" w:rsidRPr="00F8244E" w:rsidRDefault="007D2364" w:rsidP="004A620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DTAAB018.</w:t>
            </w: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CONTENT</w:t>
            </w:r>
          </w:p>
        </w:tc>
      </w:tr>
    </w:tbl>
    <w:p w:rsidR="009C012E" w:rsidRPr="00F8244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b/>
          <w:bCs/>
          <w:kern w:val="2"/>
          <w:lang w:eastAsia="zh-TW"/>
        </w:rPr>
        <w:t>新增</w:t>
      </w:r>
      <w:r w:rsidR="007D2364" w:rsidRPr="00F8244E">
        <w:rPr>
          <w:rFonts w:ascii="細明體" w:eastAsia="細明體" w:hAnsi="細明體" w:hint="eastAsia"/>
          <w:b/>
          <w:bCs/>
          <w:kern w:val="2"/>
          <w:lang w:eastAsia="zh-TW"/>
        </w:rPr>
        <w:t>一列</w:t>
      </w:r>
    </w:p>
    <w:p w:rsidR="007D2364" w:rsidRPr="00F8244E" w:rsidRDefault="007D2364" w:rsidP="007D236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bCs/>
          <w:kern w:val="2"/>
          <w:lang w:eastAsia="zh-TW"/>
        </w:rPr>
        <w:t>於注意事項最下方新增一列 空白列</w:t>
      </w:r>
    </w:p>
    <w:p w:rsidR="009C012E" w:rsidRPr="00F8244E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F8244E">
        <w:rPr>
          <w:rFonts w:ascii="細明體" w:eastAsia="細明體" w:hAnsi="細明體" w:hint="eastAsia"/>
          <w:bCs/>
          <w:kern w:val="2"/>
          <w:lang w:eastAsia="zh-TW"/>
        </w:rPr>
        <w:t>格式如</w:t>
      </w:r>
      <w:bookmarkStart w:id="3" w:name="B_BACK"/>
      <w:bookmarkEnd w:id="3"/>
      <w:r w:rsidRPr="00F8244E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C012E" w:rsidRPr="00F8244E" w:rsidTr="004A6205">
        <w:tc>
          <w:tcPr>
            <w:tcW w:w="720" w:type="dxa"/>
            <w:shd w:val="clear" w:color="auto" w:fill="FFFF00"/>
          </w:tcPr>
          <w:p w:rsidR="009C012E" w:rsidRPr="00F8244E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F8244E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C012E" w:rsidRPr="00F8244E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9C012E" w:rsidRPr="00F8244E" w:rsidTr="004A6205">
        <w:tc>
          <w:tcPr>
            <w:tcW w:w="720" w:type="dxa"/>
          </w:tcPr>
          <w:p w:rsidR="009C012E" w:rsidRPr="00F8244E" w:rsidRDefault="009C012E" w:rsidP="009C012E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F8244E" w:rsidRDefault="00116F50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序號</w:t>
            </w:r>
          </w:p>
        </w:tc>
        <w:tc>
          <w:tcPr>
            <w:tcW w:w="5042" w:type="dxa"/>
          </w:tcPr>
          <w:p w:rsidR="009C012E" w:rsidRPr="00F8244E" w:rsidRDefault="00116F50" w:rsidP="004A62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F8244E">
              <w:rPr>
                <w:rFonts w:ascii="細明體" w:eastAsia="細明體" w:hAnsi="細明體" w:hint="eastAsia"/>
                <w:bCs/>
                <w:sz w:val="20"/>
              </w:rPr>
              <w:t>現有注意事項筆數+1</w:t>
            </w:r>
          </w:p>
        </w:tc>
      </w:tr>
      <w:tr w:rsidR="009C012E" w:rsidRPr="00F8244E" w:rsidTr="004A6205">
        <w:tc>
          <w:tcPr>
            <w:tcW w:w="720" w:type="dxa"/>
          </w:tcPr>
          <w:p w:rsidR="009C012E" w:rsidRPr="00F8244E" w:rsidRDefault="009C012E" w:rsidP="009C012E">
            <w:pPr>
              <w:pStyle w:val="aa"/>
              <w:numPr>
                <w:ilvl w:val="0"/>
                <w:numId w:val="17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F8244E" w:rsidRDefault="009C012E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繳清保額是否確認</w:t>
            </w:r>
          </w:p>
        </w:tc>
        <w:tc>
          <w:tcPr>
            <w:tcW w:w="5042" w:type="dxa"/>
          </w:tcPr>
          <w:p w:rsidR="009C012E" w:rsidRPr="00F8244E" w:rsidRDefault="00116F50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“</w:t>
            </w:r>
            <w:r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請</w:t>
            </w:r>
            <w:r w:rsidR="009C012E"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輸入</w:t>
            </w: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”</w:t>
            </w:r>
          </w:p>
        </w:tc>
      </w:tr>
    </w:tbl>
    <w:p w:rsidR="00116F50" w:rsidRPr="00F8244E" w:rsidRDefault="009C012E" w:rsidP="00116F50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t>若</w:t>
      </w:r>
      <w:r w:rsidR="00116F50" w:rsidRPr="00F8244E">
        <w:rPr>
          <w:rFonts w:ascii="細明體" w:eastAsia="細明體" w:hAnsi="細明體" w:hint="eastAsia"/>
          <w:kern w:val="2"/>
          <w:lang w:eastAsia="zh-TW"/>
        </w:rPr>
        <w:t>每一列的前後都有兩個按鈕選擇內文、刪除</w:t>
      </w:r>
    </w:p>
    <w:p w:rsidR="009C012E" w:rsidRPr="00F8244E" w:rsidRDefault="00116F50" w:rsidP="002404D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選擇內文</w:t>
      </w:r>
    </w:p>
    <w:p w:rsidR="00116F50" w:rsidRPr="00F8244E" w:rsidRDefault="00116F50" w:rsidP="00116F5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t xml:space="preserve">另開一個視窗 </w:t>
      </w:r>
      <w:r w:rsidRPr="00F8244E">
        <w:rPr>
          <w:rFonts w:ascii="細明體" w:eastAsia="細明體" w:hAnsi="細明體"/>
          <w:kern w:val="2"/>
          <w:lang w:eastAsia="zh-TW"/>
        </w:rPr>
        <w:t>AAC0_0302</w:t>
      </w:r>
      <w:r w:rsidRPr="00F8244E">
        <w:rPr>
          <w:rFonts w:ascii="細明體" w:eastAsia="細明體" w:hAnsi="細明體" w:hint="eastAsia"/>
          <w:kern w:val="2"/>
          <w:lang w:eastAsia="zh-TW"/>
        </w:rPr>
        <w:t>並傳入參數</w:t>
      </w:r>
    </w:p>
    <w:p w:rsidR="00116F50" w:rsidRPr="00F8244E" w:rsidRDefault="00116F50" w:rsidP="00116F50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8244E">
        <w:rPr>
          <w:rFonts w:ascii="細明體" w:eastAsia="細明體" w:hAnsi="細明體"/>
          <w:kern w:val="2"/>
          <w:lang w:eastAsia="zh-TW"/>
        </w:rPr>
        <w:t>SYS_NO=MEMO</w:t>
      </w:r>
    </w:p>
    <w:p w:rsidR="009C012E" w:rsidRPr="00F8244E" w:rsidRDefault="00116F50" w:rsidP="00116F50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8244E">
        <w:rPr>
          <w:rFonts w:ascii="細明體" w:eastAsia="細明體" w:hAnsi="細明體"/>
          <w:kern w:val="2"/>
          <w:lang w:eastAsia="zh-TW"/>
        </w:rPr>
        <w:t>PROD_ID=ALL</w:t>
      </w:r>
    </w:p>
    <w:p w:rsidR="00F007B1" w:rsidRPr="00F8244E" w:rsidRDefault="00F007B1" w:rsidP="002404D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關閉</w:t>
      </w:r>
    </w:p>
    <w:p w:rsidR="00F007B1" w:rsidRPr="00F8244E" w:rsidRDefault="00F007B1" w:rsidP="00F007B1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lastRenderedPageBreak/>
        <w:t>將此畫面關閉</w:t>
      </w:r>
    </w:p>
    <w:p w:rsidR="00F007B1" w:rsidRPr="00F8244E" w:rsidRDefault="00F007B1" w:rsidP="002404D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整筆剔除</w:t>
      </w:r>
    </w:p>
    <w:p w:rsidR="00F007B1" w:rsidRPr="00F8244E" w:rsidRDefault="00F007B1" w:rsidP="00F007B1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8244E">
        <w:rPr>
          <w:rFonts w:ascii="細明體" w:eastAsia="細明體" w:hAnsi="細明體" w:hint="eastAsia"/>
          <w:kern w:val="2"/>
          <w:lang w:eastAsia="zh-TW"/>
        </w:rPr>
        <w:t>根據畫面上的受理編號將注意事項資料(</w:t>
      </w:r>
      <w:r w:rsidRPr="00F8244E">
        <w:rPr>
          <w:rFonts w:ascii="細明體" w:eastAsia="細明體" w:hAnsi="細明體"/>
          <w:kern w:val="2"/>
          <w:lang w:eastAsia="zh-TW"/>
        </w:rPr>
        <w:t>DTAAB018</w:t>
      </w:r>
      <w:r w:rsidRPr="00F8244E">
        <w:rPr>
          <w:rFonts w:ascii="細明體" w:eastAsia="細明體" w:hAnsi="細明體" w:hint="eastAsia"/>
          <w:kern w:val="2"/>
          <w:lang w:eastAsia="zh-TW"/>
        </w:rPr>
        <w:t>)剔除之</w:t>
      </w:r>
    </w:p>
    <w:p w:rsidR="002404D6" w:rsidRPr="00F8244E" w:rsidRDefault="00116F50" w:rsidP="002404D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存檔</w:t>
      </w:r>
    </w:p>
    <w:p w:rsidR="009C012E" w:rsidRPr="00F8244E" w:rsidRDefault="009C012E" w:rsidP="002404D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檢核：</w:t>
      </w:r>
    </w:p>
    <w:p w:rsidR="009C012E" w:rsidRDefault="00116F50" w:rsidP="00F824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注意事項內容必須有值，沒有值的話 就拋錯提示USER</w:t>
      </w:r>
    </w:p>
    <w:p w:rsidR="005214DE" w:rsidRPr="00F8244E" w:rsidRDefault="005214DE" w:rsidP="00F824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新細明體" w:hAnsi="新細明體" w:hint="eastAsia"/>
          <w:color w:val="FF0000"/>
          <w:lang w:eastAsia="zh-TW"/>
        </w:rPr>
        <w:t>若為身故件，則拋錯，錯誤訊息為</w:t>
      </w:r>
      <w:r>
        <w:rPr>
          <w:rFonts w:ascii="新細明體" w:hAnsi="新細明體"/>
          <w:color w:val="FF0000"/>
          <w:lang w:eastAsia="zh-TW"/>
        </w:rPr>
        <w:t>”</w:t>
      </w:r>
      <w:r w:rsidRPr="005214DE">
        <w:rPr>
          <w:rFonts w:ascii="新細明體" w:hAnsi="新細明體" w:hint="eastAsia"/>
          <w:color w:val="FF0000"/>
          <w:lang w:eastAsia="zh-TW"/>
        </w:rPr>
        <w:t xml:space="preserve"> </w:t>
      </w:r>
      <w:r>
        <w:rPr>
          <w:rFonts w:ascii="新細明體" w:hAnsi="新細明體" w:hint="eastAsia"/>
          <w:color w:val="FF0000"/>
          <w:lang w:eastAsia="zh-TW"/>
        </w:rPr>
        <w:t>身故件不開放輸入注意事項!!</w:t>
      </w:r>
      <w:r>
        <w:rPr>
          <w:rFonts w:ascii="新細明體" w:hAnsi="新細明體"/>
          <w:color w:val="FF0000"/>
          <w:lang w:eastAsia="zh-TW"/>
        </w:rPr>
        <w:t>”</w:t>
      </w:r>
    </w:p>
    <w:p w:rsidR="009C012E" w:rsidRPr="00F8244E" w:rsidRDefault="00116F50" w:rsidP="00F824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將畫面的資料進行存檔，逐筆寫入注意事項檔</w:t>
      </w:r>
    </w:p>
    <w:p w:rsidR="00F8244E" w:rsidRPr="00F8244E" w:rsidRDefault="00F8244E" w:rsidP="002404D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交易開始</w:t>
      </w:r>
    </w:p>
    <w:p w:rsidR="00116F50" w:rsidRPr="00F8244E" w:rsidRDefault="00116F50" w:rsidP="00F824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若已有資料，則先以受編刪除之</w:t>
      </w:r>
    </w:p>
    <w:p w:rsidR="00116F50" w:rsidRDefault="00F8244E" w:rsidP="00F824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進行存檔</w:t>
      </w:r>
      <w:r>
        <w:rPr>
          <w:rFonts w:ascii="細明體" w:eastAsia="細明體" w:hAnsi="細明體"/>
          <w:b/>
          <w:bCs/>
          <w:lang w:eastAsia="zh-TW"/>
        </w:rPr>
        <w:t xml:space="preserve"> </w:t>
      </w:r>
    </w:p>
    <w:p w:rsidR="00F8244E" w:rsidRPr="00F8244E" w:rsidRDefault="00F8244E" w:rsidP="00F8244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F8244E">
        <w:rPr>
          <w:rFonts w:ascii="細明體" w:eastAsia="細明體" w:hAnsi="細明體" w:hint="eastAsia"/>
          <w:b/>
          <w:bCs/>
          <w:lang w:eastAsia="zh-TW"/>
        </w:rPr>
        <w:t>逐筆寫入注意事項檔</w:t>
      </w:r>
      <w:r>
        <w:rPr>
          <w:rFonts w:ascii="細明體" w:eastAsia="細明體" w:hAnsi="細明體" w:hint="eastAsia"/>
          <w:b/>
          <w:bCs/>
          <w:lang w:eastAsia="zh-TW"/>
        </w:rPr>
        <w:t>，</w:t>
      </w:r>
      <w:r w:rsidRPr="00F8244E">
        <w:rPr>
          <w:rFonts w:ascii="細明體" w:eastAsia="細明體" w:hAnsi="細明體" w:hint="eastAsia"/>
          <w:b/>
          <w:bCs/>
          <w:lang w:eastAsia="zh-TW"/>
        </w:rPr>
        <w:t>設定如下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8"/>
        <w:gridCol w:w="5042"/>
      </w:tblGrid>
      <w:tr w:rsidR="00F8244E" w:rsidRPr="00F8244E" w:rsidTr="00515C75">
        <w:tc>
          <w:tcPr>
            <w:tcW w:w="3418" w:type="dxa"/>
            <w:shd w:val="clear" w:color="auto" w:fill="FFFF00"/>
          </w:tcPr>
          <w:p w:rsidR="00F8244E" w:rsidRPr="00F8244E" w:rsidRDefault="00F8244E" w:rsidP="00515C7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DTAAB018欄位</w:t>
            </w:r>
          </w:p>
        </w:tc>
        <w:tc>
          <w:tcPr>
            <w:tcW w:w="5042" w:type="dxa"/>
            <w:shd w:val="clear" w:color="auto" w:fill="FFFF00"/>
          </w:tcPr>
          <w:p w:rsidR="00F8244E" w:rsidRPr="00F8244E" w:rsidRDefault="00F8244E" w:rsidP="00515C7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sz w:val="20"/>
                <w:szCs w:val="20"/>
              </w:rPr>
              <w:t>來源</w:t>
            </w:r>
          </w:p>
        </w:tc>
      </w:tr>
      <w:tr w:rsidR="00F8244E" w:rsidRPr="00F8244E" w:rsidTr="00515C75">
        <w:tc>
          <w:tcPr>
            <w:tcW w:w="3418" w:type="dxa"/>
          </w:tcPr>
          <w:p w:rsidR="00F8244E" w:rsidRPr="00F8244E" w:rsidRDefault="00F8244E" w:rsidP="00515C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DTA</w:t>
            </w: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AB018.APLY_NO</w:t>
            </w:r>
          </w:p>
        </w:tc>
        <w:tc>
          <w:tcPr>
            <w:tcW w:w="5042" w:type="dxa"/>
            <w:vAlign w:val="center"/>
          </w:tcPr>
          <w:p w:rsidR="00F8244E" w:rsidRPr="00F8244E" w:rsidRDefault="00F8244E" w:rsidP="00515C7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畫面上的受理編號</w:t>
            </w:r>
          </w:p>
        </w:tc>
      </w:tr>
      <w:tr w:rsidR="00F8244E" w:rsidRPr="00F8244E" w:rsidTr="00515C75">
        <w:tc>
          <w:tcPr>
            <w:tcW w:w="3418" w:type="dxa"/>
          </w:tcPr>
          <w:p w:rsidR="00F8244E" w:rsidRPr="00F8244E" w:rsidRDefault="00F8244E" w:rsidP="00515C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DTA</w:t>
            </w: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AB018.ACPT_ID</w:t>
            </w:r>
          </w:p>
        </w:tc>
        <w:tc>
          <w:tcPr>
            <w:tcW w:w="5042" w:type="dxa"/>
            <w:vAlign w:val="center"/>
          </w:tcPr>
          <w:p w:rsidR="00F8244E" w:rsidRPr="00F8244E" w:rsidRDefault="00F8244E" w:rsidP="00515C7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“ALL”</w:t>
            </w:r>
          </w:p>
        </w:tc>
      </w:tr>
      <w:tr w:rsidR="00F8244E" w:rsidRPr="00F8244E" w:rsidTr="00515C75">
        <w:tc>
          <w:tcPr>
            <w:tcW w:w="3418" w:type="dxa"/>
          </w:tcPr>
          <w:p w:rsidR="00F8244E" w:rsidRPr="00F8244E" w:rsidRDefault="00F8244E" w:rsidP="00515C7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DTA</w:t>
            </w: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AB018.SER_NO</w:t>
            </w:r>
          </w:p>
        </w:tc>
        <w:tc>
          <w:tcPr>
            <w:tcW w:w="5042" w:type="dxa"/>
            <w:vAlign w:val="center"/>
          </w:tcPr>
          <w:p w:rsidR="00F8244E" w:rsidRPr="00F8244E" w:rsidRDefault="00F8244E" w:rsidP="00515C7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畫面上的</w:t>
            </w:r>
            <w:r w:rsidRPr="00F8244E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序號</w:t>
            </w:r>
          </w:p>
        </w:tc>
      </w:tr>
      <w:tr w:rsidR="00F8244E" w:rsidRPr="00F8244E" w:rsidTr="00515C75">
        <w:tc>
          <w:tcPr>
            <w:tcW w:w="3418" w:type="dxa"/>
          </w:tcPr>
          <w:p w:rsidR="00F8244E" w:rsidRPr="00F8244E" w:rsidRDefault="00F8244E" w:rsidP="00515C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sz w:val="20"/>
                <w:szCs w:val="20"/>
              </w:rPr>
              <w:t>DTAAB018.</w:t>
            </w:r>
            <w:r w:rsidRPr="00F8244E">
              <w:rPr>
                <w:rFonts w:ascii="細明體" w:eastAsia="細明體" w:hAnsi="細明體"/>
                <w:bCs/>
                <w:sz w:val="20"/>
                <w:szCs w:val="20"/>
              </w:rPr>
              <w:t>CONTENT</w:t>
            </w:r>
          </w:p>
        </w:tc>
        <w:tc>
          <w:tcPr>
            <w:tcW w:w="5042" w:type="dxa"/>
            <w:vAlign w:val="center"/>
          </w:tcPr>
          <w:p w:rsidR="00F8244E" w:rsidRPr="00F8244E" w:rsidRDefault="00F8244E" w:rsidP="00515C7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F8244E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畫面上的</w:t>
            </w:r>
            <w:r w:rsidRPr="00F8244E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注意事項內容</w:t>
            </w:r>
          </w:p>
        </w:tc>
      </w:tr>
    </w:tbl>
    <w:p w:rsidR="00F8244E" w:rsidRDefault="00F8244E" w:rsidP="00F8244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bCs/>
          <w:lang w:eastAsia="zh-TW"/>
        </w:rPr>
      </w:pPr>
    </w:p>
    <w:p w:rsidR="00F8244E" w:rsidRDefault="00F8244E" w:rsidP="00F824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若發生錯誤</w:t>
      </w:r>
    </w:p>
    <w:p w:rsidR="00F8244E" w:rsidRDefault="00F8244E" w:rsidP="00F8244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交易回復</w:t>
      </w:r>
    </w:p>
    <w:p w:rsidR="00116F50" w:rsidRDefault="00F8244E" w:rsidP="00F8244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則拋錯，錯誤訊息為</w:t>
      </w:r>
      <w:r>
        <w:rPr>
          <w:rFonts w:ascii="細明體" w:eastAsia="細明體" w:hAnsi="細明體"/>
          <w:b/>
          <w:bCs/>
          <w:lang w:eastAsia="zh-TW"/>
        </w:rPr>
        <w:t>”</w:t>
      </w:r>
      <w:r>
        <w:rPr>
          <w:rFonts w:ascii="細明體" w:eastAsia="細明體" w:hAnsi="細明體" w:hint="eastAsia"/>
          <w:b/>
          <w:bCs/>
          <w:lang w:eastAsia="zh-TW"/>
        </w:rPr>
        <w:t>存檔有誤</w:t>
      </w:r>
      <w:r>
        <w:rPr>
          <w:rFonts w:ascii="細明體" w:eastAsia="細明體" w:hAnsi="細明體"/>
          <w:b/>
          <w:bCs/>
          <w:lang w:eastAsia="zh-TW"/>
        </w:rPr>
        <w:t>”</w:t>
      </w:r>
      <w:r>
        <w:rPr>
          <w:rFonts w:ascii="細明體" w:eastAsia="細明體" w:hAnsi="細明體" w:hint="eastAsia"/>
          <w:b/>
          <w:bCs/>
          <w:lang w:eastAsia="zh-TW"/>
        </w:rPr>
        <w:t>+錯誤訊息內容</w:t>
      </w:r>
    </w:p>
    <w:p w:rsidR="00F8244E" w:rsidRPr="00F8244E" w:rsidRDefault="00F8244E" w:rsidP="00F824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若正常，則交易結束</w:t>
      </w:r>
    </w:p>
    <w:p w:rsidR="009C012E" w:rsidRPr="00F8244E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225FA" w:rsidRPr="00F8244E" w:rsidRDefault="00F8244E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    </w:t>
      </w:r>
    </w:p>
    <w:sectPr w:rsidR="002225FA" w:rsidRPr="00F8244E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011" w:rsidRDefault="008E2011">
      <w:r>
        <w:separator/>
      </w:r>
    </w:p>
  </w:endnote>
  <w:endnote w:type="continuationSeparator" w:id="0">
    <w:p w:rsidR="008E2011" w:rsidRDefault="008E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115D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011" w:rsidRDefault="008E2011">
      <w:r>
        <w:separator/>
      </w:r>
    </w:p>
  </w:footnote>
  <w:footnote w:type="continuationSeparator" w:id="0">
    <w:p w:rsidR="008E2011" w:rsidRDefault="008E2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29415C"/>
    <w:multiLevelType w:val="hybridMultilevel"/>
    <w:tmpl w:val="60201DF4"/>
    <w:lvl w:ilvl="0" w:tplc="8440F01E">
      <w:start w:val="6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D615ED9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9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7795F"/>
    <w:rsid w:val="000800FF"/>
    <w:rsid w:val="00084383"/>
    <w:rsid w:val="00086E90"/>
    <w:rsid w:val="000A7C4F"/>
    <w:rsid w:val="000D1099"/>
    <w:rsid w:val="000D2D7F"/>
    <w:rsid w:val="000D3892"/>
    <w:rsid w:val="000E56C2"/>
    <w:rsid w:val="000E5F19"/>
    <w:rsid w:val="00116F50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32ED1"/>
    <w:rsid w:val="002404D6"/>
    <w:rsid w:val="00252551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15D6"/>
    <w:rsid w:val="00413605"/>
    <w:rsid w:val="00417064"/>
    <w:rsid w:val="00417A9E"/>
    <w:rsid w:val="0043482C"/>
    <w:rsid w:val="0044335B"/>
    <w:rsid w:val="00443676"/>
    <w:rsid w:val="00444296"/>
    <w:rsid w:val="00450F8B"/>
    <w:rsid w:val="00451242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145E2"/>
    <w:rsid w:val="00515C75"/>
    <w:rsid w:val="005214DE"/>
    <w:rsid w:val="00531E06"/>
    <w:rsid w:val="00535F08"/>
    <w:rsid w:val="00537241"/>
    <w:rsid w:val="00550F55"/>
    <w:rsid w:val="005511B4"/>
    <w:rsid w:val="00573BA2"/>
    <w:rsid w:val="00575B37"/>
    <w:rsid w:val="00584A7D"/>
    <w:rsid w:val="0059525C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70B1"/>
    <w:rsid w:val="00637117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D2364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92566"/>
    <w:rsid w:val="008A5D36"/>
    <w:rsid w:val="008A7E85"/>
    <w:rsid w:val="008B1784"/>
    <w:rsid w:val="008B5188"/>
    <w:rsid w:val="008C0E51"/>
    <w:rsid w:val="008C3A84"/>
    <w:rsid w:val="008C3D93"/>
    <w:rsid w:val="008D0E85"/>
    <w:rsid w:val="008D1E13"/>
    <w:rsid w:val="008E119A"/>
    <w:rsid w:val="008E2011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25CE8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B4EC5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07B1"/>
    <w:rsid w:val="00F01135"/>
    <w:rsid w:val="00F30E6A"/>
    <w:rsid w:val="00F411B7"/>
    <w:rsid w:val="00F80B9C"/>
    <w:rsid w:val="00F8244E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67306C9E-F45F-4E6C-B50D-E945A3EF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1127</Characters>
  <Application>Microsoft Office Word</Application>
  <DocSecurity>0</DocSecurity>
  <Lines>9</Lines>
  <Paragraphs>2</Paragraphs>
  <ScaleCrop>false</ScaleCrop>
  <Company>CMT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