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18184B" w:rsidRDefault="00E101D7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18184B" w:rsidTr="00BD5672">
        <w:tc>
          <w:tcPr>
            <w:tcW w:w="1416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立案單號</w:t>
            </w:r>
          </w:p>
        </w:tc>
      </w:tr>
      <w:tr w:rsidR="003A2537" w:rsidRPr="0018184B" w:rsidTr="00BD5672">
        <w:tc>
          <w:tcPr>
            <w:tcW w:w="1416" w:type="dxa"/>
          </w:tcPr>
          <w:p w:rsidR="003A2537" w:rsidRDefault="003A2537" w:rsidP="003A253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2019/02/01</w:t>
            </w:r>
          </w:p>
        </w:tc>
        <w:tc>
          <w:tcPr>
            <w:tcW w:w="1010" w:type="dxa"/>
          </w:tcPr>
          <w:p w:rsidR="003A2537" w:rsidRDefault="003A2537" w:rsidP="003A253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3A2537" w:rsidRDefault="00EC0B6A" w:rsidP="003A25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二次理賠</w:t>
            </w:r>
            <w:r w:rsidRPr="0018184B">
              <w:rPr>
                <w:color w:val="000000"/>
                <w:kern w:val="0"/>
                <w:sz w:val="20"/>
                <w:szCs w:val="20"/>
                <w:lang w:val="zh-TW"/>
              </w:rPr>
              <w:t>主動給付抽件</w:t>
            </w:r>
          </w:p>
        </w:tc>
        <w:tc>
          <w:tcPr>
            <w:tcW w:w="1566" w:type="dxa"/>
          </w:tcPr>
          <w:p w:rsidR="003A2537" w:rsidRDefault="003A2537" w:rsidP="003A253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蕭侑文</w:t>
            </w:r>
          </w:p>
        </w:tc>
        <w:tc>
          <w:tcPr>
            <w:tcW w:w="2071" w:type="dxa"/>
          </w:tcPr>
          <w:p w:rsidR="003A2537" w:rsidRDefault="003A2537" w:rsidP="003A253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180308001149</w:t>
            </w:r>
          </w:p>
        </w:tc>
      </w:tr>
    </w:tbl>
    <w:p w:rsidR="00BD5672" w:rsidRPr="0018184B" w:rsidRDefault="00BD5672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CD1A6F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一、</w:t>
      </w:r>
      <w:r w:rsidR="00E907CC" w:rsidRPr="0018184B">
        <w:rPr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18184B" w:rsidRDefault="00EC0B6A" w:rsidP="00764C15">
            <w:pPr>
              <w:autoSpaceDE w:val="0"/>
              <w:autoSpaceDN w:val="0"/>
              <w:adjustRightInd w:val="0"/>
              <w:spacing w:line="287" w:lineRule="auto"/>
              <w:rPr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二次理賠</w:t>
            </w:r>
            <w:r w:rsidR="00E42B57" w:rsidRPr="0018184B">
              <w:rPr>
                <w:color w:val="000000"/>
                <w:kern w:val="0"/>
                <w:sz w:val="20"/>
                <w:szCs w:val="20"/>
                <w:lang w:val="zh-TW"/>
              </w:rPr>
              <w:t>主動給付抽件</w:t>
            </w:r>
          </w:p>
        </w:tc>
      </w:tr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18184B" w:rsidRDefault="00961F9B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</w:t>
            </w:r>
            <w:r w:rsidR="00E42B57" w:rsidRPr="0018184B">
              <w:rPr>
                <w:sz w:val="20"/>
                <w:szCs w:val="20"/>
              </w:rPr>
              <w:t>ABD</w:t>
            </w:r>
            <w:r w:rsidRPr="0018184B">
              <w:rPr>
                <w:sz w:val="20"/>
                <w:szCs w:val="20"/>
              </w:rPr>
              <w:t>_B00</w:t>
            </w:r>
            <w:r w:rsidR="00EC0B6A">
              <w:rPr>
                <w:sz w:val="20"/>
                <w:szCs w:val="20"/>
              </w:rPr>
              <w:t>2</w:t>
            </w:r>
            <w:r w:rsidRPr="0018184B">
              <w:rPr>
                <w:sz w:val="20"/>
                <w:szCs w:val="20"/>
              </w:rPr>
              <w:t>.java</w:t>
            </w:r>
          </w:p>
        </w:tc>
      </w:tr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BATCH</w:t>
            </w:r>
          </w:p>
        </w:tc>
      </w:tr>
      <w:tr w:rsidR="00EC0B6A" w:rsidRPr="0018184B" w:rsidTr="00764C15">
        <w:tc>
          <w:tcPr>
            <w:tcW w:w="14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EC0B6A" w:rsidRPr="0018184B" w:rsidRDefault="00EC0B6A" w:rsidP="00EC0B6A">
            <w:pPr>
              <w:autoSpaceDE w:val="0"/>
              <w:autoSpaceDN w:val="0"/>
              <w:adjustRightInd w:val="0"/>
              <w:spacing w:line="287" w:lineRule="auto"/>
              <w:rPr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二次理賠</w:t>
            </w:r>
            <w:r w:rsidRPr="0018184B">
              <w:rPr>
                <w:color w:val="000000"/>
                <w:kern w:val="0"/>
                <w:sz w:val="20"/>
                <w:szCs w:val="20"/>
                <w:lang w:val="zh-TW"/>
              </w:rPr>
              <w:t>主動給付抽件</w:t>
            </w:r>
          </w:p>
        </w:tc>
      </w:tr>
      <w:tr w:rsidR="00EC0B6A" w:rsidRPr="0018184B" w:rsidTr="00764C15">
        <w:tc>
          <w:tcPr>
            <w:tcW w:w="14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EC0B6A" w:rsidRPr="0018184B" w:rsidRDefault="00103F78" w:rsidP="00EC0B6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投商管二</w:t>
            </w:r>
            <w:r w:rsidRPr="0018184B">
              <w:rPr>
                <w:sz w:val="20"/>
                <w:szCs w:val="20"/>
              </w:rPr>
              <w:t>科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EC0B6A" w:rsidRPr="0018184B">
              <w:rPr>
                <w:sz w:val="20"/>
                <w:szCs w:val="20"/>
              </w:rPr>
              <w:t>理企科</w:t>
            </w:r>
          </w:p>
        </w:tc>
      </w:tr>
      <w:tr w:rsidR="00EC0B6A" w:rsidRPr="0018184B" w:rsidTr="00764C15">
        <w:tc>
          <w:tcPr>
            <w:tcW w:w="14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壽險資訊二科</w:t>
            </w:r>
          </w:p>
        </w:tc>
      </w:tr>
      <w:tr w:rsidR="00EC0B6A" w:rsidRPr="0018184B" w:rsidTr="00764C15">
        <w:tc>
          <w:tcPr>
            <w:tcW w:w="14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  <w:r w:rsidRPr="0018184B">
              <w:rPr>
                <w:sz w:val="20"/>
                <w:szCs w:val="20"/>
              </w:rPr>
              <w:t>一般</w:t>
            </w:r>
            <w:r w:rsidRPr="0018184B">
              <w:rPr>
                <w:sz w:val="20"/>
                <w:szCs w:val="20"/>
              </w:rPr>
              <w:t xml:space="preserve">  □</w:t>
            </w:r>
            <w:r w:rsidRPr="0018184B">
              <w:rPr>
                <w:sz w:val="20"/>
                <w:szCs w:val="20"/>
              </w:rPr>
              <w:t>平板電腦</w:t>
            </w:r>
            <w:r w:rsidRPr="0018184B">
              <w:rPr>
                <w:sz w:val="20"/>
                <w:szCs w:val="20"/>
              </w:rPr>
              <w:t xml:space="preserve">  □</w:t>
            </w:r>
            <w:r w:rsidRPr="0018184B">
              <w:rPr>
                <w:sz w:val="20"/>
                <w:szCs w:val="20"/>
              </w:rPr>
              <w:t>手機</w:t>
            </w:r>
          </w:p>
        </w:tc>
      </w:tr>
      <w:tr w:rsidR="00EC0B6A" w:rsidRPr="0018184B" w:rsidTr="00764C15">
        <w:tc>
          <w:tcPr>
            <w:tcW w:w="14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  <w:r w:rsidRPr="0018184B">
              <w:rPr>
                <w:sz w:val="20"/>
                <w:szCs w:val="20"/>
              </w:rPr>
              <w:t>員工</w:t>
            </w:r>
            <w:r w:rsidRPr="0018184B">
              <w:rPr>
                <w:sz w:val="20"/>
                <w:szCs w:val="20"/>
              </w:rPr>
              <w:t>(UCBean)  □</w:t>
            </w:r>
            <w:r w:rsidRPr="0018184B">
              <w:rPr>
                <w:sz w:val="20"/>
                <w:szCs w:val="20"/>
              </w:rPr>
              <w:t>客戶</w:t>
            </w:r>
            <w:r w:rsidRPr="0018184B">
              <w:rPr>
                <w:sz w:val="20"/>
                <w:szCs w:val="20"/>
              </w:rPr>
              <w:t>(CustomerBean)</w:t>
            </w:r>
          </w:p>
        </w:tc>
      </w:tr>
    </w:tbl>
    <w:p w:rsidR="001C6A12" w:rsidRPr="0018184B" w:rsidRDefault="001C6A12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771BE3" w:rsidRPr="0018184B" w:rsidRDefault="00771BE3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 w:rsidRPr="0018184B">
        <w:rPr>
          <w:b/>
          <w:kern w:val="2"/>
          <w:lang w:eastAsia="zh-TW"/>
        </w:rPr>
        <w:t>二、</w:t>
      </w:r>
      <w:r w:rsidRPr="0018184B">
        <w:rPr>
          <w:b/>
        </w:rPr>
        <w:t>程式流程圖</w:t>
      </w:r>
    </w:p>
    <w:p w:rsidR="007B0CDF" w:rsidRPr="0018184B" w:rsidRDefault="004434FA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 w:rsidRPr="0018184B">
        <w:rPr>
          <w:b/>
          <w:noProof/>
          <w:lang w:eastAsia="zh-TW"/>
        </w:rPr>
        <w:pict>
          <v:group id="_x0000_s1042" style="position:absolute;margin-left:.9pt;margin-top:12.15pt;width:527.25pt;height:193.5pt;z-index:251657728" coordorigin="585,5415" coordsize="10545,3870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6" type="#_x0000_t22" style="position:absolute;left:585;top:5415;width:2745;height:1095">
              <v:textbox style="mso-next-textbox:#_x0000_s1026">
                <w:txbxContent>
                  <w:p w:rsidR="008743DC" w:rsidRDefault="008743DC">
                    <w:r>
                      <w:rPr>
                        <w:rFonts w:hint="eastAsia"/>
                      </w:rPr>
                      <w:t>理賠紀錄</w:t>
                    </w:r>
                    <w:r w:rsidRPr="00361E98">
                      <w:rPr>
                        <w:rFonts w:hint="eastAsia"/>
                      </w:rPr>
                      <w:t>檔</w:t>
                    </w:r>
                    <w:r w:rsidRPr="00361E98">
                      <w:rPr>
                        <w:rFonts w:hint="eastAsia"/>
                      </w:rPr>
                      <w:t>DTA</w:t>
                    </w:r>
                    <w:r>
                      <w:t>AB001</w:t>
                    </w:r>
                  </w:p>
                </w:txbxContent>
              </v:textbox>
            </v:shape>
            <v:shape id="_x0000_s1027" type="#_x0000_t22" style="position:absolute;left:690;top:6090;width:3315;height:1095">
              <v:textbox style="mso-next-textbox:#_x0000_s1027">
                <w:txbxContent>
                  <w:p w:rsidR="008743DC" w:rsidRPr="00875C9C" w:rsidRDefault="008743DC" w:rsidP="00361E98"/>
                </w:txbxContent>
              </v:textbox>
            </v:shape>
            <v:shape id="_x0000_s1028" type="#_x0000_t22" style="position:absolute;left:875;top:6776;width:3945;height:1095">
              <v:textbox style="mso-next-textbox:#_x0000_s1028">
                <w:txbxContent>
                  <w:p w:rsidR="008743DC" w:rsidRDefault="008743DC" w:rsidP="00C12C13"/>
                </w:txbxContent>
              </v:textbox>
            </v:shape>
            <v:shape id="_x0000_s1029" type="#_x0000_t22" style="position:absolute;left:1115;top:7451;width:3865;height:1095">
              <v:textbox style="mso-next-textbox:#_x0000_s1029">
                <w:txbxContent>
                  <w:p w:rsidR="008743DC" w:rsidRDefault="008743DC" w:rsidP="00817A0D"/>
                </w:txbxContent>
              </v:textbox>
            </v:shape>
            <v:shape id="_x0000_s1030" type="#_x0000_t22" style="position:absolute;left:1355;top:8190;width:3865;height:1095">
              <v:textbox style="mso-next-textbox:#_x0000_s1030">
                <w:txbxContent>
                  <w:p w:rsidR="008743DC" w:rsidRDefault="008743DC" w:rsidP="00F45910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1" type="#_x0000_t109" style="position:absolute;left:5790;top:6090;width:1755;height:1095">
              <v:textbox style="mso-next-textbox:#_x0000_s1031">
                <w:txbxContent>
                  <w:p w:rsidR="008743DC" w:rsidRPr="000942D8" w:rsidRDefault="000942D8">
                    <w:pPr>
                      <w:rPr>
                        <w:rFonts w:ascii="細明體" w:eastAsia="細明體" w:hAnsi="細明體"/>
                      </w:rPr>
                    </w:pPr>
                    <w:r w:rsidRPr="000942D8">
                      <w:rPr>
                        <w:rFonts w:ascii="細明體" w:eastAsia="細明體" w:hAnsi="細明體" w:hint="eastAsia"/>
                      </w:rPr>
                      <w:t>二次理賠</w:t>
                    </w:r>
                    <w:r w:rsidR="008743DC" w:rsidRPr="00284D32">
                      <w:rPr>
                        <w:rFonts w:ascii="細明體" w:eastAsia="細明體" w:hAnsi="細明體" w:hint="eastAsia"/>
                      </w:rPr>
                      <w:t>主動給付抽件</w:t>
                    </w:r>
                  </w:p>
                </w:txbxContent>
              </v:textbox>
            </v:shape>
            <v:shape id="_x0000_s1032" type="#_x0000_t22" style="position:absolute;left:8805;top:5681;width:2325;height:1339">
              <v:textbox style="mso-next-textbox:#_x0000_s1032">
                <w:txbxContent>
                  <w:p w:rsidR="008743DC" w:rsidRDefault="000942D8" w:rsidP="006875F0">
                    <w:r w:rsidRPr="000942D8">
                      <w:rPr>
                        <w:rFonts w:hint="eastAsia"/>
                      </w:rPr>
                      <w:t>二次理賠</w:t>
                    </w:r>
                    <w:r w:rsidR="008743DC" w:rsidRPr="00416262">
                      <w:rPr>
                        <w:rFonts w:hint="eastAsia"/>
                      </w:rPr>
                      <w:t>主動給付抽件檔</w:t>
                    </w:r>
                    <w:r>
                      <w:rPr>
                        <w:rFonts w:hint="eastAsia"/>
                      </w:rPr>
                      <w:t>DTAABD02</w:t>
                    </w:r>
                  </w:p>
                </w:txbxContent>
              </v:textbox>
            </v:shape>
            <v:shape id="_x0000_s1033" type="#_x0000_t22" style="position:absolute;left:8610;top:7451;width:2520;height:1834">
              <v:textbox style="mso-next-textbox:#_x0000_s1033">
                <w:txbxContent>
                  <w:p w:rsidR="008743DC" w:rsidRDefault="008743DC" w:rsidP="006875F0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330;top:5895;width:2460;height:495" o:connectortype="straight">
              <v:stroke endarrow="block"/>
            </v:shape>
            <v:shape id="_x0000_s1036" type="#_x0000_t32" style="position:absolute;left:4005;top:6510;width:1785;height:90" o:connectortype="straight">
              <v:stroke endarrow="block"/>
            </v:shape>
            <v:shape id="_x0000_s1037" type="#_x0000_t32" style="position:absolute;left:4820;top:6855;width:970;height:330;flip:y" o:connectortype="straight">
              <v:stroke endarrow="block"/>
            </v:shape>
            <v:shape id="_x0000_s1038" type="#_x0000_t32" style="position:absolute;left:4980;top:7020;width:810;height:975;flip:y" o:connectortype="straight">
              <v:stroke endarrow="block"/>
            </v:shape>
            <v:shape id="_x0000_s1039" type="#_x0000_t32" style="position:absolute;left:5220;top:7185;width:570;height:1275;flip:y" o:connectortype="straight">
              <v:stroke endarrow="block"/>
            </v:shape>
            <v:shape id="_x0000_s1040" type="#_x0000_t32" style="position:absolute;left:7545;top:6225;width:1260;height:165;flip:y" o:connectortype="straight">
              <v:stroke endarrow="block"/>
            </v:shape>
            <v:shape id="_x0000_s1041" type="#_x0000_t32" style="position:absolute;left:7545;top:6855;width:1065;height:1016" o:connectortype="straight">
              <v:stroke endarrow="block"/>
            </v:shape>
          </v:group>
        </w:pict>
      </w:r>
    </w:p>
    <w:p w:rsidR="007B0CDF" w:rsidRPr="0018184B" w:rsidRDefault="007B0CDF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7B0CDF" w:rsidRPr="0018184B" w:rsidRDefault="007B0CDF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817A0D" w:rsidRPr="0018184B" w:rsidRDefault="00817A0D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F45910" w:rsidRPr="0018184B" w:rsidRDefault="00F45910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F45910" w:rsidRPr="0018184B" w:rsidRDefault="00F45910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F10011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三</w:t>
      </w:r>
      <w:r w:rsidR="00CD1A6F" w:rsidRPr="0018184B">
        <w:rPr>
          <w:b/>
          <w:kern w:val="2"/>
          <w:lang w:eastAsia="zh-TW"/>
        </w:rPr>
        <w:t>、</w:t>
      </w:r>
      <w:r w:rsidR="0020512E" w:rsidRPr="0018184B">
        <w:rPr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18184B" w:rsidTr="00752001">
        <w:tc>
          <w:tcPr>
            <w:tcW w:w="794" w:type="dxa"/>
          </w:tcPr>
          <w:p w:rsidR="00752001" w:rsidRPr="0018184B" w:rsidRDefault="00752001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18184B" w:rsidRDefault="00752001" w:rsidP="00764C15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18184B">
              <w:rPr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18184B" w:rsidRDefault="00752001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刪除</w:t>
            </w:r>
          </w:p>
        </w:tc>
      </w:tr>
      <w:tr w:rsidR="00F02DE3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02DE3" w:rsidRPr="0018184B" w:rsidRDefault="00F02DE3" w:rsidP="00F02DE3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F02DE3" w:rsidRPr="0018184B" w:rsidRDefault="00BC650E" w:rsidP="00F02DE3">
            <w:pPr>
              <w:rPr>
                <w:sz w:val="20"/>
                <w:szCs w:val="20"/>
              </w:rPr>
            </w:pPr>
            <w:r w:rsidRPr="00BC650E">
              <w:rPr>
                <w:rFonts w:hint="eastAsia"/>
                <w:sz w:val="20"/>
                <w:szCs w:val="20"/>
              </w:rPr>
              <w:t>二次理賠受理檔</w:t>
            </w:r>
          </w:p>
        </w:tc>
        <w:tc>
          <w:tcPr>
            <w:tcW w:w="2835" w:type="dxa"/>
          </w:tcPr>
          <w:p w:rsidR="00F02DE3" w:rsidRPr="0018184B" w:rsidRDefault="00F02DE3" w:rsidP="00F02DE3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DTAABD0</w:t>
            </w:r>
            <w:r w:rsidR="00BC650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</w:tcPr>
          <w:p w:rsidR="00F02DE3" w:rsidRPr="0018184B" w:rsidRDefault="00BC650E" w:rsidP="00F02DE3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02DE3" w:rsidRPr="0018184B" w:rsidRDefault="00BC650E" w:rsidP="00F02DE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02DE3" w:rsidRPr="0018184B" w:rsidRDefault="00BC650E" w:rsidP="00F02DE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F02DE3" w:rsidRPr="0018184B" w:rsidRDefault="00F02DE3" w:rsidP="00F02DE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</w:tr>
    </w:tbl>
    <w:p w:rsidR="001C6A12" w:rsidRPr="0018184B" w:rsidRDefault="001C6A12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5C6791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四、</w:t>
      </w:r>
      <w:r w:rsidR="00961F9B" w:rsidRPr="0018184B">
        <w:rPr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18184B" w:rsidTr="00764C15"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程式名稱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18184B" w:rsidRDefault="00961F9B" w:rsidP="00764C15">
            <w:pPr>
              <w:pStyle w:val="Tabletext"/>
              <w:keepLines w:val="0"/>
              <w:spacing w:after="0" w:line="240" w:lineRule="auto"/>
              <w:rPr>
                <w:bCs/>
                <w:kern w:val="2"/>
                <w:lang w:eastAsia="zh-TW"/>
              </w:rPr>
            </w:pPr>
            <w:r w:rsidRPr="0018184B">
              <w:rPr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pStyle w:val="Tabletext"/>
              <w:keepLines w:val="0"/>
              <w:spacing w:after="0" w:line="240" w:lineRule="auto"/>
              <w:rPr>
                <w:bCs/>
                <w:kern w:val="2"/>
                <w:szCs w:val="24"/>
                <w:lang w:eastAsia="zh-TW"/>
              </w:rPr>
            </w:pPr>
            <w:r w:rsidRPr="0018184B">
              <w:rPr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</w:rPr>
              <w:t>batch.CountManager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18184B" w:rsidRDefault="00601AD3" w:rsidP="00764C15">
            <w:pPr>
              <w:rPr>
                <w:sz w:val="20"/>
                <w:szCs w:val="20"/>
              </w:rPr>
            </w:pPr>
            <w:r w:rsidRPr="00BC650E">
              <w:rPr>
                <w:rFonts w:hint="eastAsia"/>
                <w:sz w:val="20"/>
                <w:szCs w:val="20"/>
              </w:rPr>
              <w:t>受編產生序號模組</w:t>
            </w:r>
          </w:p>
        </w:tc>
        <w:tc>
          <w:tcPr>
            <w:tcW w:w="4770" w:type="dxa"/>
          </w:tcPr>
          <w:p w:rsidR="00961F9B" w:rsidRPr="00BC650E" w:rsidRDefault="00601AD3" w:rsidP="00BC650E">
            <w:pPr>
              <w:pStyle w:val="Tabletext"/>
              <w:keepLines w:val="0"/>
              <w:spacing w:after="0" w:line="240" w:lineRule="auto"/>
              <w:rPr>
                <w:bCs/>
                <w:kern w:val="2"/>
                <w:szCs w:val="24"/>
                <w:lang w:eastAsia="zh-TW"/>
              </w:rPr>
            </w:pPr>
            <w:r w:rsidRPr="00BC650E">
              <w:rPr>
                <w:bCs/>
                <w:kern w:val="2"/>
                <w:szCs w:val="24"/>
                <w:lang w:eastAsia="zh-TW"/>
              </w:rPr>
              <w:t>AA_B2Z009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18184B" w:rsidRDefault="00F64079" w:rsidP="00764C15">
            <w:pPr>
              <w:rPr>
                <w:sz w:val="20"/>
                <w:szCs w:val="20"/>
              </w:rPr>
            </w:pPr>
            <w:r w:rsidRPr="00BC650E">
              <w:rPr>
                <w:rFonts w:hint="eastAsia"/>
                <w:sz w:val="20"/>
                <w:szCs w:val="20"/>
              </w:rPr>
              <w:t>二次理賠受理檔維</w:t>
            </w:r>
            <w:r w:rsidR="004D474C" w:rsidRPr="00BC650E">
              <w:rPr>
                <w:rFonts w:hint="eastAsia"/>
                <w:sz w:val="20"/>
                <w:szCs w:val="20"/>
              </w:rPr>
              <w:t>護模組</w:t>
            </w:r>
          </w:p>
        </w:tc>
        <w:tc>
          <w:tcPr>
            <w:tcW w:w="4770" w:type="dxa"/>
          </w:tcPr>
          <w:p w:rsidR="00961F9B" w:rsidRPr="00BC650E" w:rsidRDefault="00601AD3" w:rsidP="00BC650E">
            <w:pPr>
              <w:pStyle w:val="Tabletext"/>
              <w:keepLines w:val="0"/>
              <w:spacing w:after="0" w:line="240" w:lineRule="auto"/>
              <w:rPr>
                <w:bCs/>
                <w:kern w:val="2"/>
                <w:szCs w:val="24"/>
                <w:lang w:eastAsia="zh-TW"/>
              </w:rPr>
            </w:pPr>
            <w:r w:rsidRPr="00BC650E">
              <w:rPr>
                <w:bCs/>
                <w:kern w:val="2"/>
                <w:szCs w:val="24"/>
                <w:lang w:eastAsia="zh-TW"/>
              </w:rPr>
              <w:t>AA_BDZ002</w:t>
            </w:r>
          </w:p>
        </w:tc>
      </w:tr>
      <w:tr w:rsidR="004D474C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D474C" w:rsidRPr="0018184B" w:rsidRDefault="004D474C" w:rsidP="00764C15">
            <w:p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4D474C" w:rsidRPr="0018184B" w:rsidRDefault="004D474C" w:rsidP="00764C15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契約主檔取得模組</w:t>
            </w:r>
          </w:p>
        </w:tc>
        <w:tc>
          <w:tcPr>
            <w:tcW w:w="4770" w:type="dxa"/>
          </w:tcPr>
          <w:p w:rsidR="004D474C" w:rsidRPr="0018184B" w:rsidRDefault="004D474C" w:rsidP="00764C15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AB_13Z001</w:t>
            </w:r>
          </w:p>
        </w:tc>
      </w:tr>
    </w:tbl>
    <w:p w:rsidR="008E2A2C" w:rsidRPr="0018184B" w:rsidRDefault="008E2A2C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5C6791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五、</w:t>
      </w:r>
      <w:r w:rsidR="002203D1" w:rsidRPr="0018184B">
        <w:rPr>
          <w:b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961F9B" w:rsidRPr="0018184B" w:rsidRDefault="00961F9B" w:rsidP="00337634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JAA</w:t>
            </w:r>
            <w:r w:rsidR="00337634" w:rsidRPr="0018184B">
              <w:rPr>
                <w:sz w:val="20"/>
                <w:szCs w:val="20"/>
              </w:rPr>
              <w:t>AWBD01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AA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BD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周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100</w:t>
            </w:r>
          </w:p>
        </w:tc>
      </w:tr>
    </w:tbl>
    <w:p w:rsidR="00FF6176" w:rsidRPr="0018184B" w:rsidRDefault="00FF6176" w:rsidP="008B695C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bookmarkStart w:id="2" w:name="TOP"/>
    </w:p>
    <w:p w:rsidR="00FF6176" w:rsidRPr="0018184B" w:rsidRDefault="00FF6176" w:rsidP="00FF6176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18184B" w:rsidTr="00764C15">
        <w:tc>
          <w:tcPr>
            <w:tcW w:w="72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備註</w:t>
            </w:r>
          </w:p>
        </w:tc>
      </w:tr>
      <w:tr w:rsidR="00FF6176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</w:p>
        </w:tc>
      </w:tr>
      <w:tr w:rsidR="00FF6176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2.</w:t>
            </w:r>
          </w:p>
        </w:tc>
        <w:tc>
          <w:tcPr>
            <w:tcW w:w="288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</w:p>
        </w:tc>
      </w:tr>
    </w:tbl>
    <w:p w:rsidR="00FF6176" w:rsidRPr="0018184B" w:rsidRDefault="00FF6176" w:rsidP="008B695C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F23185" w:rsidP="008B695C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18184B">
        <w:rPr>
          <w:b/>
          <w:kern w:val="2"/>
          <w:lang w:eastAsia="zh-TW"/>
        </w:rPr>
        <w:t>七</w:t>
      </w:r>
      <w:r w:rsidR="008B695C" w:rsidRPr="0018184B">
        <w:rPr>
          <w:b/>
          <w:kern w:val="2"/>
          <w:lang w:eastAsia="zh-TW"/>
        </w:rPr>
        <w:t>、</w:t>
      </w:r>
      <w:r w:rsidR="00961F9B" w:rsidRPr="0018184B">
        <w:rPr>
          <w:b/>
          <w:kern w:val="2"/>
          <w:lang w:eastAsia="zh-TW"/>
        </w:rPr>
        <w:t>各項交易計算快速連結</w:t>
      </w:r>
      <w:bookmarkEnd w:id="2"/>
    </w:p>
    <w:p w:rsidR="00337634" w:rsidRPr="0018184B" w:rsidRDefault="00337634" w:rsidP="009B385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10591F" w:rsidP="009B385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八</w:t>
      </w:r>
      <w:r w:rsidR="009B385F" w:rsidRPr="0018184B">
        <w:rPr>
          <w:b/>
          <w:kern w:val="2"/>
          <w:lang w:eastAsia="zh-TW"/>
        </w:rPr>
        <w:t>、</w:t>
      </w:r>
      <w:r w:rsidR="00961F9B" w:rsidRPr="0018184B">
        <w:rPr>
          <w:b/>
          <w:kern w:val="2"/>
          <w:lang w:eastAsia="zh-TW"/>
        </w:rPr>
        <w:t>程</w:t>
      </w:r>
      <w:r w:rsidR="009B385F" w:rsidRPr="0018184B">
        <w:rPr>
          <w:b/>
          <w:kern w:val="2"/>
          <w:lang w:eastAsia="zh-TW"/>
        </w:rPr>
        <w:t>式內容</w:t>
      </w:r>
    </w:p>
    <w:p w:rsidR="00961F9B" w:rsidRPr="0018184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初始：</w:t>
      </w:r>
    </w:p>
    <w:p w:rsidR="00961F9B" w:rsidRPr="0018184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件數歸零：</w:t>
      </w:r>
    </w:p>
    <w:p w:rsidR="00961F9B" w:rsidRPr="0018184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START</w:t>
      </w:r>
    </w:p>
    <w:p w:rsidR="00961F9B" w:rsidRPr="0018184B" w:rsidRDefault="007D567A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 w:rsidR="00961F9B" w:rsidRPr="0018184B">
        <w:rPr>
          <w:lang w:eastAsia="zh-TW"/>
        </w:rPr>
        <w:t>輸入件數</w:t>
      </w:r>
    </w:p>
    <w:p w:rsidR="00961F9B" w:rsidRPr="0018184B" w:rsidRDefault="007D567A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 w:rsidR="007A3E9E" w:rsidRPr="0018184B">
        <w:rPr>
          <w:rFonts w:hint="eastAsia"/>
          <w:lang w:eastAsia="zh-TW"/>
        </w:rPr>
        <w:t>異常</w:t>
      </w:r>
      <w:r w:rsidR="00961F9B" w:rsidRPr="0018184B">
        <w:rPr>
          <w:lang w:eastAsia="zh-TW"/>
        </w:rPr>
        <w:t>件數</w:t>
      </w:r>
    </w:p>
    <w:p w:rsidR="007A3E9E" w:rsidRPr="0018184B" w:rsidRDefault="007A3E9E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rFonts w:hint="eastAsia"/>
          <w:lang w:eastAsia="zh-TW"/>
        </w:rPr>
        <w:t>$</w:t>
      </w:r>
      <w:r w:rsidRPr="0018184B">
        <w:rPr>
          <w:rFonts w:hint="eastAsia"/>
          <w:lang w:eastAsia="zh-TW"/>
        </w:rPr>
        <w:t>不重起件數</w:t>
      </w:r>
    </w:p>
    <w:p w:rsidR="00961F9B" w:rsidRPr="0018184B" w:rsidRDefault="007D567A" w:rsidP="008743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 w:rsidR="00B72DF1" w:rsidRPr="0018184B">
        <w:rPr>
          <w:lang w:eastAsia="zh-TW"/>
        </w:rPr>
        <w:t>輸出件數。</w:t>
      </w:r>
    </w:p>
    <w:p w:rsidR="00961F9B" w:rsidRPr="0018184B" w:rsidRDefault="00961F9B" w:rsidP="00B72DF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color w:val="008080"/>
          <w:kern w:val="2"/>
          <w:lang w:eastAsia="zh-TW"/>
        </w:rPr>
      </w:pPr>
      <w:r w:rsidRPr="0018184B">
        <w:rPr>
          <w:kern w:val="2"/>
          <w:lang w:eastAsia="zh-TW"/>
        </w:rPr>
        <w:t>先寫入一筆</w:t>
      </w:r>
      <w:r w:rsidRPr="0018184B">
        <w:rPr>
          <w:kern w:val="2"/>
          <w:lang w:eastAsia="zh-TW"/>
        </w:rPr>
        <w:t>CountManager</w:t>
      </w:r>
      <w:r w:rsidRPr="0018184B">
        <w:rPr>
          <w:kern w:val="2"/>
          <w:lang w:eastAsia="zh-TW"/>
        </w:rPr>
        <w:t>，</w:t>
      </w:r>
      <w:r w:rsidRPr="0018184B">
        <w:rPr>
          <w:kern w:val="2"/>
          <w:lang w:eastAsia="zh-TW"/>
        </w:rPr>
        <w:t>COUNT_NAME</w:t>
      </w:r>
      <w:r w:rsidRPr="0018184B">
        <w:rPr>
          <w:kern w:val="2"/>
          <w:lang w:eastAsia="zh-TW"/>
        </w:rPr>
        <w:t>＝</w:t>
      </w:r>
      <w:r w:rsidRPr="0018184B">
        <w:rPr>
          <w:kern w:val="2"/>
          <w:lang w:eastAsia="zh-TW"/>
        </w:rPr>
        <w:t>”START”</w:t>
      </w:r>
      <w:r w:rsidRPr="0018184B">
        <w:rPr>
          <w:kern w:val="2"/>
          <w:lang w:eastAsia="zh-TW"/>
        </w:rPr>
        <w:t>，</w:t>
      </w:r>
      <w:r w:rsidRPr="0018184B">
        <w:rPr>
          <w:kern w:val="2"/>
          <w:lang w:eastAsia="zh-TW"/>
        </w:rPr>
        <w:t>COUNT</w:t>
      </w:r>
      <w:r w:rsidRPr="0018184B">
        <w:rPr>
          <w:kern w:val="2"/>
          <w:lang w:eastAsia="zh-TW"/>
        </w:rPr>
        <w:t>＝</w:t>
      </w:r>
      <w:r w:rsidRPr="0018184B">
        <w:rPr>
          <w:kern w:val="2"/>
          <w:lang w:eastAsia="zh-TW"/>
        </w:rPr>
        <w:t>0</w:t>
      </w:r>
      <w:r w:rsidRPr="0018184B">
        <w:rPr>
          <w:kern w:val="2"/>
          <w:lang w:eastAsia="zh-TW"/>
        </w:rPr>
        <w:t>。</w:t>
      </w:r>
    </w:p>
    <w:p w:rsidR="002B6AB6" w:rsidRPr="0018184B" w:rsidRDefault="002B6AB6" w:rsidP="002B6AB6">
      <w:pPr>
        <w:pStyle w:val="Tabletext"/>
        <w:keepLines w:val="0"/>
        <w:spacing w:after="0" w:line="240" w:lineRule="auto"/>
        <w:ind w:left="1191"/>
        <w:rPr>
          <w:color w:val="008080"/>
          <w:kern w:val="2"/>
          <w:lang w:eastAsia="zh-TW"/>
        </w:rPr>
      </w:pPr>
    </w:p>
    <w:p w:rsidR="00961F9B" w:rsidRPr="0018184B" w:rsidRDefault="0090005E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抽取資料：</w:t>
      </w:r>
    </w:p>
    <w:p w:rsidR="004710D0" w:rsidRDefault="004710D0" w:rsidP="0090005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READ DTAABD02</w:t>
      </w:r>
    </w:p>
    <w:p w:rsidR="004710D0" w:rsidRDefault="004710D0" w:rsidP="004710D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kern w:val="2"/>
          <w:lang w:eastAsia="zh-TW"/>
        </w:rPr>
        <w:t>WHERE</w:t>
      </w:r>
      <w:r w:rsidRPr="004710D0">
        <w:rPr>
          <w:rFonts w:hint="eastAsia"/>
          <w:kern w:val="2"/>
          <w:lang w:eastAsia="zh-TW"/>
        </w:rPr>
        <w:t>計算日期</w:t>
      </w:r>
      <w:r>
        <w:rPr>
          <w:rFonts w:hint="eastAsia"/>
          <w:kern w:val="2"/>
          <w:lang w:eastAsia="zh-TW"/>
        </w:rPr>
        <w:t xml:space="preserve"> IS NULL</w:t>
      </w:r>
    </w:p>
    <w:p w:rsidR="004E41BF" w:rsidRDefault="004E41BF" w:rsidP="004E41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若讀取異常</w:t>
      </w:r>
      <w:r w:rsidRPr="0018184B">
        <w:rPr>
          <w:kern w:val="2"/>
          <w:lang w:eastAsia="zh-TW"/>
        </w:rPr>
        <w:sym w:font="Wingdings" w:char="F0E8"/>
      </w:r>
      <w:r w:rsidRPr="0018184B">
        <w:rPr>
          <w:kern w:val="2"/>
          <w:lang w:eastAsia="zh-TW"/>
        </w:rPr>
        <w:t xml:space="preserve"> log.fatal</w:t>
      </w:r>
      <w:r w:rsidRPr="0018184B">
        <w:rPr>
          <w:kern w:val="2"/>
          <w:lang w:eastAsia="zh-TW"/>
        </w:rPr>
        <w:t>：「抽取檔案異常」</w:t>
      </w:r>
      <w:r w:rsidRPr="0018184B">
        <w:rPr>
          <w:kern w:val="2"/>
          <w:lang w:eastAsia="zh-TW"/>
        </w:rPr>
        <w:t>+</w:t>
      </w:r>
      <w:r w:rsidRPr="0018184B">
        <w:rPr>
          <w:kern w:val="2"/>
          <w:lang w:eastAsia="zh-TW"/>
        </w:rPr>
        <w:t>異常訊息</w:t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t>。程式結束。</w:t>
      </w:r>
    </w:p>
    <w:p w:rsidR="008A345F" w:rsidRDefault="008A345F" w:rsidP="004E41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逐筆讀取需重起資料</w:t>
      </w:r>
    </w:p>
    <w:p w:rsidR="008A345F" w:rsidRDefault="008A345F" w:rsidP="008A345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CALL AA_B1Z117.</w:t>
      </w:r>
      <w:r w:rsidRPr="008A345F">
        <w:rPr>
          <w:kern w:val="2"/>
          <w:lang w:eastAsia="zh-TW"/>
        </w:rPr>
        <w:t>cntSndPBA1Amt</w:t>
      </w:r>
      <w:r>
        <w:rPr>
          <w:kern w:val="2"/>
          <w:lang w:eastAsia="zh-TW"/>
        </w:rPr>
        <w:t>()</w:t>
      </w:r>
    </w:p>
    <w:p w:rsidR="008A345F" w:rsidRDefault="008A345F" w:rsidP="008A345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投保明細</w:t>
      </w:r>
    </w:p>
    <w:p w:rsidR="008A345F" w:rsidRDefault="008A345F" w:rsidP="008A345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申請書資料</w:t>
      </w:r>
    </w:p>
    <w:p w:rsidR="008A345F" w:rsidRDefault="008A345F" w:rsidP="008A345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大額給付</w:t>
      </w:r>
    </w:p>
    <w:p w:rsidR="008A345F" w:rsidRDefault="008A345F" w:rsidP="008A345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二次理賠重起受理資料</w:t>
      </w:r>
    </w:p>
    <w:p w:rsidR="008A345F" w:rsidRDefault="008A345F" w:rsidP="008A345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若發生異常，回傳錯誤訊息</w:t>
      </w:r>
    </w:p>
    <w:p w:rsidR="008A345F" w:rsidRDefault="00DC4377" w:rsidP="008A345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 w:rsidR="008A345F">
        <w:rPr>
          <w:rFonts w:hint="eastAsia"/>
          <w:kern w:val="2"/>
          <w:lang w:eastAsia="zh-TW"/>
        </w:rPr>
        <w:t>給付次數</w:t>
      </w:r>
      <w:r w:rsidR="008A345F">
        <w:rPr>
          <w:rFonts w:hint="eastAsia"/>
          <w:kern w:val="2"/>
          <w:lang w:eastAsia="zh-TW"/>
        </w:rPr>
        <w:t xml:space="preserve"> = </w:t>
      </w:r>
      <w:r w:rsidR="008A345F">
        <w:rPr>
          <w:rFonts w:hint="eastAsia"/>
          <w:kern w:val="2"/>
          <w:lang w:eastAsia="zh-TW"/>
        </w:rPr>
        <w:t>回傳</w:t>
      </w:r>
      <w:r w:rsidR="008A345F">
        <w:rPr>
          <w:rFonts w:hint="eastAsia"/>
          <w:kern w:val="2"/>
          <w:lang w:eastAsia="zh-TW"/>
        </w:rPr>
        <w:t>.</w:t>
      </w:r>
      <w:r w:rsidR="008A345F">
        <w:rPr>
          <w:rFonts w:hint="eastAsia"/>
          <w:kern w:val="2"/>
          <w:lang w:eastAsia="zh-TW"/>
        </w:rPr>
        <w:t>理賠明細件數</w:t>
      </w:r>
    </w:p>
    <w:p w:rsidR="008A345F" w:rsidRDefault="008A345F" w:rsidP="008A345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IF</w:t>
      </w:r>
      <w:r w:rsidR="00DC4377">
        <w:rPr>
          <w:kern w:val="2"/>
          <w:lang w:eastAsia="zh-TW"/>
        </w:rPr>
        <w:t xml:space="preserve"> $</w:t>
      </w:r>
      <w:r w:rsidR="00DC4377">
        <w:rPr>
          <w:rFonts w:hint="eastAsia"/>
          <w:kern w:val="2"/>
          <w:lang w:eastAsia="zh-TW"/>
        </w:rPr>
        <w:t>給付次數</w:t>
      </w:r>
      <w:r w:rsidR="004931FE">
        <w:rPr>
          <w:rFonts w:hint="eastAsia"/>
          <w:kern w:val="2"/>
          <w:lang w:eastAsia="zh-TW"/>
        </w:rPr>
        <w:t xml:space="preserve"> &gt; 0</w:t>
      </w:r>
    </w:p>
    <w:p w:rsidR="005F4476" w:rsidRDefault="005F4476" w:rsidP="004931F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 w:rsidRPr="00C3121D">
        <w:rPr>
          <w:rFonts w:hint="eastAsia"/>
        </w:rPr>
        <w:t>處理代碼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‘0’</w:t>
      </w:r>
    </w:p>
    <w:p w:rsidR="004931FE" w:rsidRDefault="004931FE" w:rsidP="004931F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受編</w:t>
      </w:r>
      <w:r>
        <w:rPr>
          <w:rFonts w:hint="eastAsia"/>
          <w:kern w:val="2"/>
          <w:lang w:eastAsia="zh-TW"/>
        </w:rPr>
        <w:t xml:space="preserve"> =</w:t>
      </w:r>
      <w:r>
        <w:rPr>
          <w:kern w:val="2"/>
          <w:lang w:eastAsia="zh-TW"/>
        </w:rPr>
        <w:t>CALL AA</w:t>
      </w:r>
      <w:r w:rsidRPr="004931FE">
        <w:rPr>
          <w:kern w:val="2"/>
          <w:lang w:eastAsia="zh-TW"/>
        </w:rPr>
        <w:t>_</w:t>
      </w:r>
      <w:r>
        <w:rPr>
          <w:kern w:val="2"/>
          <w:lang w:eastAsia="zh-TW"/>
        </w:rPr>
        <w:t>B</w:t>
      </w:r>
      <w:r w:rsidRPr="004931FE">
        <w:rPr>
          <w:kern w:val="2"/>
          <w:lang w:eastAsia="zh-TW"/>
        </w:rPr>
        <w:t>2</w:t>
      </w:r>
      <w:r>
        <w:rPr>
          <w:kern w:val="2"/>
          <w:lang w:eastAsia="zh-TW"/>
        </w:rPr>
        <w:t>Z</w:t>
      </w:r>
      <w:r w:rsidRPr="004931FE">
        <w:rPr>
          <w:kern w:val="2"/>
          <w:lang w:eastAsia="zh-TW"/>
        </w:rPr>
        <w:t>009.getAPLY_NO_M8</w:t>
      </w:r>
      <w:r>
        <w:rPr>
          <w:kern w:val="2"/>
          <w:lang w:eastAsia="zh-TW"/>
        </w:rPr>
        <w:t>()</w:t>
      </w:r>
      <w:r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>
        <w:rPr>
          <w:rFonts w:hint="eastAsia"/>
          <w:kern w:val="2"/>
          <w:lang w:eastAsia="zh-TW"/>
        </w:rPr>
        <w:t>取得受編</w:t>
      </w:r>
      <w:r>
        <w:rPr>
          <w:rFonts w:hint="eastAsia"/>
          <w:kern w:val="2"/>
          <w:lang w:eastAsia="zh-TW"/>
        </w:rPr>
        <w:t>)</w:t>
      </w:r>
    </w:p>
    <w:p w:rsidR="004931FE" w:rsidRDefault="004931FE" w:rsidP="004931FE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>ID</w:t>
      </w:r>
    </w:p>
    <w:p w:rsidR="004931FE" w:rsidRDefault="004931FE" w:rsidP="004931F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重起受編</w:t>
      </w:r>
      <w:r>
        <w:rPr>
          <w:rFonts w:hint="eastAsia"/>
          <w:kern w:val="2"/>
          <w:lang w:eastAsia="zh-TW"/>
        </w:rPr>
        <w:t xml:space="preserve"> = $</w:t>
      </w:r>
      <w:r>
        <w:rPr>
          <w:rFonts w:hint="eastAsia"/>
          <w:kern w:val="2"/>
          <w:lang w:eastAsia="zh-TW"/>
        </w:rPr>
        <w:t>受編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第</w:t>
      </w:r>
      <w:r>
        <w:rPr>
          <w:rFonts w:hint="eastAsia"/>
          <w:kern w:val="2"/>
          <w:lang w:eastAsia="zh-TW"/>
        </w:rPr>
        <w:t>11</w:t>
      </w:r>
      <w:r>
        <w:rPr>
          <w:rFonts w:hint="eastAsia"/>
          <w:kern w:val="2"/>
          <w:lang w:eastAsia="zh-TW"/>
        </w:rPr>
        <w:t>碼改成</w:t>
      </w:r>
      <w:r>
        <w:rPr>
          <w:rFonts w:hint="eastAsia"/>
          <w:kern w:val="2"/>
          <w:lang w:eastAsia="zh-TW"/>
        </w:rPr>
        <w:t>V</w:t>
      </w:r>
    </w:p>
    <w:p w:rsidR="004931FE" w:rsidRDefault="004931FE" w:rsidP="004931F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kern w:val="2"/>
          <w:lang w:eastAsia="zh-TW"/>
        </w:rPr>
        <w:t>CALL AA</w:t>
      </w:r>
      <w:r w:rsidRPr="004931FE">
        <w:rPr>
          <w:kern w:val="2"/>
          <w:lang w:eastAsia="zh-TW"/>
        </w:rPr>
        <w:t>_</w:t>
      </w:r>
      <w:r>
        <w:rPr>
          <w:kern w:val="2"/>
          <w:lang w:eastAsia="zh-TW"/>
        </w:rPr>
        <w:t>BDZ</w:t>
      </w:r>
      <w:r w:rsidRPr="004931FE">
        <w:rPr>
          <w:kern w:val="2"/>
          <w:lang w:eastAsia="zh-TW"/>
        </w:rPr>
        <w:t>002.doReStartInvClamCase</w:t>
      </w:r>
      <w:r>
        <w:rPr>
          <w:kern w:val="2"/>
          <w:lang w:eastAsia="zh-TW"/>
        </w:rPr>
        <w:t>()</w:t>
      </w:r>
      <w:r>
        <w:rPr>
          <w:rFonts w:hint="eastAsia"/>
          <w:kern w:val="2"/>
          <w:lang w:eastAsia="zh-TW"/>
        </w:rPr>
        <w:t>：</w:t>
      </w:r>
    </w:p>
    <w:p w:rsidR="00443CFE" w:rsidRDefault="00092A8D" w:rsidP="00443CFE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lastRenderedPageBreak/>
        <w:t>$</w:t>
      </w:r>
      <w:r>
        <w:rPr>
          <w:rFonts w:hint="eastAsia"/>
          <w:kern w:val="2"/>
          <w:lang w:eastAsia="zh-TW"/>
        </w:rPr>
        <w:t>重起受編</w:t>
      </w:r>
    </w:p>
    <w:p w:rsidR="00092A8D" w:rsidRDefault="00092A8D" w:rsidP="00443CFE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二次理賠資料</w:t>
      </w:r>
      <w:r w:rsidR="005B05EF">
        <w:rPr>
          <w:rFonts w:hint="eastAsia"/>
          <w:kern w:val="2"/>
          <w:lang w:eastAsia="zh-TW"/>
        </w:rPr>
        <w:t>(</w:t>
      </w:r>
      <w:r w:rsidR="005B05EF">
        <w:rPr>
          <w:kern w:val="2"/>
          <w:lang w:eastAsia="zh-TW"/>
        </w:rPr>
        <w:t>DTAABD02)</w:t>
      </w:r>
    </w:p>
    <w:p w:rsidR="00443CFE" w:rsidRDefault="006759D8" w:rsidP="006759D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kern w:val="2"/>
          <w:lang w:eastAsia="zh-TW"/>
        </w:rPr>
        <w:t>ELSE</w:t>
      </w:r>
    </w:p>
    <w:p w:rsidR="005F4476" w:rsidRDefault="005F4476" w:rsidP="006759D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 w:rsidRPr="00C3121D">
        <w:rPr>
          <w:rFonts w:hint="eastAsia"/>
        </w:rPr>
        <w:t>處理代碼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‘1’</w:t>
      </w:r>
    </w:p>
    <w:p w:rsidR="006759D8" w:rsidRPr="0018184B" w:rsidRDefault="005F4476" w:rsidP="006759D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訊息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“</w:t>
      </w:r>
      <w:r w:rsidRPr="005F4476">
        <w:rPr>
          <w:kern w:val="2"/>
          <w:lang w:eastAsia="zh-TW"/>
        </w:rPr>
        <w:t>二次理賠金額為</w:t>
      </w:r>
      <w:r w:rsidRPr="005F4476">
        <w:rPr>
          <w:kern w:val="2"/>
          <w:lang w:eastAsia="zh-TW"/>
        </w:rPr>
        <w:t>0</w:t>
      </w:r>
      <w:r w:rsidRPr="005F4476">
        <w:rPr>
          <w:kern w:val="2"/>
          <w:lang w:eastAsia="zh-TW"/>
        </w:rPr>
        <w:t>，不需重起</w:t>
      </w:r>
      <w:r>
        <w:rPr>
          <w:kern w:val="2"/>
          <w:lang w:eastAsia="zh-TW"/>
        </w:rPr>
        <w:t>”</w:t>
      </w:r>
    </w:p>
    <w:p w:rsidR="00741B5A" w:rsidRDefault="008D0ED0" w:rsidP="008D0ED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資料更新至受理紀錄，格式如下</w:t>
      </w:r>
    </w:p>
    <w:p w:rsidR="008D0ED0" w:rsidRPr="0018184B" w:rsidRDefault="008D0ED0" w:rsidP="008D0ED0">
      <w:pPr>
        <w:pStyle w:val="Tabletext"/>
        <w:keepLines w:val="0"/>
        <w:spacing w:after="0" w:line="240" w:lineRule="auto"/>
        <w:ind w:left="1644"/>
        <w:rPr>
          <w:rFonts w:hint="eastAsia"/>
          <w:kern w:val="2"/>
          <w:lang w:eastAsia="zh-TW"/>
        </w:rPr>
      </w:pPr>
    </w:p>
    <w:p w:rsidR="00741B5A" w:rsidRPr="0018184B" w:rsidRDefault="00741B5A" w:rsidP="00741B5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當程式結束，需記錄下列件數：</w:t>
      </w:r>
    </w:p>
    <w:p w:rsidR="00741B5A" w:rsidRPr="0018184B" w:rsidRDefault="00741B5A" w:rsidP="00741B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CALL batch.CountManager(</w:t>
      </w:r>
      <w:r w:rsidRPr="0018184B">
        <w:rPr>
          <w:lang w:eastAsia="zh-TW"/>
        </w:rPr>
        <w:t>批次作業件數記錄模組</w:t>
      </w:r>
      <w:r w:rsidRPr="0018184B">
        <w:rPr>
          <w:lang w:eastAsia="zh-TW"/>
        </w:rPr>
        <w:t>)</w:t>
      </w:r>
      <w:r w:rsidRPr="0018184B">
        <w:rPr>
          <w:lang w:eastAsia="zh-TW"/>
        </w:rPr>
        <w:t>，記錄</w:t>
      </w:r>
      <w:r w:rsidR="005E36C9" w:rsidRPr="0018184B">
        <w:rPr>
          <w:rFonts w:hint="eastAsia"/>
          <w:lang w:eastAsia="zh-TW"/>
        </w:rPr>
        <w:t>$</w:t>
      </w:r>
      <w:r w:rsidRPr="0018184B">
        <w:rPr>
          <w:lang w:eastAsia="zh-TW"/>
        </w:rPr>
        <w:t>輸入件數，</w:t>
      </w:r>
      <w:r w:rsidR="005E36C9" w:rsidRPr="0018184B">
        <w:rPr>
          <w:rFonts w:hint="eastAsia"/>
          <w:lang w:eastAsia="zh-TW"/>
        </w:rPr>
        <w:t>$</w:t>
      </w:r>
      <w:r w:rsidR="005E36C9" w:rsidRPr="0018184B">
        <w:rPr>
          <w:rFonts w:hint="eastAsia"/>
          <w:lang w:eastAsia="zh-TW"/>
        </w:rPr>
        <w:t>輸出</w:t>
      </w:r>
      <w:r w:rsidRPr="0018184B">
        <w:rPr>
          <w:lang w:eastAsia="zh-TW"/>
        </w:rPr>
        <w:t>件數</w:t>
      </w:r>
      <w:r w:rsidR="005E36C9" w:rsidRPr="0018184B">
        <w:rPr>
          <w:rFonts w:hint="eastAsia"/>
          <w:lang w:eastAsia="zh-TW"/>
        </w:rPr>
        <w:t>，</w:t>
      </w:r>
      <w:r w:rsidR="005E36C9" w:rsidRPr="0018184B">
        <w:rPr>
          <w:rFonts w:hint="eastAsia"/>
          <w:lang w:eastAsia="zh-TW"/>
        </w:rPr>
        <w:t>$</w:t>
      </w:r>
      <w:r w:rsidR="005E36C9" w:rsidRPr="0018184B">
        <w:rPr>
          <w:rFonts w:hint="eastAsia"/>
          <w:lang w:eastAsia="zh-TW"/>
        </w:rPr>
        <w:t>不重起件數</w:t>
      </w:r>
      <w:r w:rsidRPr="0018184B">
        <w:rPr>
          <w:lang w:eastAsia="zh-TW"/>
        </w:rPr>
        <w:t>及</w:t>
      </w:r>
      <w:r w:rsidR="005E36C9" w:rsidRPr="0018184B">
        <w:rPr>
          <w:rFonts w:hint="eastAsia"/>
          <w:lang w:eastAsia="zh-TW"/>
        </w:rPr>
        <w:t>$</w:t>
      </w:r>
      <w:r w:rsidR="005E36C9" w:rsidRPr="0018184B">
        <w:rPr>
          <w:rFonts w:hint="eastAsia"/>
          <w:lang w:eastAsia="zh-TW"/>
        </w:rPr>
        <w:t>異常</w:t>
      </w:r>
      <w:r w:rsidRPr="0018184B">
        <w:rPr>
          <w:lang w:eastAsia="zh-TW"/>
        </w:rPr>
        <w:t>件數。</w:t>
      </w:r>
    </w:p>
    <w:p w:rsidR="00741B5A" w:rsidRPr="0018184B" w:rsidRDefault="00741B5A" w:rsidP="00655B5F">
      <w:pPr>
        <w:pStyle w:val="Tabletext"/>
        <w:keepLines w:val="0"/>
        <w:spacing w:after="0" w:line="240" w:lineRule="auto"/>
        <w:rPr>
          <w:kern w:val="2"/>
          <w:lang w:eastAsia="zh-TW"/>
        </w:rPr>
      </w:pPr>
      <w:bookmarkStart w:id="3" w:name="FORMATA"/>
    </w:p>
    <w:p w:rsidR="00961F9B" w:rsidRPr="0018184B" w:rsidRDefault="00961F9B" w:rsidP="00655B5F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FORMAT</w:t>
      </w:r>
      <w:r w:rsidRPr="0018184B">
        <w:rPr>
          <w:kern w:val="2"/>
          <w:lang w:eastAsia="zh-TW"/>
        </w:rPr>
        <w:t>（</w:t>
      </w:r>
      <w:r w:rsidRPr="0018184B">
        <w:rPr>
          <w:kern w:val="2"/>
          <w:lang w:eastAsia="zh-TW"/>
        </w:rPr>
        <w:t>A</w:t>
      </w:r>
      <w:r w:rsidRPr="0018184B">
        <w:rPr>
          <w:kern w:val="2"/>
          <w:lang w:eastAsia="zh-TW"/>
        </w:rPr>
        <w:t>）</w:t>
      </w:r>
      <w:bookmarkEnd w:id="3"/>
      <w:r w:rsidRPr="0018184B">
        <w:rPr>
          <w:kern w:val="2"/>
          <w:lang w:eastAsia="zh-TW"/>
        </w:rPr>
        <w:t xml:space="preserve">：　</w:t>
      </w:r>
      <w:r w:rsidR="005E36C9" w:rsidRPr="005E36C9">
        <w:rPr>
          <w:rFonts w:hint="eastAsia"/>
          <w:kern w:val="2"/>
          <w:lang w:eastAsia="zh-TW"/>
        </w:rPr>
        <w:t>寫檔異常時則</w:t>
      </w:r>
      <w:r w:rsidR="005E36C9" w:rsidRPr="005E36C9">
        <w:rPr>
          <w:rFonts w:hint="eastAsia"/>
          <w:lang w:eastAsia="zh-TW"/>
        </w:rPr>
        <w:t>$</w:t>
      </w:r>
      <w:r w:rsidR="005E36C9" w:rsidRPr="005E36C9">
        <w:rPr>
          <w:rFonts w:hint="eastAsia"/>
          <w:lang w:eastAsia="zh-TW"/>
        </w:rPr>
        <w:t>異常</w:t>
      </w:r>
      <w:r w:rsidR="005E36C9" w:rsidRPr="005E36C9">
        <w:rPr>
          <w:lang w:eastAsia="zh-TW"/>
        </w:rPr>
        <w:t>件數</w:t>
      </w:r>
      <w:r w:rsidR="005E36C9">
        <w:rPr>
          <w:rFonts w:hint="eastAsia"/>
          <w:lang w:eastAsia="zh-TW"/>
        </w:rPr>
        <w:t>++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704"/>
        <w:gridCol w:w="2705"/>
        <w:gridCol w:w="2705"/>
      </w:tblGrid>
      <w:tr w:rsidR="00961F9B" w:rsidRPr="0018184B" w:rsidTr="00764C15">
        <w:tc>
          <w:tcPr>
            <w:tcW w:w="1250" w:type="pct"/>
            <w:shd w:val="clear" w:color="auto" w:fill="FFCC99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目標欄位說明</w:t>
            </w:r>
          </w:p>
        </w:tc>
        <w:tc>
          <w:tcPr>
            <w:tcW w:w="3750" w:type="pct"/>
            <w:gridSpan w:val="3"/>
            <w:shd w:val="clear" w:color="auto" w:fill="FFCC99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ab/>
            </w:r>
            <w:r w:rsidRPr="0018184B">
              <w:rPr>
                <w:sz w:val="20"/>
                <w:szCs w:val="20"/>
              </w:rPr>
              <w:t>來源欄位說明</w:t>
            </w: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B666F8" w:rsidP="00B666F8">
            <w:pPr>
              <w:rPr>
                <w:rFonts w:hint="eastAsia"/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保單號碼</w:t>
            </w:r>
          </w:p>
        </w:tc>
        <w:tc>
          <w:tcPr>
            <w:tcW w:w="1250" w:type="pct"/>
          </w:tcPr>
          <w:p w:rsidR="00B666F8" w:rsidRPr="00362D95" w:rsidRDefault="00E741A1" w:rsidP="00E741A1">
            <w:pPr>
              <w:rPr>
                <w:rFonts w:hint="eastAsia"/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DTAABD02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B666F8" w:rsidRPr="0018184B" w:rsidRDefault="00B666F8" w:rsidP="00B666F8">
            <w:pPr>
              <w:jc w:val="center"/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B666F8" w:rsidP="00B666F8">
            <w:pPr>
              <w:rPr>
                <w:rFonts w:hint="eastAsia"/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險別</w:t>
            </w:r>
          </w:p>
        </w:tc>
        <w:tc>
          <w:tcPr>
            <w:tcW w:w="1250" w:type="pct"/>
          </w:tcPr>
          <w:p w:rsidR="00B666F8" w:rsidRPr="00362D95" w:rsidRDefault="00E741A1" w:rsidP="00B666F8">
            <w:pPr>
              <w:rPr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DTAABD02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B666F8" w:rsidP="00B666F8">
            <w:pPr>
              <w:rPr>
                <w:rFonts w:hint="eastAsia"/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事故者</w:t>
            </w:r>
            <w:r w:rsidRPr="00362D95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0" w:type="pct"/>
          </w:tcPr>
          <w:p w:rsidR="00B666F8" w:rsidRPr="00362D95" w:rsidRDefault="00E741A1" w:rsidP="00B666F8">
            <w:pPr>
              <w:rPr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DTAABD02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B666F8" w:rsidP="00B666F8">
            <w:pPr>
              <w:rPr>
                <w:rFonts w:hint="eastAsia"/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投資型受理編號</w:t>
            </w:r>
          </w:p>
        </w:tc>
        <w:tc>
          <w:tcPr>
            <w:tcW w:w="1250" w:type="pct"/>
          </w:tcPr>
          <w:p w:rsidR="00B666F8" w:rsidRPr="00362D95" w:rsidRDefault="00E741A1" w:rsidP="00B666F8">
            <w:pPr>
              <w:rPr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DTAABD02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B666F8" w:rsidP="00B666F8">
            <w:pPr>
              <w:rPr>
                <w:rFonts w:hint="eastAsia"/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計算日期</w:t>
            </w:r>
          </w:p>
        </w:tc>
        <w:tc>
          <w:tcPr>
            <w:tcW w:w="1250" w:type="pct"/>
          </w:tcPr>
          <w:p w:rsidR="00B666F8" w:rsidRPr="00362D95" w:rsidRDefault="005F4476" w:rsidP="00B666F8">
            <w:pPr>
              <w:rPr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現在日期時間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B666F8" w:rsidP="00B666F8">
            <w:pPr>
              <w:rPr>
                <w:rFonts w:hint="eastAsia"/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重起日期</w:t>
            </w:r>
          </w:p>
        </w:tc>
        <w:tc>
          <w:tcPr>
            <w:tcW w:w="1250" w:type="pct"/>
          </w:tcPr>
          <w:p w:rsidR="00B666F8" w:rsidRPr="00362D95" w:rsidRDefault="005F4476" w:rsidP="00B666F8">
            <w:pPr>
              <w:rPr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今天日期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B666F8" w:rsidP="00B666F8">
            <w:pPr>
              <w:rPr>
                <w:rFonts w:hint="eastAsia"/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重起後受編</w:t>
            </w:r>
          </w:p>
        </w:tc>
        <w:tc>
          <w:tcPr>
            <w:tcW w:w="1250" w:type="pct"/>
          </w:tcPr>
          <w:p w:rsidR="00B666F8" w:rsidRPr="00362D95" w:rsidRDefault="005F4476" w:rsidP="005F447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62D95">
              <w:rPr>
                <w:rFonts w:ascii="新細明體" w:hAnsi="新細明體" w:hint="eastAsia"/>
                <w:sz w:val="20"/>
                <w:szCs w:val="20"/>
              </w:rPr>
              <w:t>$</w:t>
            </w:r>
            <w:r w:rsidRPr="00362D95">
              <w:rPr>
                <w:rFonts w:hint="eastAsia"/>
                <w:sz w:val="20"/>
                <w:szCs w:val="20"/>
              </w:rPr>
              <w:t>重起受編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B666F8" w:rsidP="00B666F8">
            <w:pPr>
              <w:rPr>
                <w:rFonts w:hint="eastAsia"/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批次處理代碼</w:t>
            </w:r>
          </w:p>
        </w:tc>
        <w:tc>
          <w:tcPr>
            <w:tcW w:w="1250" w:type="pct"/>
          </w:tcPr>
          <w:p w:rsidR="00B666F8" w:rsidRPr="00362D95" w:rsidRDefault="005F4476" w:rsidP="00B666F8">
            <w:pPr>
              <w:rPr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$</w:t>
            </w:r>
            <w:r w:rsidRPr="00362D95">
              <w:rPr>
                <w:rFonts w:hint="eastAsia"/>
                <w:sz w:val="20"/>
                <w:szCs w:val="20"/>
              </w:rPr>
              <w:t>處理代碼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B666F8" w:rsidP="00B666F8">
            <w:pPr>
              <w:rPr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批次處理註記</w:t>
            </w:r>
          </w:p>
        </w:tc>
        <w:tc>
          <w:tcPr>
            <w:tcW w:w="1250" w:type="pct"/>
          </w:tcPr>
          <w:p w:rsidR="00B666F8" w:rsidRPr="00362D95" w:rsidRDefault="005F4476" w:rsidP="00B666F8">
            <w:pPr>
              <w:rPr>
                <w:sz w:val="20"/>
                <w:szCs w:val="20"/>
              </w:rPr>
            </w:pPr>
            <w:r w:rsidRPr="00362D95">
              <w:rPr>
                <w:rFonts w:hint="eastAsia"/>
                <w:sz w:val="20"/>
                <w:szCs w:val="20"/>
              </w:rPr>
              <w:t>$</w:t>
            </w:r>
            <w:r w:rsidRPr="00362D95">
              <w:rPr>
                <w:rFonts w:hint="eastAsia"/>
                <w:sz w:val="20"/>
                <w:szCs w:val="20"/>
              </w:rPr>
              <w:t>訊息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</w:tbl>
    <w:p w:rsidR="00A50E8B" w:rsidRPr="0018184B" w:rsidRDefault="00A50E8B" w:rsidP="00963BA2">
      <w:pPr>
        <w:spacing w:line="240" w:lineRule="atLeast"/>
        <w:rPr>
          <w:b/>
          <w:sz w:val="20"/>
          <w:szCs w:val="20"/>
        </w:rPr>
      </w:pPr>
    </w:p>
    <w:sectPr w:rsidR="00A50E8B" w:rsidRPr="0018184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15C" w:rsidRDefault="0043515C">
      <w:r>
        <w:separator/>
      </w:r>
    </w:p>
  </w:endnote>
  <w:endnote w:type="continuationSeparator" w:id="0">
    <w:p w:rsidR="0043515C" w:rsidRDefault="0043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3DC" w:rsidRDefault="008743D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743DC" w:rsidRDefault="008743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3DC" w:rsidRDefault="008743D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1F71">
      <w:rPr>
        <w:rStyle w:val="a6"/>
        <w:noProof/>
      </w:rPr>
      <w:t>2</w:t>
    </w:r>
    <w:r>
      <w:rPr>
        <w:rStyle w:val="a6"/>
      </w:rPr>
      <w:fldChar w:fldCharType="end"/>
    </w:r>
  </w:p>
  <w:p w:rsidR="008743DC" w:rsidRDefault="008743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15C" w:rsidRDefault="0043515C">
      <w:r>
        <w:separator/>
      </w:r>
    </w:p>
  </w:footnote>
  <w:footnote w:type="continuationSeparator" w:id="0">
    <w:p w:rsidR="0043515C" w:rsidRDefault="00435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0234"/>
    <w:rsid w:val="000106DA"/>
    <w:rsid w:val="00013859"/>
    <w:rsid w:val="00016D97"/>
    <w:rsid w:val="0002014B"/>
    <w:rsid w:val="00057785"/>
    <w:rsid w:val="00062328"/>
    <w:rsid w:val="00073519"/>
    <w:rsid w:val="0007644C"/>
    <w:rsid w:val="00076FBA"/>
    <w:rsid w:val="000800FF"/>
    <w:rsid w:val="00086E90"/>
    <w:rsid w:val="00092A8D"/>
    <w:rsid w:val="00092C80"/>
    <w:rsid w:val="000942D8"/>
    <w:rsid w:val="000A7C4F"/>
    <w:rsid w:val="000B3F2A"/>
    <w:rsid w:val="000D1099"/>
    <w:rsid w:val="000D2D7F"/>
    <w:rsid w:val="000D3892"/>
    <w:rsid w:val="000E5F19"/>
    <w:rsid w:val="00103F78"/>
    <w:rsid w:val="0010591F"/>
    <w:rsid w:val="0011026C"/>
    <w:rsid w:val="001249B7"/>
    <w:rsid w:val="00126DF5"/>
    <w:rsid w:val="00127011"/>
    <w:rsid w:val="00141F71"/>
    <w:rsid w:val="001556C6"/>
    <w:rsid w:val="00156A28"/>
    <w:rsid w:val="0015744E"/>
    <w:rsid w:val="001606A7"/>
    <w:rsid w:val="0016680A"/>
    <w:rsid w:val="001724C1"/>
    <w:rsid w:val="001778A7"/>
    <w:rsid w:val="0018184B"/>
    <w:rsid w:val="00185767"/>
    <w:rsid w:val="00187B05"/>
    <w:rsid w:val="00190DF8"/>
    <w:rsid w:val="00194232"/>
    <w:rsid w:val="001A14CD"/>
    <w:rsid w:val="001B036B"/>
    <w:rsid w:val="001B2A98"/>
    <w:rsid w:val="001C1D24"/>
    <w:rsid w:val="001C6A12"/>
    <w:rsid w:val="001D25AB"/>
    <w:rsid w:val="00202993"/>
    <w:rsid w:val="0020512E"/>
    <w:rsid w:val="0021339D"/>
    <w:rsid w:val="002203D1"/>
    <w:rsid w:val="002225FA"/>
    <w:rsid w:val="00223F2B"/>
    <w:rsid w:val="00232ED1"/>
    <w:rsid w:val="00234D7F"/>
    <w:rsid w:val="002547ED"/>
    <w:rsid w:val="00284D32"/>
    <w:rsid w:val="00287ABA"/>
    <w:rsid w:val="002B0AB6"/>
    <w:rsid w:val="002B381A"/>
    <w:rsid w:val="002B6AB6"/>
    <w:rsid w:val="002C6295"/>
    <w:rsid w:val="002D6028"/>
    <w:rsid w:val="002E2385"/>
    <w:rsid w:val="002F61B6"/>
    <w:rsid w:val="003145A2"/>
    <w:rsid w:val="0031642E"/>
    <w:rsid w:val="00323FB8"/>
    <w:rsid w:val="0032607E"/>
    <w:rsid w:val="0033131C"/>
    <w:rsid w:val="003354D9"/>
    <w:rsid w:val="00335DF5"/>
    <w:rsid w:val="00337634"/>
    <w:rsid w:val="00345DE5"/>
    <w:rsid w:val="00353371"/>
    <w:rsid w:val="003572AC"/>
    <w:rsid w:val="003579A4"/>
    <w:rsid w:val="00361E98"/>
    <w:rsid w:val="00362D95"/>
    <w:rsid w:val="003646BE"/>
    <w:rsid w:val="00364751"/>
    <w:rsid w:val="00371A3F"/>
    <w:rsid w:val="003763F5"/>
    <w:rsid w:val="00386C3A"/>
    <w:rsid w:val="00391656"/>
    <w:rsid w:val="00391DF0"/>
    <w:rsid w:val="00395739"/>
    <w:rsid w:val="003A2537"/>
    <w:rsid w:val="003A4765"/>
    <w:rsid w:val="003B6BF5"/>
    <w:rsid w:val="003B7861"/>
    <w:rsid w:val="003D17CE"/>
    <w:rsid w:val="003D1805"/>
    <w:rsid w:val="003D6F23"/>
    <w:rsid w:val="003E3722"/>
    <w:rsid w:val="003E42E3"/>
    <w:rsid w:val="003F4398"/>
    <w:rsid w:val="003F66CF"/>
    <w:rsid w:val="003F795D"/>
    <w:rsid w:val="00401975"/>
    <w:rsid w:val="00403547"/>
    <w:rsid w:val="00404DF0"/>
    <w:rsid w:val="00413605"/>
    <w:rsid w:val="00416262"/>
    <w:rsid w:val="00416D76"/>
    <w:rsid w:val="00417064"/>
    <w:rsid w:val="00417A9E"/>
    <w:rsid w:val="004319C1"/>
    <w:rsid w:val="0043482C"/>
    <w:rsid w:val="0043515C"/>
    <w:rsid w:val="00437CEE"/>
    <w:rsid w:val="0044335B"/>
    <w:rsid w:val="004434FA"/>
    <w:rsid w:val="00443676"/>
    <w:rsid w:val="00443CFE"/>
    <w:rsid w:val="00445F74"/>
    <w:rsid w:val="00450F8B"/>
    <w:rsid w:val="004511F9"/>
    <w:rsid w:val="00453938"/>
    <w:rsid w:val="0045427C"/>
    <w:rsid w:val="00467856"/>
    <w:rsid w:val="00467DFD"/>
    <w:rsid w:val="004710D0"/>
    <w:rsid w:val="00471AFC"/>
    <w:rsid w:val="00483F12"/>
    <w:rsid w:val="00483F98"/>
    <w:rsid w:val="004931FE"/>
    <w:rsid w:val="00495B90"/>
    <w:rsid w:val="004B08CA"/>
    <w:rsid w:val="004C2FEB"/>
    <w:rsid w:val="004C5056"/>
    <w:rsid w:val="004D03CC"/>
    <w:rsid w:val="004D474C"/>
    <w:rsid w:val="004E41BF"/>
    <w:rsid w:val="0050004D"/>
    <w:rsid w:val="005145E2"/>
    <w:rsid w:val="00527857"/>
    <w:rsid w:val="00531E06"/>
    <w:rsid w:val="00535F08"/>
    <w:rsid w:val="00537241"/>
    <w:rsid w:val="0054362F"/>
    <w:rsid w:val="00550F55"/>
    <w:rsid w:val="005558D1"/>
    <w:rsid w:val="005649ED"/>
    <w:rsid w:val="00573BA2"/>
    <w:rsid w:val="00575B37"/>
    <w:rsid w:val="005840B8"/>
    <w:rsid w:val="00584A7D"/>
    <w:rsid w:val="00591BB0"/>
    <w:rsid w:val="00594FE4"/>
    <w:rsid w:val="005B05EF"/>
    <w:rsid w:val="005C6791"/>
    <w:rsid w:val="005C7094"/>
    <w:rsid w:val="005D4CF1"/>
    <w:rsid w:val="005E060A"/>
    <w:rsid w:val="005E15F2"/>
    <w:rsid w:val="005E1D24"/>
    <w:rsid w:val="005E36C9"/>
    <w:rsid w:val="005E3957"/>
    <w:rsid w:val="005F1372"/>
    <w:rsid w:val="005F208D"/>
    <w:rsid w:val="005F4476"/>
    <w:rsid w:val="005F5C21"/>
    <w:rsid w:val="006018F5"/>
    <w:rsid w:val="00601AD3"/>
    <w:rsid w:val="00603130"/>
    <w:rsid w:val="00620986"/>
    <w:rsid w:val="00623EA4"/>
    <w:rsid w:val="00624DD8"/>
    <w:rsid w:val="006370B1"/>
    <w:rsid w:val="00640B0C"/>
    <w:rsid w:val="00655B5F"/>
    <w:rsid w:val="00665BDA"/>
    <w:rsid w:val="006759D8"/>
    <w:rsid w:val="006856F7"/>
    <w:rsid w:val="0068665A"/>
    <w:rsid w:val="006875F0"/>
    <w:rsid w:val="006A265F"/>
    <w:rsid w:val="006A26A9"/>
    <w:rsid w:val="006A47E3"/>
    <w:rsid w:val="006B2A1B"/>
    <w:rsid w:val="006B61CF"/>
    <w:rsid w:val="006B6DEB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41B5A"/>
    <w:rsid w:val="00752001"/>
    <w:rsid w:val="0075297D"/>
    <w:rsid w:val="00764C15"/>
    <w:rsid w:val="00765834"/>
    <w:rsid w:val="00766299"/>
    <w:rsid w:val="00771BE3"/>
    <w:rsid w:val="00790F0E"/>
    <w:rsid w:val="0079246B"/>
    <w:rsid w:val="007938E1"/>
    <w:rsid w:val="007954B7"/>
    <w:rsid w:val="00796439"/>
    <w:rsid w:val="007A107E"/>
    <w:rsid w:val="007A3E9E"/>
    <w:rsid w:val="007A44B1"/>
    <w:rsid w:val="007A490A"/>
    <w:rsid w:val="007B0CDF"/>
    <w:rsid w:val="007B4376"/>
    <w:rsid w:val="007B75AF"/>
    <w:rsid w:val="007D567A"/>
    <w:rsid w:val="007D7F5C"/>
    <w:rsid w:val="007F1037"/>
    <w:rsid w:val="007F4BA8"/>
    <w:rsid w:val="007F7D33"/>
    <w:rsid w:val="00817A0D"/>
    <w:rsid w:val="008266BB"/>
    <w:rsid w:val="00831E1F"/>
    <w:rsid w:val="00835FC8"/>
    <w:rsid w:val="008401D9"/>
    <w:rsid w:val="008503E7"/>
    <w:rsid w:val="0085279B"/>
    <w:rsid w:val="008634AC"/>
    <w:rsid w:val="00874009"/>
    <w:rsid w:val="008743DC"/>
    <w:rsid w:val="008747CD"/>
    <w:rsid w:val="008749B9"/>
    <w:rsid w:val="00875C9C"/>
    <w:rsid w:val="00875CDA"/>
    <w:rsid w:val="008765C8"/>
    <w:rsid w:val="0088614D"/>
    <w:rsid w:val="00886DB0"/>
    <w:rsid w:val="00890B04"/>
    <w:rsid w:val="00892512"/>
    <w:rsid w:val="008A345F"/>
    <w:rsid w:val="008A43DA"/>
    <w:rsid w:val="008A5D36"/>
    <w:rsid w:val="008A7E85"/>
    <w:rsid w:val="008B1784"/>
    <w:rsid w:val="008B5188"/>
    <w:rsid w:val="008B695C"/>
    <w:rsid w:val="008B6AF4"/>
    <w:rsid w:val="008C0E51"/>
    <w:rsid w:val="008C3A84"/>
    <w:rsid w:val="008C3D93"/>
    <w:rsid w:val="008D0ED0"/>
    <w:rsid w:val="008E01B5"/>
    <w:rsid w:val="008E119A"/>
    <w:rsid w:val="008E2A2C"/>
    <w:rsid w:val="008F3BA6"/>
    <w:rsid w:val="008F6D0F"/>
    <w:rsid w:val="008F7E02"/>
    <w:rsid w:val="0090005E"/>
    <w:rsid w:val="009112C9"/>
    <w:rsid w:val="00914A39"/>
    <w:rsid w:val="00926ECC"/>
    <w:rsid w:val="009337AD"/>
    <w:rsid w:val="0093617E"/>
    <w:rsid w:val="009439BD"/>
    <w:rsid w:val="0095275D"/>
    <w:rsid w:val="00961F9B"/>
    <w:rsid w:val="00963BA2"/>
    <w:rsid w:val="00964E9E"/>
    <w:rsid w:val="0096519E"/>
    <w:rsid w:val="00965401"/>
    <w:rsid w:val="0098487E"/>
    <w:rsid w:val="00996447"/>
    <w:rsid w:val="009973B6"/>
    <w:rsid w:val="009A0E54"/>
    <w:rsid w:val="009A1ADD"/>
    <w:rsid w:val="009A6B2B"/>
    <w:rsid w:val="009B23D8"/>
    <w:rsid w:val="009B385F"/>
    <w:rsid w:val="009B5D6D"/>
    <w:rsid w:val="009B7060"/>
    <w:rsid w:val="009D04DB"/>
    <w:rsid w:val="009D1DB3"/>
    <w:rsid w:val="009D5B6A"/>
    <w:rsid w:val="009E15B4"/>
    <w:rsid w:val="009F16F9"/>
    <w:rsid w:val="009F3549"/>
    <w:rsid w:val="00A22607"/>
    <w:rsid w:val="00A23F18"/>
    <w:rsid w:val="00A26F3C"/>
    <w:rsid w:val="00A33A93"/>
    <w:rsid w:val="00A471A6"/>
    <w:rsid w:val="00A50E8B"/>
    <w:rsid w:val="00A515C3"/>
    <w:rsid w:val="00A56CC1"/>
    <w:rsid w:val="00A61DDB"/>
    <w:rsid w:val="00A645B7"/>
    <w:rsid w:val="00A6750A"/>
    <w:rsid w:val="00A72ABE"/>
    <w:rsid w:val="00A8390F"/>
    <w:rsid w:val="00A861AF"/>
    <w:rsid w:val="00A9309C"/>
    <w:rsid w:val="00AA6071"/>
    <w:rsid w:val="00AB160E"/>
    <w:rsid w:val="00AE5CD4"/>
    <w:rsid w:val="00AE6528"/>
    <w:rsid w:val="00AE76BB"/>
    <w:rsid w:val="00AF5EEE"/>
    <w:rsid w:val="00B07D87"/>
    <w:rsid w:val="00B10AC1"/>
    <w:rsid w:val="00B12A8A"/>
    <w:rsid w:val="00B1511B"/>
    <w:rsid w:val="00B1719F"/>
    <w:rsid w:val="00B17958"/>
    <w:rsid w:val="00B26C61"/>
    <w:rsid w:val="00B32FD9"/>
    <w:rsid w:val="00B3407F"/>
    <w:rsid w:val="00B524BA"/>
    <w:rsid w:val="00B53ACB"/>
    <w:rsid w:val="00B666F8"/>
    <w:rsid w:val="00B66886"/>
    <w:rsid w:val="00B72DF1"/>
    <w:rsid w:val="00B75CD7"/>
    <w:rsid w:val="00B8306D"/>
    <w:rsid w:val="00B858FE"/>
    <w:rsid w:val="00B930E5"/>
    <w:rsid w:val="00BA1C8E"/>
    <w:rsid w:val="00BA546C"/>
    <w:rsid w:val="00BB0D40"/>
    <w:rsid w:val="00BB7C5B"/>
    <w:rsid w:val="00BC2E60"/>
    <w:rsid w:val="00BC4814"/>
    <w:rsid w:val="00BC650E"/>
    <w:rsid w:val="00BC7D74"/>
    <w:rsid w:val="00BD1D53"/>
    <w:rsid w:val="00BD5672"/>
    <w:rsid w:val="00BD7904"/>
    <w:rsid w:val="00BF1215"/>
    <w:rsid w:val="00BF5E01"/>
    <w:rsid w:val="00BF69B4"/>
    <w:rsid w:val="00C03856"/>
    <w:rsid w:val="00C0495D"/>
    <w:rsid w:val="00C12C13"/>
    <w:rsid w:val="00C20541"/>
    <w:rsid w:val="00C2141E"/>
    <w:rsid w:val="00C222DA"/>
    <w:rsid w:val="00C223C8"/>
    <w:rsid w:val="00C22893"/>
    <w:rsid w:val="00C24F6D"/>
    <w:rsid w:val="00C359FB"/>
    <w:rsid w:val="00C502C0"/>
    <w:rsid w:val="00C53D77"/>
    <w:rsid w:val="00C556E2"/>
    <w:rsid w:val="00C6662B"/>
    <w:rsid w:val="00C70C5A"/>
    <w:rsid w:val="00C7445B"/>
    <w:rsid w:val="00C754B2"/>
    <w:rsid w:val="00C7785A"/>
    <w:rsid w:val="00CC21C8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5F9D"/>
    <w:rsid w:val="00D07B24"/>
    <w:rsid w:val="00D14AED"/>
    <w:rsid w:val="00D2607D"/>
    <w:rsid w:val="00D318B2"/>
    <w:rsid w:val="00D368EA"/>
    <w:rsid w:val="00D50F51"/>
    <w:rsid w:val="00D64409"/>
    <w:rsid w:val="00D8139A"/>
    <w:rsid w:val="00D96054"/>
    <w:rsid w:val="00DB118B"/>
    <w:rsid w:val="00DC4377"/>
    <w:rsid w:val="00DC6923"/>
    <w:rsid w:val="00DD0246"/>
    <w:rsid w:val="00DD10F3"/>
    <w:rsid w:val="00DD58C9"/>
    <w:rsid w:val="00DF224E"/>
    <w:rsid w:val="00DF3C28"/>
    <w:rsid w:val="00E0137F"/>
    <w:rsid w:val="00E02CA8"/>
    <w:rsid w:val="00E101D7"/>
    <w:rsid w:val="00E10C0A"/>
    <w:rsid w:val="00E1213E"/>
    <w:rsid w:val="00E12758"/>
    <w:rsid w:val="00E23699"/>
    <w:rsid w:val="00E27349"/>
    <w:rsid w:val="00E273AB"/>
    <w:rsid w:val="00E42B57"/>
    <w:rsid w:val="00E43C0A"/>
    <w:rsid w:val="00E45EFF"/>
    <w:rsid w:val="00E5462A"/>
    <w:rsid w:val="00E567E4"/>
    <w:rsid w:val="00E741A1"/>
    <w:rsid w:val="00E85B86"/>
    <w:rsid w:val="00E9066F"/>
    <w:rsid w:val="00E907CC"/>
    <w:rsid w:val="00E9528F"/>
    <w:rsid w:val="00EA0043"/>
    <w:rsid w:val="00EA53FE"/>
    <w:rsid w:val="00EB01F6"/>
    <w:rsid w:val="00EC0B6A"/>
    <w:rsid w:val="00EC5BAC"/>
    <w:rsid w:val="00ED397D"/>
    <w:rsid w:val="00EE58B7"/>
    <w:rsid w:val="00EF21B1"/>
    <w:rsid w:val="00EF4338"/>
    <w:rsid w:val="00F02DE3"/>
    <w:rsid w:val="00F10011"/>
    <w:rsid w:val="00F23185"/>
    <w:rsid w:val="00F243E0"/>
    <w:rsid w:val="00F30E6A"/>
    <w:rsid w:val="00F35284"/>
    <w:rsid w:val="00F411B7"/>
    <w:rsid w:val="00F45910"/>
    <w:rsid w:val="00F64079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</o:rules>
    </o:shapelayout>
  </w:shapeDefaults>
  <w:decimalSymbol w:val="."/>
  <w:listSeparator w:val=","/>
  <w15:chartTrackingRefBased/>
  <w15:docId w15:val="{F54C8CBE-F8F6-4E6A-9B59-228B85D8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EF5BF-F70D-49F7-9E80-E410AF70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1135</Characters>
  <Application>Microsoft Office Word</Application>
  <DocSecurity>0</DocSecurity>
  <Lines>9</Lines>
  <Paragraphs>2</Paragraphs>
  <ScaleCrop>false</ScaleCrop>
  <Company>CMT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