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010"/>
        <w:gridCol w:w="4503"/>
        <w:gridCol w:w="1566"/>
        <w:gridCol w:w="2071"/>
        <w:tblGridChange w:id="0">
          <w:tblGrid>
            <w:gridCol w:w="1116"/>
            <w:gridCol w:w="1010"/>
            <w:gridCol w:w="4503"/>
            <w:gridCol w:w="1566"/>
            <w:gridCol w:w="2071"/>
          </w:tblGrid>
        </w:tblGridChange>
      </w:tblGrid>
      <w:tr w:rsidR="00252551" w:rsidRPr="000259E6" w:rsidTr="00252551">
        <w:tc>
          <w:tcPr>
            <w:tcW w:w="111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0259E6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0259E6" w:rsidTr="00252551">
        <w:tc>
          <w:tcPr>
            <w:tcW w:w="1116" w:type="dxa"/>
          </w:tcPr>
          <w:p w:rsidR="00252551" w:rsidRPr="000259E6" w:rsidRDefault="00252551" w:rsidP="00BD6B6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2508BE"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BD6B6C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BD6B6C">
              <w:rPr>
                <w:rFonts w:ascii="細明體" w:eastAsia="細明體" w:hAnsi="細明體" w:cs="Courier New" w:hint="eastAsia"/>
                <w:sz w:val="20"/>
                <w:szCs w:val="20"/>
              </w:rPr>
              <w:t>14</w:t>
            </w:r>
          </w:p>
        </w:tc>
        <w:tc>
          <w:tcPr>
            <w:tcW w:w="1010" w:type="dxa"/>
          </w:tcPr>
          <w:p w:rsidR="00252551" w:rsidRPr="000259E6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0259E6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0259E6" w:rsidRDefault="00812F8A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林金生</w:t>
            </w:r>
          </w:p>
        </w:tc>
        <w:tc>
          <w:tcPr>
            <w:tcW w:w="2071" w:type="dxa"/>
          </w:tcPr>
          <w:p w:rsidR="00252551" w:rsidRPr="000259E6" w:rsidRDefault="002508BE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/>
                <w:sz w:val="20"/>
                <w:szCs w:val="20"/>
              </w:rPr>
              <w:t>121030000161</w:t>
            </w:r>
          </w:p>
        </w:tc>
      </w:tr>
    </w:tbl>
    <w:p w:rsidR="00252551" w:rsidRPr="000259E6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0259E6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0259E6" w:rsidRDefault="002508BE" w:rsidP="003627D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長年期醫療險理賠支出率-依</w:t>
            </w:r>
            <w:r w:rsidR="00BD6B6C" w:rsidRPr="00BD6B6C">
              <w:rPr>
                <w:rFonts w:ascii="細明體" w:eastAsia="細明體" w:hAnsi="細明體" w:hint="eastAsia"/>
                <w:sz w:val="20"/>
                <w:szCs w:val="20"/>
              </w:rPr>
              <w:t>核保</w:t>
            </w:r>
            <w:r w:rsidR="003627DE"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0259E6" w:rsidRDefault="00812F8A" w:rsidP="00BD6B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AA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2_0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0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0259E6" w:rsidRDefault="00812F8A" w:rsidP="002508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統計科人員，長年期醫療險理賠支出率依</w:t>
            </w:r>
            <w:r w:rsidR="00BD6B6C" w:rsidRPr="00BD6B6C">
              <w:rPr>
                <w:rFonts w:ascii="細明體" w:eastAsia="細明體" w:hAnsi="細明體" w:hint="eastAsia"/>
                <w:sz w:val="20"/>
                <w:szCs w:val="20"/>
              </w:rPr>
              <w:t>核保</w:t>
            </w:r>
            <w:r w:rsidR="003627DE">
              <w:rPr>
                <w:rFonts w:ascii="細明體" w:eastAsia="細明體" w:hAnsi="細明體" w:hint="eastAsia"/>
                <w:sz w:val="20"/>
                <w:szCs w:val="20"/>
              </w:rPr>
              <w:t>單位</w:t>
            </w:r>
            <w:r w:rsidR="002508BE" w:rsidRPr="000259E6">
              <w:rPr>
                <w:rFonts w:ascii="細明體" w:eastAsia="細明體" w:hAnsi="細明體" w:hint="eastAsia"/>
                <w:sz w:val="20"/>
                <w:szCs w:val="20"/>
              </w:rPr>
              <w:t>統計資料</w:t>
            </w:r>
            <w:r w:rsidR="009B56A8" w:rsidRPr="000259E6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0259E6" w:rsidTr="004A6205">
        <w:tc>
          <w:tcPr>
            <w:tcW w:w="2340" w:type="dxa"/>
          </w:tcPr>
          <w:p w:rsidR="004911D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0259E6" w:rsidRDefault="002508BE" w:rsidP="00812F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9B56A8" w:rsidRPr="000259E6" w:rsidTr="004A6205">
        <w:tc>
          <w:tcPr>
            <w:tcW w:w="2340" w:type="dxa"/>
          </w:tcPr>
          <w:p w:rsidR="009B56A8" w:rsidRPr="000259E6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0259E6" w:rsidRDefault="002508BE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0259E6" w:rsidTr="004A6205">
        <w:tc>
          <w:tcPr>
            <w:tcW w:w="2340" w:type="dxa"/>
          </w:tcPr>
          <w:p w:rsidR="00EF28DB" w:rsidRPr="000259E6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0259E6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2508BE" w:rsidRPr="000259E6" w:rsidTr="00C66C19">
        <w:tc>
          <w:tcPr>
            <w:tcW w:w="234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2508BE" w:rsidRPr="000259E6" w:rsidRDefault="002508BE" w:rsidP="00C66C1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259E6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</w:tbl>
    <w:p w:rsidR="00EF28DB" w:rsidRPr="000259E6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0259E6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0259E6" w:rsidRDefault="003627DE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0259E6">
        <w:rPr>
          <w:sz w:val="20"/>
          <w:szCs w:val="20"/>
        </w:rPr>
        <w:object w:dxaOrig="10259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3pt;height:51pt" o:ole="">
            <v:imagedata r:id="rId7" o:title=""/>
          </v:shape>
          <o:OLEObject Type="Embed" ProgID="Visio.Drawing.11" ShapeID="_x0000_i1025" DrawAspect="Content" ObjectID="_1657345810" r:id="rId8"/>
        </w:object>
      </w:r>
    </w:p>
    <w:p w:rsidR="00F01135" w:rsidRPr="000259E6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0259E6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0259E6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827"/>
        <w:gridCol w:w="2268"/>
        <w:gridCol w:w="941"/>
        <w:gridCol w:w="941"/>
        <w:gridCol w:w="941"/>
        <w:gridCol w:w="941"/>
      </w:tblGrid>
      <w:tr w:rsidR="004911D8" w:rsidRPr="000259E6" w:rsidTr="00E53DF9">
        <w:tc>
          <w:tcPr>
            <w:tcW w:w="851" w:type="dxa"/>
          </w:tcPr>
          <w:p w:rsidR="004911D8" w:rsidRPr="000259E6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27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4911D8" w:rsidRPr="000259E6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0259E6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0259E6" w:rsidTr="00E53DF9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0259E6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27" w:type="dxa"/>
          </w:tcPr>
          <w:p w:rsidR="004911D8" w:rsidRPr="000259E6" w:rsidRDefault="00E53DF9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259E6">
              <w:rPr>
                <w:rFonts w:ascii="細明體" w:eastAsia="細明體" w:hAnsi="細明體" w:hint="eastAsia"/>
                <w:lang w:eastAsia="zh-TW"/>
              </w:rPr>
              <w:t>長年期醫療險理賠支出率-</w:t>
            </w:r>
            <w:r w:rsidR="00BD6B6C">
              <w:rPr>
                <w:rFonts w:ascii="細明體" w:eastAsia="細明體" w:hAnsi="細明體" w:hint="eastAsia"/>
                <w:lang w:eastAsia="zh-TW"/>
              </w:rPr>
              <w:t>核保人</w:t>
            </w:r>
            <w:r w:rsidRPr="000259E6">
              <w:rPr>
                <w:rFonts w:ascii="細明體" w:eastAsia="細明體" w:hAnsi="細明體" w:hint="eastAsia"/>
                <w:lang w:eastAsia="zh-TW"/>
              </w:rPr>
              <w:t>統計</w:t>
            </w:r>
          </w:p>
        </w:tc>
        <w:tc>
          <w:tcPr>
            <w:tcW w:w="2268" w:type="dxa"/>
          </w:tcPr>
          <w:p w:rsidR="004911D8" w:rsidRPr="000259E6" w:rsidRDefault="003B3242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259E6">
              <w:rPr>
                <w:rFonts w:ascii="細明體" w:eastAsia="細明體" w:hAnsi="細明體"/>
                <w:sz w:val="20"/>
                <w:szCs w:val="20"/>
              </w:rPr>
              <w:t>DTAA</w:t>
            </w:r>
            <w:r w:rsidR="00E53DF9" w:rsidRPr="000259E6">
              <w:rPr>
                <w:rFonts w:ascii="細明體" w:eastAsia="細明體" w:hAnsi="細明體" w:hint="eastAsia"/>
                <w:sz w:val="20"/>
                <w:szCs w:val="20"/>
              </w:rPr>
              <w:t>H23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E53DF9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0259E6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259E6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0259E6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0259E6">
        <w:rPr>
          <w:rFonts w:ascii="細明體" w:eastAsia="細明體" w:hAnsi="細明體" w:cs="Courier New"/>
          <w:b/>
          <w:sz w:val="20"/>
          <w:szCs w:val="20"/>
        </w:rPr>
        <w:t>、</w:t>
      </w:r>
      <w:r w:rsidRPr="000259E6">
        <w:rPr>
          <w:rFonts w:ascii="細明體" w:eastAsia="細明體" w:hAnsi="細明體" w:hint="eastAsia"/>
          <w:b/>
          <w:sz w:val="20"/>
          <w:szCs w:val="20"/>
        </w:rPr>
        <w:t>相關模組</w:t>
      </w:r>
    </w:p>
    <w:p w:rsidR="00B10952" w:rsidRPr="000259E6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0259E6" w:rsidRDefault="00716C34" w:rsidP="003B3242">
      <w:pPr>
        <w:keepNext/>
        <w:widowControl/>
        <w:spacing w:line="240" w:lineRule="atLeast"/>
        <w:ind w:left="482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sz w:val="20"/>
          <w:szCs w:val="20"/>
        </w:rPr>
        <w:t>畫面USA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A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H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2</w:t>
      </w:r>
      <w:r w:rsidRPr="000259E6">
        <w:rPr>
          <w:rFonts w:ascii="細明體" w:eastAsia="細明體" w:hAnsi="細明體" w:hint="eastAsia"/>
          <w:sz w:val="20"/>
          <w:szCs w:val="20"/>
        </w:rPr>
        <w:t>0</w:t>
      </w:r>
      <w:r w:rsidR="00E53DF9" w:rsidRPr="000259E6">
        <w:rPr>
          <w:rFonts w:ascii="細明體" w:eastAsia="細明體" w:hAnsi="細明體" w:hint="eastAsia"/>
          <w:sz w:val="20"/>
          <w:szCs w:val="20"/>
        </w:rPr>
        <w:t>3</w:t>
      </w:r>
      <w:r w:rsidR="00812F8A" w:rsidRPr="000259E6">
        <w:rPr>
          <w:rFonts w:ascii="細明體" w:eastAsia="細明體" w:hAnsi="細明體" w:hint="eastAsia"/>
          <w:sz w:val="20"/>
          <w:szCs w:val="20"/>
        </w:rPr>
        <w:t>0</w:t>
      </w:r>
      <w:r w:rsidR="00BD6B6C">
        <w:rPr>
          <w:rFonts w:ascii="細明體" w:eastAsia="細明體" w:hAnsi="細明體" w:hint="eastAsia"/>
          <w:sz w:val="20"/>
          <w:szCs w:val="20"/>
        </w:rPr>
        <w:t>5</w:t>
      </w:r>
    </w:p>
    <w:p w:rsidR="005D48B3" w:rsidRPr="000259E6" w:rsidRDefault="00BD6B6C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pict>
          <v:shape id="_x0000_i1026" type="#_x0000_t75" style="width:530.25pt;height:123pt">
            <v:imagedata r:id="rId9" o:title="153"/>
          </v:shape>
        </w:pict>
      </w:r>
    </w:p>
    <w:p w:rsidR="005D48B3" w:rsidRPr="000259E6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0259E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0259E6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0259E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0259E6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如</w:t>
      </w:r>
      <w:r w:rsidR="003B3242" w:rsidRPr="000259E6">
        <w:rPr>
          <w:rFonts w:ascii="細明體" w:eastAsia="細明體" w:hAnsi="細明體" w:hint="eastAsia"/>
          <w:lang w:eastAsia="zh-TW"/>
        </w:rPr>
        <w:t>USAA</w:t>
      </w:r>
      <w:r w:rsidR="00100776" w:rsidRPr="000259E6">
        <w:rPr>
          <w:rFonts w:ascii="細明體" w:eastAsia="細明體" w:hAnsi="細明體" w:hint="eastAsia"/>
          <w:lang w:eastAsia="zh-TW"/>
        </w:rPr>
        <w:t>H</w:t>
      </w:r>
      <w:r w:rsidR="003B3242" w:rsidRPr="000259E6">
        <w:rPr>
          <w:rFonts w:ascii="細明體" w:eastAsia="細明體" w:hAnsi="細明體" w:hint="eastAsia"/>
          <w:lang w:eastAsia="zh-TW"/>
        </w:rPr>
        <w:t>20</w:t>
      </w:r>
      <w:r w:rsidR="00100776" w:rsidRPr="000259E6">
        <w:rPr>
          <w:rFonts w:ascii="細明體" w:eastAsia="細明體" w:hAnsi="細明體" w:hint="eastAsia"/>
          <w:lang w:eastAsia="zh-TW"/>
        </w:rPr>
        <w:t>3</w:t>
      </w:r>
      <w:r w:rsidR="003B3242" w:rsidRPr="000259E6">
        <w:rPr>
          <w:rFonts w:ascii="細明體" w:eastAsia="細明體" w:hAnsi="細明體" w:hint="eastAsia"/>
          <w:lang w:eastAsia="zh-TW"/>
        </w:rPr>
        <w:t>0</w:t>
      </w:r>
      <w:r w:rsidR="00BD6B6C">
        <w:rPr>
          <w:rFonts w:ascii="細明體" w:eastAsia="細明體" w:hAnsi="細明體" w:hint="eastAsia"/>
          <w:lang w:eastAsia="zh-TW"/>
        </w:rPr>
        <w:t>5</w:t>
      </w:r>
      <w:r w:rsidR="00100776" w:rsidRPr="000259E6">
        <w:rPr>
          <w:rFonts w:ascii="細明體" w:eastAsia="細明體" w:hAnsi="細明體" w:hint="eastAsia"/>
          <w:lang w:eastAsia="zh-TW"/>
        </w:rPr>
        <w:t>，</w:t>
      </w:r>
      <w:r w:rsidR="00100776" w:rsidRPr="000259E6">
        <w:rPr>
          <w:rFonts w:ascii="細明體" w:eastAsia="細明體" w:hAnsi="細明體" w:hint="eastAsia"/>
          <w:bCs/>
          <w:lang w:eastAsia="zh-TW"/>
        </w:rPr>
        <w:t>僅顯示到支出率年月那行</w:t>
      </w:r>
      <w:r w:rsidR="00100776" w:rsidRPr="000259E6">
        <w:rPr>
          <w:rFonts w:ascii="細明體" w:eastAsia="細明體" w:hAnsi="細明體" w:hint="eastAsia"/>
          <w:lang w:eastAsia="zh-TW"/>
        </w:rPr>
        <w:t>，</w:t>
      </w:r>
      <w:r w:rsidR="00100776" w:rsidRPr="000259E6">
        <w:rPr>
          <w:rFonts w:ascii="細明體" w:eastAsia="細明體" w:hAnsi="細明體" w:hint="eastAsia"/>
          <w:bCs/>
          <w:lang w:eastAsia="zh-TW"/>
        </w:rPr>
        <w:t>以下不顯示</w:t>
      </w:r>
      <w:r w:rsidR="002A4EC1" w:rsidRPr="000259E6">
        <w:rPr>
          <w:rFonts w:ascii="細明體" w:eastAsia="細明體" w:hAnsi="細明體" w:hint="eastAsia"/>
          <w:lang w:eastAsia="zh-TW"/>
        </w:rPr>
        <w:t>：</w:t>
      </w:r>
    </w:p>
    <w:p w:rsidR="00D456B8" w:rsidRDefault="00D456B8" w:rsidP="00D456B8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產生支出率年月下拉選單</w:t>
      </w:r>
    </w:p>
    <w:p w:rsidR="00333E99" w:rsidRPr="00333E99" w:rsidRDefault="00333E99" w:rsidP="00333E9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33E99">
        <w:rPr>
          <w:rFonts w:ascii="細明體" w:eastAsia="細明體" w:hAnsi="細明體" w:hint="eastAsia"/>
          <w:bCs/>
          <w:lang w:eastAsia="zh-TW"/>
        </w:rPr>
        <w:t>$開始年月 = 讀代碼中文對照，子系統：AA，欄位名稱：AAH20300_STR_YM，代碼：1</w:t>
      </w:r>
    </w:p>
    <w:p w:rsidR="00D456B8" w:rsidRPr="000259E6" w:rsidRDefault="00D456B8" w:rsidP="00333E9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</w:t>
      </w:r>
      <w:r>
        <w:rPr>
          <w:rFonts w:ascii="細明體" w:eastAsia="細明體" w:hAnsi="細明體" w:hint="eastAsia"/>
          <w:lang w:eastAsia="zh-TW"/>
        </w:rPr>
        <w:t>核保人</w:t>
      </w:r>
      <w:r w:rsidRPr="000259E6">
        <w:rPr>
          <w:rFonts w:ascii="細明體" w:eastAsia="細明體" w:hAnsi="細明體" w:hint="eastAsia"/>
          <w:lang w:eastAsia="zh-TW"/>
        </w:rPr>
        <w:t>統計</w:t>
      </w:r>
      <w:r w:rsidRPr="000259E6">
        <w:rPr>
          <w:rFonts w:ascii="細明體" w:eastAsia="細明體" w:hAnsi="細明體"/>
          <w:lang w:eastAsia="zh-TW"/>
        </w:rPr>
        <w:t>DTAA</w:t>
      </w:r>
      <w:r>
        <w:rPr>
          <w:rFonts w:ascii="細明體" w:eastAsia="細明體" w:hAnsi="細明體" w:hint="eastAsia"/>
          <w:lang w:eastAsia="zh-TW"/>
        </w:rPr>
        <w:t>H234</w:t>
      </w:r>
      <w:r w:rsidRPr="000259E6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取</w:t>
      </w:r>
      <w:r>
        <w:rPr>
          <w:rFonts w:ascii="細明體" w:eastAsia="細明體" w:hAnsi="細明體" w:hint="eastAsia"/>
          <w:bCs/>
          <w:lang w:eastAsia="zh-TW"/>
        </w:rPr>
        <w:t>得</w:t>
      </w:r>
      <w:r w:rsidR="00333E99" w:rsidRPr="00333E99">
        <w:rPr>
          <w:rFonts w:ascii="細明體" w:eastAsia="細明體" w:hAnsi="細明體" w:hint="eastAsia"/>
          <w:bCs/>
          <w:lang w:eastAsia="zh-TW"/>
        </w:rPr>
        <w:t>所有&gt;=$開始年月的</w:t>
      </w:r>
      <w:r>
        <w:rPr>
          <w:rFonts w:ascii="細明體" w:eastAsia="細明體" w:hAnsi="細明體" w:hint="eastAsia"/>
          <w:bCs/>
          <w:lang w:eastAsia="zh-TW"/>
        </w:rPr>
        <w:t>DTAAH234.</w:t>
      </w:r>
      <w:r w:rsidRPr="00726690">
        <w:rPr>
          <w:rFonts w:ascii="細明體" w:eastAsia="細明體" w:hAnsi="細明體" w:hint="eastAsia"/>
          <w:bCs/>
          <w:lang w:eastAsia="zh-TW"/>
        </w:rPr>
        <w:t>資料年月</w:t>
      </w:r>
      <w:r>
        <w:rPr>
          <w:rFonts w:ascii="細明體" w:eastAsia="細明體" w:hAnsi="細明體" w:hint="eastAsia"/>
          <w:bCs/>
          <w:lang w:eastAsia="zh-TW"/>
        </w:rPr>
        <w:lastRenderedPageBreak/>
        <w:t>(DATA_YM)</w:t>
      </w:r>
      <w:r w:rsidRPr="000259E6">
        <w:rPr>
          <w:rFonts w:ascii="細明體" w:eastAsia="細明體" w:hAnsi="細明體" w:hint="eastAsia"/>
          <w:lang w:eastAsia="zh-TW"/>
        </w:rPr>
        <w:t>，</w:t>
      </w:r>
      <w:r>
        <w:rPr>
          <w:rFonts w:ascii="細明體" w:eastAsia="細明體" w:hAnsi="細明體" w:hint="eastAsia"/>
          <w:lang w:eastAsia="zh-TW"/>
        </w:rPr>
        <w:t>產生成下拉選單</w:t>
      </w:r>
    </w:p>
    <w:p w:rsidR="002A4EC1" w:rsidRPr="000259E6" w:rsidRDefault="002A4EC1" w:rsidP="002A4EC1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按</w:t>
      </w:r>
      <w:r w:rsidRPr="000259E6">
        <w:rPr>
          <w:rFonts w:ascii="細明體" w:eastAsia="細明體" w:hAnsi="細明體" w:hint="eastAsia"/>
          <w:bCs/>
          <w:highlight w:val="lightGray"/>
          <w:lang w:eastAsia="zh-TW"/>
        </w:rPr>
        <w:t>查詢</w:t>
      </w:r>
      <w:r w:rsidRPr="000259E6">
        <w:rPr>
          <w:rFonts w:ascii="細明體" w:eastAsia="細明體" w:hAnsi="細明體" w:hint="eastAsia"/>
          <w:bCs/>
          <w:lang w:eastAsia="zh-TW"/>
        </w:rPr>
        <w:t>按鈕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2A4EC1" w:rsidRPr="000259E6" w:rsidRDefault="002A4EC1" w:rsidP="002A4EC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資料檢核:</w:t>
      </w:r>
    </w:p>
    <w:p w:rsidR="002A4EC1" w:rsidRPr="000259E6" w:rsidRDefault="002A4EC1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支出率年月必須輸入5碼數字</w:t>
      </w:r>
      <w:r w:rsidRPr="000259E6">
        <w:rPr>
          <w:rFonts w:ascii="細明體" w:eastAsia="細明體" w:hAnsi="細明體" w:hint="eastAsia"/>
          <w:lang w:eastAsia="zh-TW"/>
        </w:rPr>
        <w:t>，若不是5碼數字，</w:t>
      </w: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請輸入正確查詢年月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2A4EC1" w:rsidRPr="000259E6" w:rsidRDefault="002A4EC1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取得輸入的支出率年月</w:t>
      </w:r>
      <w:r w:rsidRPr="000259E6">
        <w:rPr>
          <w:rFonts w:ascii="細明體" w:eastAsia="細明體" w:hAnsi="細明體" w:hint="eastAsia"/>
          <w:lang w:eastAsia="zh-TW"/>
        </w:rPr>
        <w:t>，依行政中心</w:t>
      </w:r>
      <w:r w:rsidRPr="000259E6">
        <w:rPr>
          <w:rFonts w:ascii="細明體" w:eastAsia="細明體" w:hAnsi="細明體" w:hint="eastAsia"/>
          <w:bCs/>
          <w:lang w:eastAsia="zh-TW"/>
        </w:rPr>
        <w:t>統計的資料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2A4EC1" w:rsidRPr="000259E6" w:rsidRDefault="002A4EC1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計算開始</w:t>
      </w:r>
      <w:r w:rsidR="00F15FE1" w:rsidRPr="000259E6">
        <w:rPr>
          <w:rFonts w:ascii="細明體" w:eastAsia="細明體" w:hAnsi="細明體" w:hint="eastAsia"/>
          <w:lang w:eastAsia="zh-TW"/>
        </w:rPr>
        <w:t>、結束</w:t>
      </w:r>
      <w:r w:rsidRPr="000259E6">
        <w:rPr>
          <w:rFonts w:ascii="細明體" w:eastAsia="細明體" w:hAnsi="細明體" w:hint="eastAsia"/>
          <w:lang w:eastAsia="zh-TW"/>
        </w:rPr>
        <w:t>年月：</w:t>
      </w:r>
    </w:p>
    <w:p w:rsidR="002A4EC1" w:rsidRPr="000259E6" w:rsidRDefault="002A4EC1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開始年月</w:t>
      </w:r>
      <w:r w:rsidRPr="000259E6">
        <w:rPr>
          <w:rFonts w:ascii="細明體" w:eastAsia="細明體" w:hAnsi="細明體" w:hint="eastAsia"/>
          <w:bCs/>
          <w:lang w:eastAsia="zh-TW"/>
        </w:rPr>
        <w:t xml:space="preserve"> = </w:t>
      </w:r>
      <w:r w:rsidR="0078628F" w:rsidRPr="000259E6">
        <w:rPr>
          <w:rFonts w:ascii="細明體" w:eastAsia="細明體" w:hAnsi="細明體" w:hint="eastAsia"/>
          <w:bCs/>
          <w:lang w:eastAsia="zh-TW"/>
        </w:rPr>
        <w:t>畫面輸入的支出率年月 - 11個月</w:t>
      </w:r>
      <w:r w:rsidR="00F15FE1" w:rsidRPr="000259E6">
        <w:rPr>
          <w:rFonts w:ascii="細明體" w:eastAsia="細明體" w:hAnsi="細明體" w:hint="eastAsia"/>
          <w:bCs/>
          <w:lang w:eastAsia="zh-TW"/>
        </w:rPr>
        <w:t>(轉成西元年)</w:t>
      </w:r>
    </w:p>
    <w:p w:rsidR="00F15FE1" w:rsidRPr="000259E6" w:rsidRDefault="00F15FE1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結束年月</w:t>
      </w:r>
      <w:r w:rsidRPr="000259E6">
        <w:rPr>
          <w:rFonts w:ascii="細明體" w:eastAsia="細明體" w:hAnsi="細明體" w:hint="eastAsia"/>
          <w:bCs/>
          <w:lang w:eastAsia="zh-TW"/>
        </w:rPr>
        <w:t xml:space="preserve"> = 畫面輸入的支出率年月(轉成西元年)</w:t>
      </w:r>
    </w:p>
    <w:p w:rsidR="0078628F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例:畫面輸入的支出率年月為10201</w:t>
      </w:r>
      <w:r w:rsidRPr="000259E6">
        <w:rPr>
          <w:rFonts w:ascii="細明體" w:eastAsia="細明體" w:hAnsi="細明體" w:hint="eastAsia"/>
          <w:lang w:eastAsia="zh-TW"/>
        </w:rPr>
        <w:t>，</w:t>
      </w: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 xml:space="preserve">開始年月 = </w:t>
      </w:r>
      <w:r w:rsidR="00F15FE1" w:rsidRPr="000259E6">
        <w:rPr>
          <w:rFonts w:ascii="細明體" w:eastAsia="細明體" w:hAnsi="細明體" w:hint="eastAsia"/>
          <w:lang w:eastAsia="zh-TW"/>
        </w:rPr>
        <w:t>2012</w:t>
      </w:r>
      <w:r w:rsidRPr="000259E6">
        <w:rPr>
          <w:rFonts w:ascii="細明體" w:eastAsia="細明體" w:hAnsi="細明體" w:hint="eastAsia"/>
          <w:lang w:eastAsia="zh-TW"/>
        </w:rPr>
        <w:t>02</w:t>
      </w:r>
      <w:r w:rsidR="00F15FE1" w:rsidRPr="000259E6">
        <w:rPr>
          <w:rFonts w:ascii="細明體" w:eastAsia="細明體" w:hAnsi="細明體" w:hint="eastAsia"/>
          <w:lang w:eastAsia="zh-TW"/>
        </w:rPr>
        <w:t>，</w:t>
      </w:r>
      <w:r w:rsidR="00F15FE1" w:rsidRPr="000259E6">
        <w:rPr>
          <w:rFonts w:ascii="細明體" w:eastAsia="細明體" w:hAnsi="細明體" w:hint="eastAsia"/>
          <w:bCs/>
          <w:lang w:eastAsia="zh-TW"/>
        </w:rPr>
        <w:t>$</w:t>
      </w:r>
      <w:r w:rsidR="00F15FE1" w:rsidRPr="000259E6">
        <w:rPr>
          <w:rFonts w:ascii="細明體" w:eastAsia="細明體" w:hAnsi="細明體" w:hint="eastAsia"/>
          <w:lang w:eastAsia="zh-TW"/>
        </w:rPr>
        <w:t>結束年月</w:t>
      </w:r>
      <w:r w:rsidR="00F15FE1" w:rsidRPr="000259E6">
        <w:rPr>
          <w:rFonts w:ascii="細明體" w:eastAsia="細明體" w:hAnsi="細明體" w:hint="eastAsia"/>
          <w:bCs/>
          <w:lang w:eastAsia="zh-TW"/>
        </w:rPr>
        <w:t xml:space="preserve"> = 201301</w:t>
      </w:r>
    </w:p>
    <w:p w:rsidR="00203B93" w:rsidRPr="000259E6" w:rsidRDefault="00203B93" w:rsidP="002A4EC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</w:t>
      </w:r>
      <w:r w:rsidR="002A4EC1" w:rsidRPr="000259E6">
        <w:rPr>
          <w:rFonts w:ascii="細明體" w:eastAsia="細明體" w:hAnsi="細明體" w:hint="eastAsia"/>
          <w:lang w:eastAsia="zh-TW"/>
        </w:rPr>
        <w:t>長年期醫療險理賠支出率-</w:t>
      </w:r>
      <w:r w:rsidR="00BD6B6C">
        <w:rPr>
          <w:rFonts w:ascii="細明體" w:eastAsia="細明體" w:hAnsi="細明體" w:hint="eastAsia"/>
          <w:lang w:eastAsia="zh-TW"/>
        </w:rPr>
        <w:t>核保人</w:t>
      </w:r>
      <w:r w:rsidR="002A4EC1" w:rsidRPr="000259E6">
        <w:rPr>
          <w:rFonts w:ascii="細明體" w:eastAsia="細明體" w:hAnsi="細明體" w:hint="eastAsia"/>
          <w:lang w:eastAsia="zh-TW"/>
        </w:rPr>
        <w:t>統計</w:t>
      </w:r>
      <w:r w:rsidR="00BD6B6C">
        <w:rPr>
          <w:rFonts w:ascii="細明體" w:eastAsia="細明體" w:hAnsi="細明體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203B93" w:rsidRPr="000259E6" w:rsidRDefault="00BD6B6C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203B93" w:rsidRPr="000259E6">
        <w:rPr>
          <w:rFonts w:ascii="細明體" w:eastAsia="細明體" w:hAnsi="細明體" w:hint="eastAsia"/>
          <w:lang w:eastAsia="zh-TW"/>
        </w:rPr>
        <w:t>.</w:t>
      </w:r>
      <w:r w:rsidR="0078628F" w:rsidRPr="000259E6">
        <w:rPr>
          <w:rFonts w:ascii="細明體" w:eastAsia="細明體" w:hAnsi="細明體" w:hint="eastAsia"/>
          <w:lang w:eastAsia="zh-TW"/>
        </w:rPr>
        <w:t>資料年月(</w:t>
      </w:r>
      <w:r w:rsidR="0078628F" w:rsidRPr="000259E6">
        <w:rPr>
          <w:rFonts w:ascii="細明體" w:eastAsia="細明體" w:hAnsi="細明體"/>
          <w:lang w:eastAsia="zh-TW"/>
        </w:rPr>
        <w:t>DATA_YM</w:t>
      </w:r>
      <w:r w:rsidR="0078628F" w:rsidRPr="000259E6">
        <w:rPr>
          <w:rFonts w:ascii="細明體" w:eastAsia="細明體" w:hAnsi="細明體" w:hint="eastAsia"/>
          <w:lang w:eastAsia="zh-TW"/>
        </w:rPr>
        <w:t>)</w:t>
      </w:r>
      <w:r w:rsidR="00203B93" w:rsidRPr="000259E6">
        <w:rPr>
          <w:rFonts w:ascii="細明體" w:eastAsia="細明體" w:hAnsi="細明體" w:hint="eastAsia"/>
          <w:lang w:eastAsia="zh-TW"/>
        </w:rPr>
        <w:t xml:space="preserve"> </w:t>
      </w:r>
      <w:r w:rsidR="0078628F" w:rsidRPr="000259E6">
        <w:rPr>
          <w:rFonts w:ascii="細明體" w:eastAsia="細明體" w:hAnsi="細明體" w:hint="eastAsia"/>
          <w:lang w:eastAsia="zh-TW"/>
        </w:rPr>
        <w:t>&gt;=</w:t>
      </w:r>
      <w:r w:rsidR="00203B93" w:rsidRPr="000259E6">
        <w:rPr>
          <w:rFonts w:ascii="細明體" w:eastAsia="細明體" w:hAnsi="細明體" w:hint="eastAsia"/>
          <w:lang w:eastAsia="zh-TW"/>
        </w:rPr>
        <w:t xml:space="preserve"> </w:t>
      </w:r>
      <w:r w:rsidR="0078628F" w:rsidRPr="000259E6">
        <w:rPr>
          <w:rFonts w:ascii="細明體" w:eastAsia="細明體" w:hAnsi="細明體" w:hint="eastAsia"/>
          <w:bCs/>
          <w:lang w:eastAsia="zh-TW"/>
        </w:rPr>
        <w:t>$</w:t>
      </w:r>
      <w:r w:rsidR="0078628F" w:rsidRPr="000259E6">
        <w:rPr>
          <w:rFonts w:ascii="細明體" w:eastAsia="細明體" w:hAnsi="細明體" w:hint="eastAsia"/>
          <w:lang w:eastAsia="zh-TW"/>
        </w:rPr>
        <w:t>開始年月</w:t>
      </w:r>
    </w:p>
    <w:p w:rsidR="00FA3924" w:rsidRPr="000259E6" w:rsidRDefault="00BD6B6C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78628F" w:rsidRPr="000259E6">
        <w:rPr>
          <w:rFonts w:ascii="細明體" w:eastAsia="細明體" w:hAnsi="細明體" w:hint="eastAsia"/>
          <w:lang w:eastAsia="zh-TW"/>
        </w:rPr>
        <w:t>.資料年月(</w:t>
      </w:r>
      <w:r w:rsidR="0078628F" w:rsidRPr="000259E6">
        <w:rPr>
          <w:rFonts w:ascii="細明體" w:eastAsia="細明體" w:hAnsi="細明體"/>
          <w:lang w:eastAsia="zh-TW"/>
        </w:rPr>
        <w:t>DATA_YM</w:t>
      </w:r>
      <w:r w:rsidR="0078628F" w:rsidRPr="000259E6">
        <w:rPr>
          <w:rFonts w:ascii="細明體" w:eastAsia="細明體" w:hAnsi="細明體" w:hint="eastAsia"/>
          <w:lang w:eastAsia="zh-TW"/>
        </w:rPr>
        <w:t>) &lt;=</w:t>
      </w:r>
      <w:r w:rsidR="0078628F" w:rsidRPr="000259E6">
        <w:rPr>
          <w:rFonts w:ascii="細明體" w:eastAsia="細明體" w:hAnsi="細明體" w:hint="eastAsia"/>
          <w:bCs/>
          <w:lang w:eastAsia="zh-TW"/>
        </w:rPr>
        <w:t xml:space="preserve"> </w:t>
      </w:r>
      <w:r w:rsidR="00F15FE1" w:rsidRPr="000259E6">
        <w:rPr>
          <w:rFonts w:ascii="細明體" w:eastAsia="細明體" w:hAnsi="細明體" w:hint="eastAsia"/>
          <w:bCs/>
          <w:lang w:eastAsia="zh-TW"/>
        </w:rPr>
        <w:t>$</w:t>
      </w:r>
      <w:r w:rsidR="00F15FE1" w:rsidRPr="000259E6">
        <w:rPr>
          <w:rFonts w:ascii="細明體" w:eastAsia="細明體" w:hAnsi="細明體" w:hint="eastAsia"/>
          <w:lang w:eastAsia="zh-TW"/>
        </w:rPr>
        <w:t>結束年月</w:t>
      </w:r>
    </w:p>
    <w:p w:rsidR="00D456B8" w:rsidRDefault="00D456B8" w:rsidP="00D456B8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DTAAH234.行政中心代號(ADM_CTR) &lt;&gt; </w:t>
      </w:r>
      <w:r>
        <w:rPr>
          <w:rFonts w:ascii="細明體" w:eastAsia="細明體" w:hAnsi="細明體"/>
          <w:bCs/>
          <w:lang w:eastAsia="zh-TW"/>
        </w:rPr>
        <w:t>“”</w:t>
      </w:r>
    </w:p>
    <w:p w:rsidR="00D456B8" w:rsidRPr="000259E6" w:rsidRDefault="00D456B8" w:rsidP="00D456B8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DTAAH234.單位代號(DIV_NO) &lt;&gt; </w:t>
      </w:r>
      <w:r>
        <w:rPr>
          <w:rFonts w:ascii="細明體" w:eastAsia="細明體" w:hAnsi="細明體"/>
          <w:bCs/>
          <w:lang w:eastAsia="zh-TW"/>
        </w:rPr>
        <w:t>“”</w:t>
      </w:r>
    </w:p>
    <w:p w:rsidR="00203B93" w:rsidRPr="000259E6" w:rsidRDefault="00203B93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78628F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GROUP BY</w:t>
      </w:r>
      <w:r w:rsidRPr="000259E6">
        <w:rPr>
          <w:rFonts w:ascii="細明體" w:eastAsia="細明體" w:hAnsi="細明體" w:hint="eastAsia"/>
          <w:lang w:eastAsia="zh-TW"/>
        </w:rPr>
        <w:t xml:space="preserve"> 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bCs/>
          <w:lang w:eastAsia="zh-TW"/>
        </w:rPr>
        <w:t>行政中心代號(</w:t>
      </w:r>
      <w:r w:rsidRPr="000259E6">
        <w:rPr>
          <w:rFonts w:ascii="細明體" w:eastAsia="細明體" w:hAnsi="細明體"/>
          <w:bCs/>
          <w:lang w:eastAsia="zh-TW"/>
        </w:rPr>
        <w:t>ADM_CTR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8C675B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="008C675B"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lang w:eastAsia="zh-TW"/>
        </w:rPr>
        <w:t>收入金額</w:t>
      </w:r>
      <w:r w:rsidR="008C675B" w:rsidRPr="000259E6">
        <w:rPr>
          <w:rFonts w:ascii="細明體" w:eastAsia="細明體" w:hAnsi="細明體" w:hint="eastAsia"/>
          <w:lang w:eastAsia="zh-TW"/>
        </w:rPr>
        <w:t>(</w:t>
      </w:r>
      <w:r w:rsidRPr="000259E6">
        <w:rPr>
          <w:rFonts w:ascii="細明體" w:eastAsia="細明體" w:hAnsi="細明體"/>
          <w:lang w:eastAsia="zh-TW"/>
        </w:rPr>
        <w:t>RCV_AMT</w:t>
      </w:r>
      <w:r w:rsidR="008C675B"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900404" w:rsidRPr="000259E6" w:rsidRDefault="0078628F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.給付金額(</w:t>
      </w:r>
      <w:r w:rsidRPr="000259E6">
        <w:rPr>
          <w:rFonts w:ascii="細明體" w:eastAsia="細明體" w:hAnsi="細明體"/>
          <w:lang w:eastAsia="zh-TW"/>
        </w:rPr>
        <w:t>PAY_AMT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900404" w:rsidRPr="000259E6" w:rsidRDefault="004D35F0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4D35F0" w:rsidRPr="000259E6" w:rsidRDefault="004D35F0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查無該年月</w:t>
      </w:r>
      <w:r w:rsidR="00EF3AEA"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203B93" w:rsidRPr="000259E6" w:rsidRDefault="00203B93" w:rsidP="00203B9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EF3AEA" w:rsidRPr="00EF3AEA" w:rsidRDefault="00EF3AEA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第一行顯示 </w:t>
      </w:r>
      <w:r w:rsidRPr="000259E6">
        <w:rPr>
          <w:rFonts w:ascii="細明體" w:eastAsia="細明體" w:hAnsi="細明體" w:hint="eastAsia"/>
          <w:bCs/>
          <w:lang w:eastAsia="zh-TW"/>
        </w:rPr>
        <w:t>畫面輸入的支出率年月</w:t>
      </w:r>
      <w:r>
        <w:rPr>
          <w:rFonts w:ascii="細明體" w:eastAsia="細明體" w:hAnsi="細明體" w:hint="eastAsia"/>
          <w:bCs/>
          <w:lang w:eastAsia="zh-TW"/>
        </w:rPr>
        <w:t xml:space="preserve"> +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累計一年長年期醫療險理賠支出率</w:t>
      </w:r>
      <w:r>
        <w:rPr>
          <w:rFonts w:ascii="細明體" w:eastAsia="細明體" w:hAnsi="細明體"/>
          <w:bCs/>
          <w:lang w:eastAsia="zh-TW"/>
        </w:rPr>
        <w:t>”</w:t>
      </w:r>
    </w:p>
    <w:p w:rsidR="00333E99" w:rsidRPr="00333E99" w:rsidRDefault="00333E99" w:rsidP="00333E9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333E99">
        <w:rPr>
          <w:rFonts w:ascii="細明體" w:eastAsia="細明體" w:hAnsi="細明體" w:hint="eastAsia"/>
          <w:bCs/>
          <w:lang w:eastAsia="zh-TW"/>
        </w:rPr>
        <w:tab/>
        <w:t>最後增加一行總計</w:t>
      </w:r>
    </w:p>
    <w:p w:rsidR="004D35F0" w:rsidRPr="000259E6" w:rsidRDefault="00F15FE1" w:rsidP="004D35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 w:rsidR="007D791A">
        <w:rPr>
          <w:rFonts w:ascii="細明體" w:eastAsia="細明體" w:hAnsi="細明體" w:hint="eastAsia"/>
          <w:lang w:eastAsia="zh-TW"/>
        </w:rPr>
        <w:t xml:space="preserve"> 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bCs/>
          <w:lang w:eastAsia="zh-TW"/>
        </w:rPr>
        <w:t>行政中心代號(</w:t>
      </w:r>
      <w:r w:rsidRPr="000259E6">
        <w:rPr>
          <w:rFonts w:ascii="細明體" w:eastAsia="細明體" w:hAnsi="細明體"/>
          <w:bCs/>
          <w:lang w:eastAsia="zh-TW"/>
        </w:rPr>
        <w:t>ADM_CTR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 w:rsidR="00AE3F10"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 w:rsidR="000259E6" w:rsidRPr="000259E6">
        <w:rPr>
          <w:rFonts w:ascii="細明體" w:eastAsia="細明體" w:hAnsi="細明體" w:hint="eastAsia"/>
          <w:bCs/>
          <w:lang w:eastAsia="zh-TW"/>
        </w:rPr>
        <w:t>回</w:t>
      </w:r>
      <w:r w:rsidR="0078496E">
        <w:rPr>
          <w:rFonts w:ascii="細明體" w:eastAsia="細明體" w:hAnsi="細明體" w:hint="eastAsia"/>
          <w:bCs/>
          <w:lang w:eastAsia="zh-TW"/>
        </w:rPr>
        <w:t>原畫面</w:t>
      </w:r>
    </w:p>
    <w:p w:rsidR="00F15FE1" w:rsidRPr="000259E6" w:rsidRDefault="00F15FE1" w:rsidP="00333E9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F15FE1" w:rsidRPr="000259E6" w:rsidRDefault="00F15FE1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開始年月</w:t>
      </w:r>
    </w:p>
    <w:p w:rsidR="00F15FE1" w:rsidRPr="000259E6" w:rsidRDefault="00F15FE1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結束年月</w:t>
      </w:r>
    </w:p>
    <w:p w:rsidR="00F15FE1" w:rsidRPr="000259E6" w:rsidRDefault="00BD6B6C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F15FE1" w:rsidRPr="000259E6">
        <w:rPr>
          <w:rFonts w:ascii="細明體" w:eastAsia="細明體" w:hAnsi="細明體" w:hint="eastAsia"/>
          <w:lang w:eastAsia="zh-TW"/>
        </w:rPr>
        <w:t>.</w:t>
      </w:r>
      <w:r w:rsidR="00F15FE1" w:rsidRPr="000259E6">
        <w:rPr>
          <w:rFonts w:ascii="細明體" w:eastAsia="細明體" w:hAnsi="細明體" w:hint="eastAsia"/>
          <w:bCs/>
          <w:lang w:eastAsia="zh-TW"/>
        </w:rPr>
        <w:t>行政中心代號(</w:t>
      </w:r>
      <w:r w:rsidR="00F15FE1" w:rsidRPr="000259E6">
        <w:rPr>
          <w:rFonts w:ascii="細明體" w:eastAsia="細明體" w:hAnsi="細明體"/>
          <w:bCs/>
          <w:lang w:eastAsia="zh-TW"/>
        </w:rPr>
        <w:t>ADM_CTR</w:t>
      </w:r>
      <w:r w:rsidR="00F15FE1" w:rsidRPr="000259E6">
        <w:rPr>
          <w:rFonts w:ascii="細明體" w:eastAsia="細明體" w:hAnsi="細明體" w:hint="eastAsia"/>
          <w:bCs/>
          <w:lang w:eastAsia="zh-TW"/>
        </w:rPr>
        <w:t>)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BE07F3" w:rsidRPr="000259E6" w:rsidTr="002F691F">
        <w:tc>
          <w:tcPr>
            <w:tcW w:w="720" w:type="dxa"/>
            <w:shd w:val="clear" w:color="auto" w:fill="FFFF00"/>
          </w:tcPr>
          <w:p w:rsidR="00BE07F3" w:rsidRPr="000259E6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BE07F3" w:rsidRPr="000259E6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BE07F3" w:rsidRPr="000259E6" w:rsidRDefault="00BE07F3" w:rsidP="002F691F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BE07F3" w:rsidRPr="000259E6" w:rsidRDefault="00BD6B6C" w:rsidP="00EF3AEA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DTAAH234</w:t>
            </w:r>
            <w:r w:rsidR="004D35F0" w:rsidRPr="000259E6">
              <w:rPr>
                <w:rFonts w:ascii="細明體" w:eastAsia="細明體" w:hAnsi="細明體" w:hint="eastAsia"/>
                <w:sz w:val="20"/>
              </w:rPr>
              <w:t>.</w:t>
            </w:r>
            <w:r w:rsidR="004D35F0" w:rsidRPr="000259E6">
              <w:rPr>
                <w:rFonts w:ascii="細明體" w:eastAsia="細明體" w:hAnsi="細明體" w:hint="eastAsia"/>
                <w:bCs/>
                <w:sz w:val="20"/>
              </w:rPr>
              <w:t>行政中心代號(</w:t>
            </w:r>
            <w:r w:rsidR="004D35F0" w:rsidRPr="000259E6">
              <w:rPr>
                <w:rFonts w:ascii="細明體" w:eastAsia="細明體" w:hAnsi="細明體"/>
                <w:bCs/>
                <w:sz w:val="20"/>
              </w:rPr>
              <w:t>ADM_CTR</w:t>
            </w:r>
            <w:r w:rsidR="004D35F0"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  <w:r w:rsidR="00EF3AEA" w:rsidRPr="000259E6">
              <w:rPr>
                <w:rFonts w:ascii="細明體" w:eastAsia="細明體" w:hAnsi="細明體" w:hint="eastAsia"/>
                <w:sz w:val="20"/>
              </w:rPr>
              <w:t>，</w:t>
            </w:r>
            <w:r w:rsidR="00EF3AEA" w:rsidRPr="000259E6">
              <w:rPr>
                <w:rFonts w:ascii="細明體" w:eastAsia="細明體" w:hAnsi="細明體" w:hint="eastAsia"/>
                <w:bCs/>
                <w:color w:val="000000"/>
                <w:sz w:val="20"/>
              </w:rPr>
              <w:t>用人事模組</w:t>
            </w:r>
            <w:r w:rsidR="00EF3AEA">
              <w:rPr>
                <w:rFonts w:ascii="細明體" w:eastAsia="細明體" w:hAnsi="細明體" w:hint="eastAsia"/>
                <w:bCs/>
                <w:color w:val="000000"/>
                <w:sz w:val="20"/>
              </w:rPr>
              <w:t>取得</w:t>
            </w:r>
            <w:r w:rsidR="00EF3AEA" w:rsidRPr="000259E6">
              <w:rPr>
                <w:rFonts w:ascii="細明體" w:eastAsia="細明體" w:hAnsi="細明體" w:hint="eastAsia"/>
                <w:bCs/>
                <w:color w:val="000000"/>
                <w:sz w:val="20"/>
              </w:rPr>
              <w:t>單位中文簡稱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BE07F3" w:rsidRPr="000259E6" w:rsidRDefault="004D35F0" w:rsidP="002F691F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0259E6">
              <w:rPr>
                <w:rFonts w:ascii="細明體" w:eastAsia="細明體" w:hAnsi="細明體" w:hint="eastAsia"/>
                <w:sz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BE07F3" w:rsidRPr="000259E6" w:rsidRDefault="004D35F0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.給付金額(PAY_AMT))</w:t>
            </w:r>
          </w:p>
        </w:tc>
      </w:tr>
      <w:tr w:rsidR="00BE07F3" w:rsidRPr="000259E6" w:rsidTr="002F691F">
        <w:tc>
          <w:tcPr>
            <w:tcW w:w="720" w:type="dxa"/>
          </w:tcPr>
          <w:p w:rsidR="00BE07F3" w:rsidRPr="000259E6" w:rsidRDefault="00BE07F3" w:rsidP="002F691F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BE07F3" w:rsidRPr="000259E6" w:rsidRDefault="004D35F0" w:rsidP="002F691F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BE07F3" w:rsidRDefault="004D35F0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.給付金額(PAY_AMT)) / 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 * 100(四捨五入到小數第二位)</w:t>
            </w:r>
          </w:p>
          <w:p w:rsidR="00AE3F10" w:rsidRPr="000259E6" w:rsidRDefault="00AE3F10" w:rsidP="002F691F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(若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</w:t>
            </w:r>
            <w:r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= 0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--</w:t>
            </w:r>
            <w:r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F15FE1" w:rsidRPr="000259E6" w:rsidRDefault="00F15FE1" w:rsidP="00F15FE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203B93" w:rsidRPr="000259E6" w:rsidRDefault="00F15FE1" w:rsidP="00E129FC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點行政中心超連結</w:t>
      </w:r>
      <w:r w:rsidR="00546A52" w:rsidRPr="000259E6">
        <w:rPr>
          <w:rFonts w:ascii="細明體" w:eastAsia="細明體" w:hAnsi="細明體" w:hint="eastAsia"/>
          <w:bCs/>
          <w:lang w:eastAsia="zh-TW"/>
        </w:rPr>
        <w:t>：</w:t>
      </w:r>
    </w:p>
    <w:p w:rsidR="000259E6" w:rsidRPr="000259E6" w:rsidRDefault="000259E6" w:rsidP="00025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依傳入參數取得</w:t>
      </w:r>
      <w:r w:rsidRPr="000259E6">
        <w:rPr>
          <w:rFonts w:ascii="細明體" w:eastAsia="細明體" w:hAnsi="細明體" w:hint="eastAsia"/>
          <w:lang w:eastAsia="zh-TW"/>
        </w:rPr>
        <w:t>該行政中心轄下</w:t>
      </w:r>
      <w:r w:rsidR="00BD6B6C">
        <w:rPr>
          <w:rFonts w:ascii="細明體" w:eastAsia="細明體" w:hAnsi="細明體" w:hint="eastAsia"/>
          <w:lang w:eastAsia="zh-TW"/>
        </w:rPr>
        <w:t>單位</w:t>
      </w:r>
      <w:r w:rsidRPr="000259E6">
        <w:rPr>
          <w:rFonts w:ascii="細明體" w:eastAsia="細明體" w:hAnsi="細明體" w:hint="eastAsia"/>
          <w:bCs/>
          <w:lang w:eastAsia="zh-TW"/>
        </w:rPr>
        <w:t>統計的資料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0259E6" w:rsidRPr="000259E6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</w:t>
      </w:r>
      <w:r w:rsidR="00BD6B6C">
        <w:rPr>
          <w:rFonts w:ascii="細明體" w:eastAsia="細明體" w:hAnsi="細明體" w:hint="eastAsia"/>
          <w:lang w:eastAsia="zh-TW"/>
        </w:rPr>
        <w:t>核保人</w:t>
      </w:r>
      <w:r w:rsidRPr="000259E6">
        <w:rPr>
          <w:rFonts w:ascii="細明體" w:eastAsia="細明體" w:hAnsi="細明體" w:hint="eastAsia"/>
          <w:lang w:eastAsia="zh-TW"/>
        </w:rPr>
        <w:t>統計</w:t>
      </w:r>
      <w:r w:rsidR="00BD6B6C">
        <w:rPr>
          <w:rFonts w:ascii="細明體" w:eastAsia="細明體" w:hAnsi="細明體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0259E6" w:rsidRPr="000259E6" w:rsidRDefault="00BD6B6C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0259E6" w:rsidRPr="000259E6">
        <w:rPr>
          <w:rFonts w:ascii="細明體" w:eastAsia="細明體" w:hAnsi="細明體" w:hint="eastAsia"/>
          <w:lang w:eastAsia="zh-TW"/>
        </w:rPr>
        <w:t>.資料年月(</w:t>
      </w:r>
      <w:r w:rsidR="000259E6" w:rsidRPr="000259E6">
        <w:rPr>
          <w:rFonts w:ascii="細明體" w:eastAsia="細明體" w:hAnsi="細明體"/>
          <w:lang w:eastAsia="zh-TW"/>
        </w:rPr>
        <w:t>DATA_YM</w:t>
      </w:r>
      <w:r w:rsidR="000259E6" w:rsidRPr="000259E6">
        <w:rPr>
          <w:rFonts w:ascii="細明體" w:eastAsia="細明體" w:hAnsi="細明體" w:hint="eastAsia"/>
          <w:lang w:eastAsia="zh-TW"/>
        </w:rPr>
        <w:t>) &gt;= 傳入的開始年月</w:t>
      </w:r>
    </w:p>
    <w:p w:rsidR="000259E6" w:rsidRPr="000259E6" w:rsidRDefault="00BD6B6C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DTAAH234</w:t>
      </w:r>
      <w:r w:rsidR="000259E6" w:rsidRPr="000259E6">
        <w:rPr>
          <w:rFonts w:ascii="細明體" w:eastAsia="細明體" w:hAnsi="細明體" w:hint="eastAsia"/>
          <w:lang w:eastAsia="zh-TW"/>
        </w:rPr>
        <w:t>.資料年月(</w:t>
      </w:r>
      <w:r w:rsidR="000259E6" w:rsidRPr="000259E6">
        <w:rPr>
          <w:rFonts w:ascii="細明體" w:eastAsia="細明體" w:hAnsi="細明體"/>
          <w:lang w:eastAsia="zh-TW"/>
        </w:rPr>
        <w:t>DATA_YM</w:t>
      </w:r>
      <w:r w:rsidR="000259E6" w:rsidRPr="000259E6">
        <w:rPr>
          <w:rFonts w:ascii="細明體" w:eastAsia="細明體" w:hAnsi="細明體" w:hint="eastAsia"/>
          <w:lang w:eastAsia="zh-TW"/>
        </w:rPr>
        <w:t>) &lt;=</w:t>
      </w:r>
      <w:r w:rsidR="000259E6" w:rsidRPr="000259E6">
        <w:rPr>
          <w:rFonts w:ascii="細明體" w:eastAsia="細明體" w:hAnsi="細明體" w:hint="eastAsia"/>
          <w:bCs/>
          <w:lang w:eastAsia="zh-TW"/>
        </w:rPr>
        <w:t xml:space="preserve"> </w:t>
      </w:r>
      <w:r w:rsidR="000259E6" w:rsidRPr="000259E6">
        <w:rPr>
          <w:rFonts w:ascii="細明體" w:eastAsia="細明體" w:hAnsi="細明體" w:hint="eastAsia"/>
          <w:lang w:eastAsia="zh-TW"/>
        </w:rPr>
        <w:t>傳入的結束年月</w:t>
      </w:r>
    </w:p>
    <w:p w:rsidR="000259E6" w:rsidRPr="000259E6" w:rsidRDefault="00BD6B6C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0259E6" w:rsidRPr="000259E6">
        <w:rPr>
          <w:rFonts w:ascii="細明體" w:eastAsia="細明體" w:hAnsi="細明體" w:hint="eastAsia"/>
          <w:lang w:eastAsia="zh-TW"/>
        </w:rPr>
        <w:t>.</w:t>
      </w:r>
      <w:r w:rsidR="000259E6" w:rsidRPr="000259E6">
        <w:rPr>
          <w:rFonts w:ascii="細明體" w:eastAsia="細明體" w:hAnsi="細明體" w:hint="eastAsia"/>
          <w:bCs/>
          <w:lang w:eastAsia="zh-TW"/>
        </w:rPr>
        <w:t>行政中心代號(</w:t>
      </w:r>
      <w:r w:rsidR="000259E6" w:rsidRPr="000259E6">
        <w:rPr>
          <w:rFonts w:ascii="細明體" w:eastAsia="細明體" w:hAnsi="細明體"/>
          <w:bCs/>
          <w:lang w:eastAsia="zh-TW"/>
        </w:rPr>
        <w:t>ADM_CTR</w:t>
      </w:r>
      <w:r w:rsidR="000259E6" w:rsidRPr="000259E6">
        <w:rPr>
          <w:rFonts w:ascii="細明體" w:eastAsia="細明體" w:hAnsi="細明體" w:hint="eastAsia"/>
          <w:bCs/>
          <w:lang w:eastAsia="zh-TW"/>
        </w:rPr>
        <w:t xml:space="preserve">) = </w:t>
      </w:r>
      <w:r w:rsidR="000259E6" w:rsidRPr="000259E6">
        <w:rPr>
          <w:rFonts w:ascii="細明體" w:eastAsia="細明體" w:hAnsi="細明體" w:hint="eastAsia"/>
          <w:lang w:eastAsia="zh-TW"/>
        </w:rPr>
        <w:t>傳入的</w:t>
      </w:r>
      <w:r w:rsidR="000259E6" w:rsidRPr="000259E6">
        <w:rPr>
          <w:rFonts w:ascii="細明體" w:eastAsia="細明體" w:hAnsi="細明體" w:hint="eastAsia"/>
          <w:bCs/>
          <w:lang w:eastAsia="zh-TW"/>
        </w:rPr>
        <w:t>行政中心代號</w:t>
      </w:r>
    </w:p>
    <w:p w:rsidR="00D456B8" w:rsidRPr="000259E6" w:rsidRDefault="00D456B8" w:rsidP="00D456B8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DTAAH234.單位代號(DIV_NO)</w:t>
      </w:r>
      <w:r w:rsidR="00333E99">
        <w:rPr>
          <w:rFonts w:ascii="細明體" w:eastAsia="細明體" w:hAnsi="細明體" w:hint="eastAsia"/>
          <w:bCs/>
          <w:lang w:eastAsia="zh-TW"/>
        </w:rPr>
        <w:t>前兩碼</w:t>
      </w:r>
      <w:r>
        <w:rPr>
          <w:rFonts w:ascii="細明體" w:eastAsia="細明體" w:hAnsi="細明體" w:hint="eastAsia"/>
          <w:bCs/>
          <w:lang w:eastAsia="zh-TW"/>
        </w:rPr>
        <w:t xml:space="preserve"> &lt;&gt;</w:t>
      </w:r>
      <w:r w:rsidR="00333E99">
        <w:rPr>
          <w:rFonts w:ascii="細明體" w:eastAsia="細明體" w:hAnsi="細明體" w:hint="eastAsia"/>
          <w:lang w:eastAsia="zh-TW"/>
        </w:rPr>
        <w:t xml:space="preserve"> </w:t>
      </w:r>
      <w:r w:rsidR="00333E99" w:rsidRPr="000259E6">
        <w:rPr>
          <w:rFonts w:ascii="細明體" w:eastAsia="細明體" w:hAnsi="細明體" w:hint="eastAsia"/>
          <w:lang w:eastAsia="zh-TW"/>
        </w:rPr>
        <w:t>傳入的</w:t>
      </w:r>
      <w:r w:rsidR="00333E99" w:rsidRPr="000259E6">
        <w:rPr>
          <w:rFonts w:ascii="細明體" w:eastAsia="細明體" w:hAnsi="細明體" w:hint="eastAsia"/>
          <w:bCs/>
          <w:lang w:eastAsia="zh-TW"/>
        </w:rPr>
        <w:t>行政中心代號</w:t>
      </w:r>
      <w:r w:rsidR="00333E99">
        <w:rPr>
          <w:rFonts w:ascii="細明體" w:eastAsia="細明體" w:hAnsi="細明體" w:hint="eastAsia"/>
          <w:bCs/>
          <w:lang w:eastAsia="zh-TW"/>
        </w:rPr>
        <w:t>前兩碼</w:t>
      </w:r>
    </w:p>
    <w:p w:rsidR="000259E6" w:rsidRPr="000259E6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0259E6" w:rsidRPr="000259E6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GROUP BY</w:t>
      </w:r>
      <w:r w:rsidRPr="000259E6">
        <w:rPr>
          <w:rFonts w:ascii="細明體" w:eastAsia="細明體" w:hAnsi="細明體" w:hint="eastAsia"/>
          <w:lang w:eastAsia="zh-TW"/>
        </w:rPr>
        <w:t xml:space="preserve"> 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="00BD6B6C">
        <w:rPr>
          <w:rFonts w:ascii="細明體" w:eastAsia="細明體" w:hAnsi="細明體" w:hint="eastAsia"/>
          <w:lang w:eastAsia="zh-TW"/>
        </w:rPr>
        <w:t>單位</w:t>
      </w:r>
      <w:r w:rsidRPr="000259E6">
        <w:rPr>
          <w:rFonts w:ascii="細明體" w:eastAsia="細明體" w:hAnsi="細明體" w:hint="eastAsia"/>
          <w:bCs/>
          <w:lang w:eastAsia="zh-TW"/>
        </w:rPr>
        <w:t>代號(</w:t>
      </w:r>
      <w:r w:rsidRPr="000259E6">
        <w:rPr>
          <w:rFonts w:ascii="細明體" w:eastAsia="細明體" w:hAnsi="細明體"/>
          <w:bCs/>
          <w:lang w:eastAsia="zh-TW"/>
        </w:rPr>
        <w:t>DIV_NO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0259E6" w:rsidRPr="000259E6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0259E6" w:rsidRPr="000259E6" w:rsidRDefault="000259E6" w:rsidP="000259E6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.給付金額(</w:t>
      </w:r>
      <w:r w:rsidRPr="000259E6">
        <w:rPr>
          <w:rFonts w:ascii="細明體" w:eastAsia="細明體" w:hAnsi="細明體"/>
          <w:lang w:eastAsia="zh-TW"/>
        </w:rPr>
        <w:t>PAY_AMT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0259E6" w:rsidRPr="000259E6" w:rsidRDefault="000259E6" w:rsidP="00EF3AE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0259E6" w:rsidRPr="000259E6" w:rsidRDefault="000259E6" w:rsidP="00EF3AE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查無該</w:t>
      </w:r>
      <w:r w:rsidR="007D791A" w:rsidRPr="000259E6">
        <w:rPr>
          <w:rFonts w:ascii="細明體" w:eastAsia="細明體" w:hAnsi="細明體" w:hint="eastAsia"/>
          <w:lang w:eastAsia="zh-TW"/>
        </w:rPr>
        <w:t>行政中心</w:t>
      </w:r>
      <w:r w:rsidR="007D791A" w:rsidRPr="000259E6">
        <w:rPr>
          <w:rFonts w:ascii="細明體" w:eastAsia="細明體" w:hAnsi="細明體" w:hint="eastAsia"/>
          <w:bCs/>
          <w:lang w:eastAsia="zh-TW"/>
        </w:rPr>
        <w:t>統計</w:t>
      </w:r>
      <w:r w:rsidRPr="000259E6">
        <w:rPr>
          <w:rFonts w:ascii="細明體" w:eastAsia="細明體" w:hAnsi="細明體" w:hint="eastAsia"/>
          <w:bCs/>
          <w:lang w:eastAsia="zh-TW"/>
        </w:rPr>
        <w:t>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0259E6" w:rsidRPr="000259E6" w:rsidRDefault="000259E6" w:rsidP="000259E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EF3AEA" w:rsidRPr="00EF3AEA" w:rsidRDefault="00EF3AEA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第一行顯示 </w:t>
      </w:r>
      <w:r w:rsidRPr="000259E6">
        <w:rPr>
          <w:rFonts w:ascii="細明體" w:eastAsia="細明體" w:hAnsi="細明體" w:hint="eastAsia"/>
          <w:bCs/>
          <w:lang w:eastAsia="zh-TW"/>
        </w:rPr>
        <w:t>畫面輸入的支出率年月</w:t>
      </w:r>
      <w:r>
        <w:rPr>
          <w:rFonts w:ascii="細明體" w:eastAsia="細明體" w:hAnsi="細明體" w:hint="eastAsia"/>
          <w:bCs/>
          <w:lang w:eastAsia="zh-TW"/>
        </w:rPr>
        <w:t xml:space="preserve"> +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累計一年長年期醫療險理賠支出率</w:t>
      </w:r>
      <w:r>
        <w:rPr>
          <w:rFonts w:ascii="細明體" w:eastAsia="細明體" w:hAnsi="細明體"/>
          <w:bCs/>
          <w:lang w:eastAsia="zh-TW"/>
        </w:rPr>
        <w:t>”</w:t>
      </w:r>
    </w:p>
    <w:p w:rsidR="000259E6" w:rsidRPr="000259E6" w:rsidRDefault="000259E6" w:rsidP="00025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 w:rsidR="007D791A">
        <w:rPr>
          <w:rFonts w:ascii="細明體" w:eastAsia="細明體" w:hAnsi="細明體" w:hint="eastAsia"/>
          <w:lang w:eastAsia="zh-TW"/>
        </w:rPr>
        <w:t xml:space="preserve"> 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bCs/>
          <w:lang w:eastAsia="zh-TW"/>
        </w:rPr>
        <w:t>服務中心代號(</w:t>
      </w:r>
      <w:r w:rsidRPr="000259E6">
        <w:rPr>
          <w:rFonts w:ascii="細明體" w:eastAsia="細明體" w:hAnsi="細明體"/>
          <w:bCs/>
          <w:lang w:eastAsia="zh-TW"/>
        </w:rPr>
        <w:t>SERV_DIV_NO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 w:rsidR="007D791A"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</w:t>
      </w:r>
      <w:r w:rsidR="007D791A">
        <w:rPr>
          <w:rFonts w:ascii="細明體" w:eastAsia="細明體" w:hAnsi="細明體" w:hint="eastAsia"/>
          <w:bCs/>
          <w:lang w:eastAsia="zh-TW"/>
        </w:rPr>
        <w:t>回</w:t>
      </w:r>
      <w:r w:rsidR="0078496E">
        <w:rPr>
          <w:rFonts w:ascii="細明體" w:eastAsia="細明體" w:hAnsi="細明體" w:hint="eastAsia"/>
          <w:bCs/>
          <w:lang w:eastAsia="zh-TW"/>
        </w:rPr>
        <w:t>原畫面</w:t>
      </w:r>
    </w:p>
    <w:p w:rsidR="000259E6" w:rsidRPr="000259E6" w:rsidRDefault="000259E6" w:rsidP="00333E9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0259E6" w:rsidRPr="000259E6" w:rsidRDefault="000259E6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開始年月</w:t>
      </w:r>
    </w:p>
    <w:p w:rsidR="000259E6" w:rsidRPr="000259E6" w:rsidRDefault="000259E6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結束年月</w:t>
      </w:r>
    </w:p>
    <w:p w:rsidR="00333E99" w:rsidRDefault="00333E99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bCs/>
          <w:lang w:eastAsia="zh-TW"/>
        </w:rPr>
        <w:t>行政中心代號(</w:t>
      </w:r>
      <w:r w:rsidRPr="000259E6">
        <w:rPr>
          <w:rFonts w:ascii="細明體" w:eastAsia="細明體" w:hAnsi="細明體"/>
          <w:bCs/>
          <w:lang w:eastAsia="zh-TW"/>
        </w:rPr>
        <w:t>ADM_CTR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0259E6" w:rsidRDefault="00BD6B6C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DTAAH234</w:t>
      </w:r>
      <w:r w:rsidR="007D791A">
        <w:rPr>
          <w:rFonts w:ascii="細明體" w:eastAsia="細明體" w:hAnsi="細明體" w:hint="eastAsia"/>
          <w:bCs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單位</w:t>
      </w:r>
      <w:r w:rsidR="000259E6" w:rsidRPr="000259E6">
        <w:rPr>
          <w:rFonts w:ascii="細明體" w:eastAsia="細明體" w:hAnsi="細明體" w:hint="eastAsia"/>
          <w:bCs/>
          <w:lang w:eastAsia="zh-TW"/>
        </w:rPr>
        <w:t>代號(</w:t>
      </w:r>
      <w:r w:rsidR="000259E6" w:rsidRPr="000259E6">
        <w:rPr>
          <w:rFonts w:ascii="細明體" w:eastAsia="細明體" w:hAnsi="細明體"/>
          <w:bCs/>
          <w:lang w:eastAsia="zh-TW"/>
        </w:rPr>
        <w:t>DIV_NO</w:t>
      </w:r>
      <w:r w:rsidR="000259E6"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AD31D0" w:rsidRPr="000259E6" w:rsidRDefault="00AD31D0" w:rsidP="00AD31D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D31D0">
        <w:rPr>
          <w:rFonts w:ascii="細明體" w:eastAsia="細明體" w:hAnsi="細明體" w:hint="eastAsia"/>
          <w:bCs/>
          <w:lang w:eastAsia="zh-TW"/>
        </w:rPr>
        <w:t>在網頁下方增加一個回上頁按鈕，點該按鈕後回到上一個畫面，並顯示之前的查詢結果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0259E6" w:rsidRPr="000259E6" w:rsidTr="0037325B">
        <w:tc>
          <w:tcPr>
            <w:tcW w:w="720" w:type="dxa"/>
            <w:shd w:val="clear" w:color="auto" w:fill="FFFF00"/>
          </w:tcPr>
          <w:p w:rsidR="000259E6" w:rsidRPr="000259E6" w:rsidRDefault="000259E6" w:rsidP="0037325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0259E6" w:rsidRPr="000259E6" w:rsidRDefault="000259E6" w:rsidP="0037325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0259E6" w:rsidRPr="000259E6" w:rsidRDefault="000259E6" w:rsidP="0037325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0259E6" w:rsidRPr="000259E6" w:rsidTr="0037325B">
        <w:tc>
          <w:tcPr>
            <w:tcW w:w="720" w:type="dxa"/>
          </w:tcPr>
          <w:p w:rsidR="000259E6" w:rsidRPr="000259E6" w:rsidRDefault="000259E6" w:rsidP="00AD31D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0259E6" w:rsidRPr="000259E6" w:rsidRDefault="000259E6" w:rsidP="0037325B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0259E6" w:rsidRPr="000259E6" w:rsidRDefault="00BD6B6C" w:rsidP="00BD6B6C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DTAAH234</w:t>
            </w:r>
            <w:r w:rsidR="000259E6" w:rsidRPr="000259E6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</w:rPr>
              <w:t>單位</w:t>
            </w:r>
            <w:r w:rsidR="000259E6" w:rsidRPr="000259E6">
              <w:rPr>
                <w:rFonts w:ascii="細明體" w:eastAsia="細明體" w:hAnsi="細明體" w:hint="eastAsia"/>
                <w:bCs/>
                <w:sz w:val="20"/>
              </w:rPr>
              <w:t>代號(</w:t>
            </w:r>
            <w:r>
              <w:rPr>
                <w:rFonts w:ascii="細明體" w:eastAsia="細明體" w:hAnsi="細明體" w:hint="eastAsia"/>
                <w:bCs/>
                <w:sz w:val="20"/>
              </w:rPr>
              <w:t>D</w:t>
            </w:r>
            <w:r w:rsidR="000259E6" w:rsidRPr="000259E6">
              <w:rPr>
                <w:rFonts w:ascii="細明體" w:eastAsia="細明體" w:hAnsi="細明體"/>
                <w:bCs/>
                <w:sz w:val="20"/>
              </w:rPr>
              <w:t>IV_NO</w:t>
            </w:r>
            <w:r w:rsidR="000259E6"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  <w:r w:rsidR="00EF3AEA" w:rsidRPr="000259E6">
              <w:rPr>
                <w:rFonts w:ascii="細明體" w:eastAsia="細明體" w:hAnsi="細明體" w:hint="eastAsia"/>
                <w:sz w:val="20"/>
              </w:rPr>
              <w:t>，</w:t>
            </w:r>
            <w:r w:rsidR="000259E6" w:rsidRPr="000259E6">
              <w:rPr>
                <w:rFonts w:ascii="細明體" w:eastAsia="細明體" w:hAnsi="細明體" w:hint="eastAsia"/>
                <w:bCs/>
                <w:color w:val="000000"/>
                <w:sz w:val="20"/>
              </w:rPr>
              <w:t>用人事模組</w:t>
            </w:r>
            <w:r w:rsidR="00EF3AEA">
              <w:rPr>
                <w:rFonts w:ascii="細明體" w:eastAsia="細明體" w:hAnsi="細明體" w:hint="eastAsia"/>
                <w:bCs/>
                <w:color w:val="000000"/>
                <w:sz w:val="20"/>
              </w:rPr>
              <w:t>取得</w:t>
            </w:r>
            <w:r w:rsidR="000259E6" w:rsidRPr="000259E6">
              <w:rPr>
                <w:rFonts w:ascii="細明體" w:eastAsia="細明體" w:hAnsi="細明體" w:hint="eastAsia"/>
                <w:bCs/>
                <w:color w:val="000000"/>
                <w:sz w:val="20"/>
              </w:rPr>
              <w:t>單位中文簡稱</w:t>
            </w:r>
          </w:p>
        </w:tc>
      </w:tr>
      <w:tr w:rsidR="000259E6" w:rsidRPr="000259E6" w:rsidTr="0037325B">
        <w:tc>
          <w:tcPr>
            <w:tcW w:w="720" w:type="dxa"/>
          </w:tcPr>
          <w:p w:rsidR="000259E6" w:rsidRPr="000259E6" w:rsidRDefault="000259E6" w:rsidP="00AD31D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0259E6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0259E6" w:rsidRPr="000259E6" w:rsidRDefault="000259E6" w:rsidP="0037325B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0259E6">
              <w:rPr>
                <w:rFonts w:ascii="細明體" w:eastAsia="細明體" w:hAnsi="細明體" w:hint="eastAsia"/>
                <w:sz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0259E6" w:rsidRPr="000259E6" w:rsidTr="0037325B">
        <w:tc>
          <w:tcPr>
            <w:tcW w:w="720" w:type="dxa"/>
          </w:tcPr>
          <w:p w:rsidR="000259E6" w:rsidRPr="000259E6" w:rsidRDefault="000259E6" w:rsidP="00AD31D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0259E6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0259E6" w:rsidRPr="000259E6" w:rsidRDefault="000259E6" w:rsidP="0037325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.給付金額(PAY_AMT))</w:t>
            </w:r>
          </w:p>
        </w:tc>
      </w:tr>
      <w:tr w:rsidR="000259E6" w:rsidRPr="000259E6" w:rsidTr="0037325B">
        <w:tc>
          <w:tcPr>
            <w:tcW w:w="720" w:type="dxa"/>
          </w:tcPr>
          <w:p w:rsidR="000259E6" w:rsidRPr="000259E6" w:rsidRDefault="000259E6" w:rsidP="00AD31D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0259E6" w:rsidRPr="000259E6" w:rsidRDefault="000259E6" w:rsidP="003732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0259E6" w:rsidRPr="000259E6" w:rsidRDefault="000259E6" w:rsidP="0037325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.給付金額(PAY_AMT)) / 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 * 100(四捨五入到小數第二位)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="009078EF"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="009078EF"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</w:t>
            </w:r>
            <w:r w:rsidR="009078EF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= 0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--</w:t>
            </w:r>
            <w:r w:rsidR="009078EF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601645" w:rsidRPr="000259E6" w:rsidRDefault="00601645" w:rsidP="00EF3AE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7D791A" w:rsidRDefault="00E568CC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點單位超連結</w:t>
      </w:r>
    </w:p>
    <w:p w:rsidR="00E568CC" w:rsidRPr="000259E6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依傳入參數取得</w:t>
      </w:r>
      <w:r w:rsidRPr="000259E6">
        <w:rPr>
          <w:rFonts w:ascii="細明體" w:eastAsia="細明體" w:hAnsi="細明體" w:hint="eastAsia"/>
          <w:lang w:eastAsia="zh-TW"/>
        </w:rPr>
        <w:t>該</w:t>
      </w:r>
      <w:r w:rsidR="00BD6B6C">
        <w:rPr>
          <w:rFonts w:ascii="細明體" w:eastAsia="細明體" w:hAnsi="細明體" w:hint="eastAsia"/>
          <w:lang w:eastAsia="zh-TW"/>
        </w:rPr>
        <w:t>單位</w:t>
      </w:r>
      <w:r w:rsidRPr="000259E6">
        <w:rPr>
          <w:rFonts w:ascii="細明體" w:eastAsia="細明體" w:hAnsi="細明體" w:hint="eastAsia"/>
          <w:lang w:eastAsia="zh-TW"/>
        </w:rPr>
        <w:t>轄下</w:t>
      </w:r>
      <w:r>
        <w:rPr>
          <w:rFonts w:ascii="細明體" w:eastAsia="細明體" w:hAnsi="細明體" w:hint="eastAsia"/>
          <w:lang w:eastAsia="zh-TW"/>
        </w:rPr>
        <w:t>人</w:t>
      </w:r>
      <w:r>
        <w:rPr>
          <w:rFonts w:ascii="細明體" w:eastAsia="細明體" w:hAnsi="細明體" w:hint="eastAsia"/>
          <w:bCs/>
          <w:lang w:eastAsia="zh-TW"/>
        </w:rPr>
        <w:t>員</w:t>
      </w:r>
      <w:r w:rsidRPr="000259E6">
        <w:rPr>
          <w:rFonts w:ascii="細明體" w:eastAsia="細明體" w:hAnsi="細明體" w:hint="eastAsia"/>
          <w:bCs/>
          <w:lang w:eastAsia="zh-TW"/>
        </w:rPr>
        <w:t>統計的資料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E568CC" w:rsidRPr="000259E6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讀長年期醫療險理賠支出率-</w:t>
      </w:r>
      <w:r w:rsidR="00BD6B6C">
        <w:rPr>
          <w:rFonts w:ascii="細明體" w:eastAsia="細明體" w:hAnsi="細明體" w:hint="eastAsia"/>
          <w:lang w:eastAsia="zh-TW"/>
        </w:rPr>
        <w:t>核保人</w:t>
      </w:r>
      <w:r w:rsidRPr="000259E6">
        <w:rPr>
          <w:rFonts w:ascii="細明體" w:eastAsia="細明體" w:hAnsi="細明體" w:hint="eastAsia"/>
          <w:lang w:eastAsia="zh-TW"/>
        </w:rPr>
        <w:t>統計</w:t>
      </w:r>
      <w:r w:rsidR="00BD6B6C">
        <w:rPr>
          <w:rFonts w:ascii="細明體" w:eastAsia="細明體" w:hAnsi="細明體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，條件如下：</w:t>
      </w:r>
    </w:p>
    <w:p w:rsidR="00E568CC" w:rsidRPr="000259E6" w:rsidRDefault="00BD6B6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E568CC" w:rsidRPr="000259E6">
        <w:rPr>
          <w:rFonts w:ascii="細明體" w:eastAsia="細明體" w:hAnsi="細明體" w:hint="eastAsia"/>
          <w:lang w:eastAsia="zh-TW"/>
        </w:rPr>
        <w:t>.資料年月(</w:t>
      </w:r>
      <w:r w:rsidR="00E568CC" w:rsidRPr="000259E6">
        <w:rPr>
          <w:rFonts w:ascii="細明體" w:eastAsia="細明體" w:hAnsi="細明體"/>
          <w:lang w:eastAsia="zh-TW"/>
        </w:rPr>
        <w:t>DATA_YM</w:t>
      </w:r>
      <w:r w:rsidR="00E568CC" w:rsidRPr="000259E6">
        <w:rPr>
          <w:rFonts w:ascii="細明體" w:eastAsia="細明體" w:hAnsi="細明體" w:hint="eastAsia"/>
          <w:lang w:eastAsia="zh-TW"/>
        </w:rPr>
        <w:t>) &gt;= 傳入的開始年月</w:t>
      </w:r>
    </w:p>
    <w:p w:rsidR="00E568CC" w:rsidRPr="000259E6" w:rsidRDefault="00BD6B6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E568CC" w:rsidRPr="000259E6">
        <w:rPr>
          <w:rFonts w:ascii="細明體" w:eastAsia="細明體" w:hAnsi="細明體" w:hint="eastAsia"/>
          <w:lang w:eastAsia="zh-TW"/>
        </w:rPr>
        <w:t>.資料年月(</w:t>
      </w:r>
      <w:r w:rsidR="00E568CC" w:rsidRPr="000259E6">
        <w:rPr>
          <w:rFonts w:ascii="細明體" w:eastAsia="細明體" w:hAnsi="細明體"/>
          <w:lang w:eastAsia="zh-TW"/>
        </w:rPr>
        <w:t>DATA_YM</w:t>
      </w:r>
      <w:r w:rsidR="00E568CC" w:rsidRPr="000259E6">
        <w:rPr>
          <w:rFonts w:ascii="細明體" w:eastAsia="細明體" w:hAnsi="細明體" w:hint="eastAsia"/>
          <w:lang w:eastAsia="zh-TW"/>
        </w:rPr>
        <w:t>) &lt;=</w:t>
      </w:r>
      <w:r w:rsidR="00E568CC" w:rsidRPr="000259E6">
        <w:rPr>
          <w:rFonts w:ascii="細明體" w:eastAsia="細明體" w:hAnsi="細明體" w:hint="eastAsia"/>
          <w:bCs/>
          <w:lang w:eastAsia="zh-TW"/>
        </w:rPr>
        <w:t xml:space="preserve"> </w:t>
      </w:r>
      <w:r w:rsidR="00E568CC" w:rsidRPr="000259E6">
        <w:rPr>
          <w:rFonts w:ascii="細明體" w:eastAsia="細明體" w:hAnsi="細明體" w:hint="eastAsia"/>
          <w:lang w:eastAsia="zh-TW"/>
        </w:rPr>
        <w:t>傳入的結束年月</w:t>
      </w:r>
    </w:p>
    <w:p w:rsidR="00333E99" w:rsidRPr="00333E99" w:rsidRDefault="00333E99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Pr="000259E6">
        <w:rPr>
          <w:rFonts w:ascii="細明體" w:eastAsia="細明體" w:hAnsi="細明體" w:hint="eastAsia"/>
          <w:bCs/>
          <w:lang w:eastAsia="zh-TW"/>
        </w:rPr>
        <w:t>行政中心代號(</w:t>
      </w:r>
      <w:r w:rsidRPr="000259E6">
        <w:rPr>
          <w:rFonts w:ascii="細明體" w:eastAsia="細明體" w:hAnsi="細明體"/>
          <w:bCs/>
          <w:lang w:eastAsia="zh-TW"/>
        </w:rPr>
        <w:t>ADM_CTR</w:t>
      </w:r>
      <w:r w:rsidRPr="000259E6">
        <w:rPr>
          <w:rFonts w:ascii="細明體" w:eastAsia="細明體" w:hAnsi="細明體" w:hint="eastAsia"/>
          <w:bCs/>
          <w:lang w:eastAsia="zh-TW"/>
        </w:rPr>
        <w:t xml:space="preserve">) = </w:t>
      </w:r>
      <w:r w:rsidRPr="000259E6">
        <w:rPr>
          <w:rFonts w:ascii="細明體" w:eastAsia="細明體" w:hAnsi="細明體" w:hint="eastAsia"/>
          <w:lang w:eastAsia="zh-TW"/>
        </w:rPr>
        <w:t>傳入的</w:t>
      </w:r>
      <w:r w:rsidRPr="000259E6">
        <w:rPr>
          <w:rFonts w:ascii="細明體" w:eastAsia="細明體" w:hAnsi="細明體" w:hint="eastAsia"/>
          <w:bCs/>
          <w:lang w:eastAsia="zh-TW"/>
        </w:rPr>
        <w:t>行政中心代號</w:t>
      </w:r>
    </w:p>
    <w:p w:rsidR="00E568CC" w:rsidRPr="000259E6" w:rsidRDefault="00BD6B6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lang w:eastAsia="zh-TW"/>
        </w:rPr>
        <w:t>DTAAH234</w:t>
      </w:r>
      <w:r w:rsidR="00E568CC" w:rsidRPr="000259E6">
        <w:rPr>
          <w:rFonts w:ascii="細明體" w:eastAsia="細明體" w:hAnsi="細明體" w:hint="eastAsia"/>
          <w:lang w:eastAsia="zh-TW"/>
        </w:rPr>
        <w:t>.</w:t>
      </w:r>
      <w:r w:rsidR="00E568CC">
        <w:rPr>
          <w:rFonts w:ascii="細明體" w:eastAsia="細明體" w:hAnsi="細明體" w:hint="eastAsia"/>
          <w:bCs/>
          <w:lang w:eastAsia="zh-TW"/>
        </w:rPr>
        <w:t>單位</w:t>
      </w:r>
      <w:r w:rsidR="00E568CC" w:rsidRPr="000259E6">
        <w:rPr>
          <w:rFonts w:ascii="細明體" w:eastAsia="細明體" w:hAnsi="細明體" w:hint="eastAsia"/>
          <w:bCs/>
          <w:lang w:eastAsia="zh-TW"/>
        </w:rPr>
        <w:t>代號(</w:t>
      </w:r>
      <w:r w:rsidR="00E568CC" w:rsidRPr="00EF3AEA">
        <w:rPr>
          <w:rFonts w:ascii="細明體" w:eastAsia="細明體" w:hAnsi="細明體"/>
          <w:bCs/>
          <w:lang w:eastAsia="zh-TW"/>
        </w:rPr>
        <w:t>DIV_NO</w:t>
      </w:r>
      <w:r w:rsidR="00E568CC" w:rsidRPr="000259E6">
        <w:rPr>
          <w:rFonts w:ascii="細明體" w:eastAsia="細明體" w:hAnsi="細明體" w:hint="eastAsia"/>
          <w:bCs/>
          <w:lang w:eastAsia="zh-TW"/>
        </w:rPr>
        <w:t xml:space="preserve">) = </w:t>
      </w:r>
      <w:r w:rsidR="00E568CC" w:rsidRPr="000259E6">
        <w:rPr>
          <w:rFonts w:ascii="細明體" w:eastAsia="細明體" w:hAnsi="細明體" w:hint="eastAsia"/>
          <w:lang w:eastAsia="zh-TW"/>
        </w:rPr>
        <w:t>傳入的</w:t>
      </w:r>
      <w:r w:rsidR="00E568CC">
        <w:rPr>
          <w:rFonts w:ascii="細明體" w:eastAsia="細明體" w:hAnsi="細明體" w:hint="eastAsia"/>
          <w:bCs/>
          <w:lang w:eastAsia="zh-TW"/>
        </w:rPr>
        <w:t>單位</w:t>
      </w:r>
      <w:r w:rsidR="00E568CC" w:rsidRPr="000259E6">
        <w:rPr>
          <w:rFonts w:ascii="細明體" w:eastAsia="細明體" w:hAnsi="細明體" w:hint="eastAsia"/>
          <w:bCs/>
          <w:lang w:eastAsia="zh-TW"/>
        </w:rPr>
        <w:t>代號</w:t>
      </w:r>
    </w:p>
    <w:p w:rsidR="00E568CC" w:rsidRPr="000259E6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所需欄位：</w:t>
      </w:r>
    </w:p>
    <w:p w:rsidR="00E568CC" w:rsidRPr="000259E6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GROUP BY</w:t>
      </w:r>
      <w:r w:rsidRPr="000259E6">
        <w:rPr>
          <w:rFonts w:ascii="細明體" w:eastAsia="細明體" w:hAnsi="細明體" w:hint="eastAsia"/>
          <w:lang w:eastAsia="zh-TW"/>
        </w:rPr>
        <w:t xml:space="preserve"> 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="00BD6B6C">
        <w:rPr>
          <w:rFonts w:ascii="細明體" w:eastAsia="細明體" w:hAnsi="細明體" w:hint="eastAsia"/>
          <w:bCs/>
          <w:lang w:eastAsia="zh-TW"/>
        </w:rPr>
        <w:t>核保人</w:t>
      </w:r>
      <w:r>
        <w:rPr>
          <w:rFonts w:ascii="細明體" w:eastAsia="細明體" w:hAnsi="細明體" w:hint="eastAsia"/>
          <w:bCs/>
          <w:lang w:eastAsia="zh-TW"/>
        </w:rPr>
        <w:t>ID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 w:rsidR="00BD6B6C">
        <w:rPr>
          <w:rFonts w:ascii="細明體" w:eastAsia="細明體" w:hAnsi="細明體" w:hint="eastAsia"/>
          <w:bCs/>
          <w:lang w:eastAsia="zh-TW"/>
        </w:rPr>
        <w:t>APPROVE_ID</w:t>
      </w:r>
      <w:r>
        <w:rPr>
          <w:rFonts w:ascii="細明體" w:eastAsia="細明體" w:hAnsi="細明體" w:hint="eastAsia"/>
          <w:bCs/>
          <w:lang w:eastAsia="zh-TW"/>
        </w:rPr>
        <w:t>)</w:t>
      </w:r>
    </w:p>
    <w:p w:rsidR="00E568CC" w:rsidRPr="000259E6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.收入金額(</w:t>
      </w:r>
      <w:r w:rsidRPr="000259E6">
        <w:rPr>
          <w:rFonts w:ascii="細明體" w:eastAsia="細明體" w:hAnsi="細明體"/>
          <w:lang w:eastAsia="zh-TW"/>
        </w:rPr>
        <w:t>RCV_AMT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E568CC" w:rsidRPr="000259E6" w:rsidRDefault="00E568CC" w:rsidP="00E568CC">
      <w:pPr>
        <w:pStyle w:val="Tabletext"/>
        <w:keepLines w:val="0"/>
        <w:numPr>
          <w:ilvl w:val="3"/>
          <w:numId w:val="11"/>
        </w:numPr>
        <w:spacing w:after="0" w:line="240" w:lineRule="auto"/>
        <w:ind w:left="2127" w:hanging="851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SUM(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.給付金額(</w:t>
      </w:r>
      <w:r w:rsidRPr="000259E6">
        <w:rPr>
          <w:rFonts w:ascii="細明體" w:eastAsia="細明體" w:hAnsi="細明體"/>
          <w:lang w:eastAsia="zh-TW"/>
        </w:rPr>
        <w:t>PAY_AMT</w:t>
      </w:r>
      <w:r w:rsidRPr="000259E6">
        <w:rPr>
          <w:rFonts w:ascii="細明體" w:eastAsia="細明體" w:hAnsi="細明體" w:hint="eastAsia"/>
          <w:lang w:eastAsia="zh-TW"/>
        </w:rPr>
        <w:t>)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E568CC" w:rsidRPr="000259E6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若查無資料</w:t>
      </w:r>
      <w:r w:rsidRPr="000259E6">
        <w:rPr>
          <w:rFonts w:ascii="細明體" w:eastAsia="細明體" w:hAnsi="細明體" w:hint="eastAsia"/>
          <w:lang w:eastAsia="zh-TW"/>
        </w:rPr>
        <w:t>：</w:t>
      </w:r>
    </w:p>
    <w:p w:rsidR="00E568CC" w:rsidRPr="000259E6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跳出錯誤訊息顯示:</w:t>
      </w:r>
      <w:r w:rsidRPr="000259E6">
        <w:rPr>
          <w:rFonts w:ascii="細明體" w:eastAsia="細明體" w:hAnsi="細明體"/>
          <w:bCs/>
          <w:lang w:eastAsia="zh-TW"/>
        </w:rPr>
        <w:t>“</w:t>
      </w:r>
      <w:r w:rsidRPr="000259E6">
        <w:rPr>
          <w:rFonts w:ascii="細明體" w:eastAsia="細明體" w:hAnsi="細明體" w:hint="eastAsia"/>
          <w:bCs/>
          <w:lang w:eastAsia="zh-TW"/>
        </w:rPr>
        <w:t>查無該</w:t>
      </w:r>
      <w:r w:rsidR="00BD6B6C">
        <w:rPr>
          <w:rFonts w:ascii="細明體" w:eastAsia="細明體" w:hAnsi="細明體" w:hint="eastAsia"/>
          <w:bCs/>
          <w:lang w:eastAsia="zh-TW"/>
        </w:rPr>
        <w:t>單位</w:t>
      </w:r>
      <w:r w:rsidRPr="000259E6">
        <w:rPr>
          <w:rFonts w:ascii="細明體" w:eastAsia="細明體" w:hAnsi="細明體" w:hint="eastAsia"/>
          <w:bCs/>
          <w:lang w:eastAsia="zh-TW"/>
        </w:rPr>
        <w:t>統計資料</w:t>
      </w:r>
      <w:r w:rsidRPr="000259E6">
        <w:rPr>
          <w:rFonts w:ascii="細明體" w:eastAsia="細明體" w:hAnsi="細明體"/>
          <w:bCs/>
          <w:lang w:eastAsia="zh-TW"/>
        </w:rPr>
        <w:t>”</w:t>
      </w:r>
    </w:p>
    <w:p w:rsidR="00E568CC" w:rsidRPr="000259E6" w:rsidRDefault="00E568CC" w:rsidP="00E568C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kern w:val="2"/>
          <w:lang w:eastAsia="zh-TW"/>
        </w:rPr>
        <w:t>若有資料，顯示查詢結果，格式如下：</w:t>
      </w:r>
    </w:p>
    <w:p w:rsidR="00E568CC" w:rsidRPr="00EF3AEA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 xml:space="preserve">第一行顯示 </w:t>
      </w:r>
      <w:r w:rsidRPr="000259E6">
        <w:rPr>
          <w:rFonts w:ascii="細明體" w:eastAsia="細明體" w:hAnsi="細明體" w:hint="eastAsia"/>
          <w:bCs/>
          <w:lang w:eastAsia="zh-TW"/>
        </w:rPr>
        <w:t>畫面輸入的支出率年月</w:t>
      </w:r>
      <w:r>
        <w:rPr>
          <w:rFonts w:ascii="細明體" w:eastAsia="細明體" w:hAnsi="細明體" w:hint="eastAsia"/>
          <w:bCs/>
          <w:lang w:eastAsia="zh-TW"/>
        </w:rPr>
        <w:t xml:space="preserve"> + </w:t>
      </w:r>
      <w:r>
        <w:rPr>
          <w:rFonts w:ascii="細明體" w:eastAsia="細明體" w:hAnsi="細明體"/>
          <w:bCs/>
          <w:lang w:eastAsia="zh-TW"/>
        </w:rPr>
        <w:t>“</w:t>
      </w:r>
      <w:r>
        <w:rPr>
          <w:rFonts w:ascii="細明體" w:eastAsia="細明體" w:hAnsi="細明體" w:hint="eastAsia"/>
          <w:bCs/>
          <w:lang w:eastAsia="zh-TW"/>
        </w:rPr>
        <w:t>累計一年長年期醫療險理賠支出率</w:t>
      </w:r>
      <w:r>
        <w:rPr>
          <w:rFonts w:ascii="細明體" w:eastAsia="細明體" w:hAnsi="細明體"/>
          <w:bCs/>
          <w:lang w:eastAsia="zh-TW"/>
        </w:rPr>
        <w:t>”</w:t>
      </w:r>
    </w:p>
    <w:p w:rsidR="00E568CC" w:rsidRPr="000259E6" w:rsidRDefault="00E568CC" w:rsidP="00E568C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每一個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BD6B6C">
        <w:rPr>
          <w:rFonts w:ascii="細明體" w:eastAsia="細明體" w:hAnsi="細明體" w:hint="eastAsia"/>
          <w:lang w:eastAsia="zh-TW"/>
        </w:rPr>
        <w:t>DTAAH234</w:t>
      </w:r>
      <w:r w:rsidRPr="000259E6">
        <w:rPr>
          <w:rFonts w:ascii="細明體" w:eastAsia="細明體" w:hAnsi="細明體" w:hint="eastAsia"/>
          <w:lang w:eastAsia="zh-TW"/>
        </w:rPr>
        <w:t>.</w:t>
      </w:r>
      <w:r w:rsidR="00BD6B6C">
        <w:rPr>
          <w:rFonts w:ascii="細明體" w:eastAsia="細明體" w:hAnsi="細明體" w:hint="eastAsia"/>
          <w:bCs/>
          <w:lang w:eastAsia="zh-TW"/>
        </w:rPr>
        <w:t>核保人</w:t>
      </w:r>
      <w:r>
        <w:rPr>
          <w:rFonts w:ascii="細明體" w:eastAsia="細明體" w:hAnsi="細明體" w:hint="eastAsia"/>
          <w:bCs/>
          <w:lang w:eastAsia="zh-TW"/>
        </w:rPr>
        <w:t>ID</w:t>
      </w:r>
      <w:r w:rsidRPr="000259E6">
        <w:rPr>
          <w:rFonts w:ascii="細明體" w:eastAsia="細明體" w:hAnsi="細明體" w:hint="eastAsia"/>
          <w:bCs/>
          <w:lang w:eastAsia="zh-TW"/>
        </w:rPr>
        <w:t>(</w:t>
      </w:r>
      <w:r w:rsidR="00BD6B6C">
        <w:rPr>
          <w:rFonts w:ascii="細明體" w:eastAsia="細明體" w:hAnsi="細明體" w:hint="eastAsia"/>
          <w:bCs/>
          <w:lang w:eastAsia="zh-TW"/>
        </w:rPr>
        <w:t>APPROVE_ID</w:t>
      </w:r>
      <w:r w:rsidRPr="000259E6">
        <w:rPr>
          <w:rFonts w:ascii="細明體" w:eastAsia="細明體" w:hAnsi="細明體" w:hint="eastAsia"/>
          <w:bCs/>
          <w:lang w:eastAsia="zh-TW"/>
        </w:rPr>
        <w:t>)</w:t>
      </w:r>
      <w:r>
        <w:rPr>
          <w:rFonts w:ascii="細明體" w:eastAsia="細明體" w:hAnsi="細明體" w:hint="eastAsia"/>
          <w:bCs/>
          <w:lang w:eastAsia="zh-TW"/>
        </w:rPr>
        <w:t xml:space="preserve"> </w:t>
      </w:r>
      <w:r w:rsidRPr="000259E6">
        <w:rPr>
          <w:rFonts w:ascii="細明體" w:eastAsia="細明體" w:hAnsi="細明體" w:hint="eastAsia"/>
          <w:bCs/>
          <w:lang w:eastAsia="zh-TW"/>
        </w:rPr>
        <w:t>都要</w:t>
      </w:r>
      <w:r w:rsidRPr="000259E6">
        <w:rPr>
          <w:rFonts w:ascii="細明體" w:eastAsia="細明體" w:hAnsi="細明體" w:hint="eastAsia"/>
          <w:kern w:val="2"/>
          <w:lang w:eastAsia="zh-TW"/>
        </w:rPr>
        <w:t>產生超連結，</w:t>
      </w:r>
      <w:r w:rsidRPr="000259E6">
        <w:rPr>
          <w:rFonts w:ascii="細明體" w:eastAsia="細明體" w:hAnsi="細明體" w:hint="eastAsia"/>
          <w:bCs/>
          <w:lang w:eastAsia="zh-TW"/>
        </w:rPr>
        <w:t>連到</w:t>
      </w:r>
      <w:r w:rsidRPr="000259E6">
        <w:rPr>
          <w:rFonts w:ascii="細明體" w:eastAsia="細明體" w:hAnsi="細明體"/>
          <w:lang w:eastAsia="zh-TW"/>
        </w:rPr>
        <w:t>AA</w:t>
      </w:r>
      <w:r w:rsidRPr="000259E6">
        <w:rPr>
          <w:rFonts w:ascii="細明體" w:eastAsia="細明體" w:hAnsi="細明體" w:hint="eastAsia"/>
          <w:lang w:eastAsia="zh-TW"/>
        </w:rPr>
        <w:t>H</w:t>
      </w:r>
      <w:r w:rsidRPr="000259E6">
        <w:rPr>
          <w:rFonts w:ascii="細明體" w:eastAsia="細明體" w:hAnsi="細明體"/>
          <w:lang w:eastAsia="zh-TW"/>
        </w:rPr>
        <w:t>2_0</w:t>
      </w:r>
      <w:r w:rsidRPr="000259E6">
        <w:rPr>
          <w:rFonts w:ascii="細明體" w:eastAsia="細明體" w:hAnsi="細明體" w:hint="eastAsia"/>
          <w:lang w:eastAsia="zh-TW"/>
        </w:rPr>
        <w:t>3</w:t>
      </w:r>
      <w:r w:rsidRPr="000259E6">
        <w:rPr>
          <w:rFonts w:ascii="細明體" w:eastAsia="細明體" w:hAnsi="細明體"/>
          <w:lang w:eastAsia="zh-TW"/>
        </w:rPr>
        <w:t>0</w:t>
      </w:r>
      <w:r w:rsidR="00C70889">
        <w:rPr>
          <w:rFonts w:ascii="細明體" w:eastAsia="細明體" w:hAnsi="細明體" w:hint="eastAsia"/>
          <w:bCs/>
          <w:lang w:eastAsia="zh-TW"/>
        </w:rPr>
        <w:t>6</w:t>
      </w:r>
    </w:p>
    <w:p w:rsidR="00E568CC" w:rsidRPr="000259E6" w:rsidRDefault="00E568CC" w:rsidP="00333E99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lang w:eastAsia="zh-TW"/>
        </w:rPr>
        <w:t>傳</w:t>
      </w:r>
      <w:r w:rsidRPr="000259E6">
        <w:rPr>
          <w:rFonts w:ascii="細明體" w:eastAsia="細明體" w:hAnsi="細明體" w:hint="eastAsia"/>
          <w:bCs/>
          <w:lang w:eastAsia="zh-TW"/>
        </w:rPr>
        <w:t>入參數:</w:t>
      </w:r>
    </w:p>
    <w:p w:rsidR="00E568CC" w:rsidRPr="000259E6" w:rsidRDefault="00E568CC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開始年月</w:t>
      </w:r>
    </w:p>
    <w:p w:rsidR="00E568CC" w:rsidRPr="000259E6" w:rsidRDefault="00E568CC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0259E6">
        <w:rPr>
          <w:rFonts w:ascii="細明體" w:eastAsia="細明體" w:hAnsi="細明體" w:hint="eastAsia"/>
          <w:bCs/>
          <w:lang w:eastAsia="zh-TW"/>
        </w:rPr>
        <w:t>$</w:t>
      </w:r>
      <w:r w:rsidRPr="000259E6">
        <w:rPr>
          <w:rFonts w:ascii="細明體" w:eastAsia="細明體" w:hAnsi="細明體" w:hint="eastAsia"/>
          <w:lang w:eastAsia="zh-TW"/>
        </w:rPr>
        <w:t>結束年月</w:t>
      </w:r>
    </w:p>
    <w:p w:rsidR="00E568CC" w:rsidRDefault="00BD6B6C" w:rsidP="00333E99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DTAAH234</w:t>
      </w:r>
      <w:r w:rsidR="00E568CC">
        <w:rPr>
          <w:rFonts w:ascii="細明體" w:eastAsia="細明體" w:hAnsi="細明體" w:hint="eastAsia"/>
          <w:bCs/>
          <w:lang w:eastAsia="zh-TW"/>
        </w:rPr>
        <w:t>.</w:t>
      </w:r>
      <w:r>
        <w:rPr>
          <w:rFonts w:ascii="細明體" w:eastAsia="細明體" w:hAnsi="細明體" w:hint="eastAsia"/>
          <w:bCs/>
          <w:lang w:eastAsia="zh-TW"/>
        </w:rPr>
        <w:t>核保人</w:t>
      </w:r>
      <w:r w:rsidR="00E568CC">
        <w:rPr>
          <w:rFonts w:ascii="細明體" w:eastAsia="細明體" w:hAnsi="細明體" w:hint="eastAsia"/>
          <w:bCs/>
          <w:lang w:eastAsia="zh-TW"/>
        </w:rPr>
        <w:t>ID</w:t>
      </w:r>
      <w:r w:rsidR="00E568CC" w:rsidRPr="000259E6">
        <w:rPr>
          <w:rFonts w:ascii="細明體" w:eastAsia="細明體" w:hAnsi="細明體" w:hint="eastAsia"/>
          <w:bCs/>
          <w:lang w:eastAsia="zh-TW"/>
        </w:rPr>
        <w:t>(</w:t>
      </w:r>
      <w:r w:rsidR="00391495">
        <w:rPr>
          <w:rFonts w:ascii="細明體" w:eastAsia="細明體" w:hAnsi="細明體" w:hint="eastAsia"/>
          <w:bCs/>
          <w:lang w:eastAsia="zh-TW"/>
        </w:rPr>
        <w:t>APPROVE_ID</w:t>
      </w:r>
      <w:r w:rsidR="00E568CC" w:rsidRPr="000259E6">
        <w:rPr>
          <w:rFonts w:ascii="細明體" w:eastAsia="細明體" w:hAnsi="細明體" w:hint="eastAsia"/>
          <w:bCs/>
          <w:lang w:eastAsia="zh-TW"/>
        </w:rPr>
        <w:t>)</w:t>
      </w:r>
    </w:p>
    <w:p w:rsidR="00AD31D0" w:rsidRPr="000259E6" w:rsidRDefault="00AD31D0" w:rsidP="00AD31D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AD31D0">
        <w:rPr>
          <w:rFonts w:ascii="細明體" w:eastAsia="細明體" w:hAnsi="細明體" w:hint="eastAsia"/>
          <w:bCs/>
          <w:lang w:eastAsia="zh-TW"/>
        </w:rPr>
        <w:t>在網頁下方增加一個回上頁按鈕，點該按鈕後回到上一個畫面，並顯示之前的查詢結果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5042"/>
      </w:tblGrid>
      <w:tr w:rsidR="00E568CC" w:rsidRPr="000259E6" w:rsidTr="0037325B">
        <w:tc>
          <w:tcPr>
            <w:tcW w:w="720" w:type="dxa"/>
            <w:shd w:val="clear" w:color="auto" w:fill="FFFF00"/>
          </w:tcPr>
          <w:p w:rsidR="00E568CC" w:rsidRPr="000259E6" w:rsidRDefault="00E568CC" w:rsidP="0037325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E568CC" w:rsidRPr="000259E6" w:rsidRDefault="00E568CC" w:rsidP="0037325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5042" w:type="dxa"/>
            <w:shd w:val="clear" w:color="auto" w:fill="FFFF00"/>
          </w:tcPr>
          <w:p w:rsidR="00E568CC" w:rsidRPr="000259E6" w:rsidRDefault="00E568CC" w:rsidP="0037325B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E568CC" w:rsidRPr="000259E6" w:rsidTr="0037325B">
        <w:tc>
          <w:tcPr>
            <w:tcW w:w="720" w:type="dxa"/>
          </w:tcPr>
          <w:p w:rsidR="00E568CC" w:rsidRPr="000259E6" w:rsidRDefault="00E568CC" w:rsidP="00AD31D0">
            <w:pPr>
              <w:pStyle w:val="Tabletext"/>
              <w:keepLines w:val="0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3418" w:type="dxa"/>
            <w:vAlign w:val="center"/>
          </w:tcPr>
          <w:p w:rsidR="00E568CC" w:rsidRPr="000259E6" w:rsidRDefault="00E568CC" w:rsidP="0037325B">
            <w:pPr>
              <w:pStyle w:val="Web"/>
              <w:spacing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單位名稱</w:t>
            </w:r>
          </w:p>
        </w:tc>
        <w:tc>
          <w:tcPr>
            <w:tcW w:w="5042" w:type="dxa"/>
          </w:tcPr>
          <w:p w:rsidR="00E568CC" w:rsidRPr="000259E6" w:rsidRDefault="00BD6B6C" w:rsidP="00E568CC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DTAAH234</w:t>
            </w:r>
            <w:r w:rsidR="00E568CC" w:rsidRPr="000259E6">
              <w:rPr>
                <w:rFonts w:ascii="細明體" w:eastAsia="細明體" w:hAnsi="細明體" w:hint="eastAsia"/>
                <w:sz w:val="20"/>
              </w:rPr>
              <w:t>.</w:t>
            </w:r>
            <w:r>
              <w:rPr>
                <w:rFonts w:ascii="細明體" w:eastAsia="細明體" w:hAnsi="細明體" w:hint="eastAsia"/>
                <w:bCs/>
              </w:rPr>
              <w:t>核保人</w:t>
            </w:r>
            <w:r w:rsidR="00E568CC">
              <w:rPr>
                <w:rFonts w:ascii="細明體" w:eastAsia="細明體" w:hAnsi="細明體" w:hint="eastAsia"/>
                <w:bCs/>
              </w:rPr>
              <w:t>ID</w:t>
            </w:r>
            <w:r w:rsidR="00E568CC" w:rsidRPr="000259E6">
              <w:rPr>
                <w:rFonts w:ascii="細明體" w:eastAsia="細明體" w:hAnsi="細明體" w:hint="eastAsia"/>
                <w:sz w:val="20"/>
              </w:rPr>
              <w:t>，</w:t>
            </w:r>
            <w:r w:rsidR="00E568CC" w:rsidRPr="000259E6">
              <w:rPr>
                <w:rFonts w:ascii="細明體" w:eastAsia="細明體" w:hAnsi="細明體" w:hint="eastAsia"/>
                <w:bCs/>
                <w:color w:val="000000"/>
                <w:sz w:val="20"/>
              </w:rPr>
              <w:t>用人事模組</w:t>
            </w:r>
            <w:r w:rsidR="00E568CC">
              <w:rPr>
                <w:rFonts w:ascii="細明體" w:eastAsia="細明體" w:hAnsi="細明體" w:hint="eastAsia"/>
                <w:bCs/>
                <w:color w:val="000000"/>
                <w:sz w:val="20"/>
              </w:rPr>
              <w:t>取得姓名</w:t>
            </w:r>
          </w:p>
        </w:tc>
      </w:tr>
      <w:tr w:rsidR="00E568CC" w:rsidRPr="000259E6" w:rsidTr="0037325B">
        <w:tc>
          <w:tcPr>
            <w:tcW w:w="720" w:type="dxa"/>
          </w:tcPr>
          <w:p w:rsidR="00E568CC" w:rsidRPr="000259E6" w:rsidRDefault="00E568CC" w:rsidP="00AD31D0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0259E6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月繳化醫療自然純保費</w:t>
            </w:r>
          </w:p>
        </w:tc>
        <w:tc>
          <w:tcPr>
            <w:tcW w:w="5042" w:type="dxa"/>
          </w:tcPr>
          <w:p w:rsidR="00E568CC" w:rsidRPr="000259E6" w:rsidRDefault="00E568CC" w:rsidP="0037325B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sz w:val="20"/>
              </w:rPr>
            </w:pPr>
            <w:r w:rsidRPr="000259E6">
              <w:rPr>
                <w:rFonts w:ascii="細明體" w:eastAsia="細明體" w:hAnsi="細明體" w:hint="eastAsia"/>
                <w:sz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</w:rPr>
              <w:t>)</w:t>
            </w:r>
          </w:p>
        </w:tc>
      </w:tr>
      <w:tr w:rsidR="00E568CC" w:rsidRPr="000259E6" w:rsidTr="0037325B">
        <w:tc>
          <w:tcPr>
            <w:tcW w:w="720" w:type="dxa"/>
          </w:tcPr>
          <w:p w:rsidR="00E568CC" w:rsidRPr="000259E6" w:rsidRDefault="00E568CC" w:rsidP="00AD31D0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0259E6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  <w:t>理賠金額</w:t>
            </w:r>
          </w:p>
        </w:tc>
        <w:tc>
          <w:tcPr>
            <w:tcW w:w="5042" w:type="dxa"/>
          </w:tcPr>
          <w:p w:rsidR="00E568CC" w:rsidRPr="000259E6" w:rsidRDefault="00E568CC" w:rsidP="0037325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.給付金額(PAY_AMT))</w:t>
            </w:r>
          </w:p>
        </w:tc>
      </w:tr>
      <w:tr w:rsidR="00E568CC" w:rsidRPr="000259E6" w:rsidTr="0037325B">
        <w:tc>
          <w:tcPr>
            <w:tcW w:w="720" w:type="dxa"/>
          </w:tcPr>
          <w:p w:rsidR="00E568CC" w:rsidRPr="000259E6" w:rsidRDefault="00E568CC" w:rsidP="00AD31D0">
            <w:pPr>
              <w:pStyle w:val="aa"/>
              <w:numPr>
                <w:ilvl w:val="0"/>
                <w:numId w:val="21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E568CC" w:rsidRPr="000259E6" w:rsidRDefault="00E568CC" w:rsidP="0037325B">
            <w:pPr>
              <w:pStyle w:val="Web"/>
              <w:spacing w:line="300" w:lineRule="exact"/>
              <w:ind w:left="2" w:hanging="2"/>
              <w:jc w:val="both"/>
              <w:rPr>
                <w:rFonts w:ascii="細明體" w:eastAsia="細明體" w:hAnsi="細明體" w:hint="eastAsia"/>
                <w:bCs/>
                <w:kern w:val="2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理賠支出率</w:t>
            </w:r>
          </w:p>
        </w:tc>
        <w:tc>
          <w:tcPr>
            <w:tcW w:w="5042" w:type="dxa"/>
          </w:tcPr>
          <w:p w:rsidR="00E568CC" w:rsidRPr="000259E6" w:rsidRDefault="00E568CC" w:rsidP="0037325B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.給付金額(PAY_AMT)) / 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 * 100(四捨五入到小數第二位)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 (若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SUM(</w:t>
            </w:r>
            <w:r w:rsidR="00BD6B6C">
              <w:rPr>
                <w:rFonts w:ascii="細明體" w:eastAsia="細明體" w:hAnsi="細明體" w:hint="eastAsia"/>
                <w:sz w:val="20"/>
                <w:szCs w:val="20"/>
              </w:rPr>
              <w:t>DTAAH234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.收入金額(</w:t>
            </w:r>
            <w:r w:rsidR="009078EF" w:rsidRPr="000259E6">
              <w:rPr>
                <w:rFonts w:ascii="細明體" w:eastAsia="細明體" w:hAnsi="細明體"/>
                <w:sz w:val="20"/>
                <w:szCs w:val="20"/>
              </w:rPr>
              <w:t>RCV_AMT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  <w:r w:rsidR="009078EF" w:rsidRPr="000259E6">
              <w:rPr>
                <w:rFonts w:ascii="細明體" w:eastAsia="細明體" w:hAnsi="細明體" w:hint="eastAsia"/>
                <w:bCs/>
                <w:sz w:val="20"/>
                <w:szCs w:val="20"/>
              </w:rPr>
              <w:t>)</w:t>
            </w:r>
            <w:r w:rsidR="009078EF">
              <w:rPr>
                <w:rFonts w:ascii="細明體" w:eastAsia="細明體" w:hAnsi="細明體" w:hint="eastAsia"/>
                <w:bCs/>
                <w:sz w:val="20"/>
                <w:szCs w:val="20"/>
              </w:rPr>
              <w:t xml:space="preserve"> = 0</w:t>
            </w:r>
            <w:r w:rsidR="009078EF" w:rsidRPr="000259E6">
              <w:rPr>
                <w:rFonts w:ascii="細明體" w:eastAsia="細明體" w:hAnsi="細明體" w:hint="eastAsia"/>
                <w:sz w:val="20"/>
                <w:szCs w:val="20"/>
              </w:rPr>
              <w:t>，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 xml:space="preserve">則此欄顯示為 </w:t>
            </w:r>
            <w:r w:rsidR="009078EF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“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--</w:t>
            </w:r>
            <w:r w:rsidR="009078EF">
              <w:rPr>
                <w:rFonts w:ascii="細明體" w:eastAsia="細明體" w:hAnsi="細明體"/>
                <w:bCs/>
                <w:color w:val="000000"/>
                <w:sz w:val="20"/>
                <w:szCs w:val="20"/>
              </w:rPr>
              <w:t>”</w:t>
            </w:r>
            <w:r w:rsidR="009078EF"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:rsidR="00E568CC" w:rsidRDefault="00E568CC" w:rsidP="00E568C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E568CC" w:rsidRPr="000259E6" w:rsidRDefault="00A76893" w:rsidP="00EF3AEA">
      <w:pPr>
        <w:pStyle w:val="Tabletext"/>
        <w:keepLines w:val="0"/>
        <w:numPr>
          <w:ilvl w:val="0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程式結束</w:t>
      </w:r>
    </w:p>
    <w:sectPr w:rsidR="00E568CC" w:rsidRPr="000259E6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BBE" w:rsidRDefault="00767BBE">
      <w:r>
        <w:separator/>
      </w:r>
    </w:p>
  </w:endnote>
  <w:endnote w:type="continuationSeparator" w:id="0">
    <w:p w:rsidR="00767BBE" w:rsidRDefault="0076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E97" w:rsidRDefault="00C21E97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77CE">
      <w:rPr>
        <w:rStyle w:val="a6"/>
        <w:noProof/>
      </w:rPr>
      <w:t>2</w:t>
    </w:r>
    <w:r>
      <w:rPr>
        <w:rStyle w:val="a6"/>
      </w:rPr>
      <w:fldChar w:fldCharType="end"/>
    </w:r>
  </w:p>
  <w:p w:rsidR="00C21E97" w:rsidRDefault="00C21E9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BBE" w:rsidRDefault="00767BBE">
      <w:r>
        <w:separator/>
      </w:r>
    </w:p>
  </w:footnote>
  <w:footnote w:type="continuationSeparator" w:id="0">
    <w:p w:rsidR="00767BBE" w:rsidRDefault="00767B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342731B"/>
    <w:multiLevelType w:val="hybridMultilevel"/>
    <w:tmpl w:val="2488FB58"/>
    <w:lvl w:ilvl="0" w:tplc="5D864EB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F9044B"/>
    <w:multiLevelType w:val="hybridMultilevel"/>
    <w:tmpl w:val="DD90A17C"/>
    <w:lvl w:ilvl="0" w:tplc="7C8EC5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88A05F4"/>
    <w:multiLevelType w:val="hybridMultilevel"/>
    <w:tmpl w:val="11F65E76"/>
    <w:lvl w:ilvl="0" w:tplc="866C503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6"/>
  </w:num>
  <w:num w:numId="5">
    <w:abstractNumId w:val="7"/>
  </w:num>
  <w:num w:numId="6">
    <w:abstractNumId w:val="9"/>
  </w:num>
  <w:num w:numId="7">
    <w:abstractNumId w:val="18"/>
  </w:num>
  <w:num w:numId="8">
    <w:abstractNumId w:val="20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4"/>
  </w:num>
  <w:num w:numId="14">
    <w:abstractNumId w:val="15"/>
  </w:num>
  <w:num w:numId="15">
    <w:abstractNumId w:val="5"/>
  </w:num>
  <w:num w:numId="16">
    <w:abstractNumId w:val="13"/>
  </w:num>
  <w:num w:numId="17">
    <w:abstractNumId w:val="17"/>
  </w:num>
  <w:num w:numId="18">
    <w:abstractNumId w:val="0"/>
  </w:num>
  <w:num w:numId="19">
    <w:abstractNumId w:val="10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3858"/>
    <w:rsid w:val="000259E6"/>
    <w:rsid w:val="00057785"/>
    <w:rsid w:val="00062328"/>
    <w:rsid w:val="00073519"/>
    <w:rsid w:val="00076FBA"/>
    <w:rsid w:val="000800FF"/>
    <w:rsid w:val="00081D49"/>
    <w:rsid w:val="00086E90"/>
    <w:rsid w:val="000A10FE"/>
    <w:rsid w:val="000A7C4F"/>
    <w:rsid w:val="000B6B33"/>
    <w:rsid w:val="000C04E3"/>
    <w:rsid w:val="000D1099"/>
    <w:rsid w:val="000D2D7F"/>
    <w:rsid w:val="000D3892"/>
    <w:rsid w:val="000D66CA"/>
    <w:rsid w:val="000E5F19"/>
    <w:rsid w:val="00100776"/>
    <w:rsid w:val="00104D1A"/>
    <w:rsid w:val="00123895"/>
    <w:rsid w:val="001249B7"/>
    <w:rsid w:val="00127011"/>
    <w:rsid w:val="00130D01"/>
    <w:rsid w:val="0015645D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B564B"/>
    <w:rsid w:val="001C3246"/>
    <w:rsid w:val="001E2333"/>
    <w:rsid w:val="00203B93"/>
    <w:rsid w:val="0020506C"/>
    <w:rsid w:val="0020574C"/>
    <w:rsid w:val="00217965"/>
    <w:rsid w:val="002225FA"/>
    <w:rsid w:val="00232ED1"/>
    <w:rsid w:val="00234D88"/>
    <w:rsid w:val="002508BE"/>
    <w:rsid w:val="00252551"/>
    <w:rsid w:val="002612C2"/>
    <w:rsid w:val="00280670"/>
    <w:rsid w:val="00287ABA"/>
    <w:rsid w:val="002A3F8C"/>
    <w:rsid w:val="002A4EC1"/>
    <w:rsid w:val="002B0AB6"/>
    <w:rsid w:val="002B381A"/>
    <w:rsid w:val="002C52DD"/>
    <w:rsid w:val="002C6295"/>
    <w:rsid w:val="002D77CE"/>
    <w:rsid w:val="002E218F"/>
    <w:rsid w:val="002E40DA"/>
    <w:rsid w:val="002F61B6"/>
    <w:rsid w:val="002F691F"/>
    <w:rsid w:val="002F7FCC"/>
    <w:rsid w:val="00301566"/>
    <w:rsid w:val="0031642E"/>
    <w:rsid w:val="00323FB8"/>
    <w:rsid w:val="0032607E"/>
    <w:rsid w:val="00333E99"/>
    <w:rsid w:val="003354D9"/>
    <w:rsid w:val="00335DF5"/>
    <w:rsid w:val="00353371"/>
    <w:rsid w:val="003572AC"/>
    <w:rsid w:val="003627DE"/>
    <w:rsid w:val="003646BE"/>
    <w:rsid w:val="00364751"/>
    <w:rsid w:val="0037325B"/>
    <w:rsid w:val="00375E7C"/>
    <w:rsid w:val="003763F5"/>
    <w:rsid w:val="00377B8C"/>
    <w:rsid w:val="00386C3A"/>
    <w:rsid w:val="00391495"/>
    <w:rsid w:val="00391DF0"/>
    <w:rsid w:val="003A2928"/>
    <w:rsid w:val="003A37F5"/>
    <w:rsid w:val="003A4765"/>
    <w:rsid w:val="003B3242"/>
    <w:rsid w:val="003B6BF5"/>
    <w:rsid w:val="003B7861"/>
    <w:rsid w:val="003C51FF"/>
    <w:rsid w:val="003C7513"/>
    <w:rsid w:val="003D17CE"/>
    <w:rsid w:val="003D5ACB"/>
    <w:rsid w:val="003D6F23"/>
    <w:rsid w:val="003E3722"/>
    <w:rsid w:val="003E42E3"/>
    <w:rsid w:val="003F1113"/>
    <w:rsid w:val="003F4398"/>
    <w:rsid w:val="003F795D"/>
    <w:rsid w:val="004026B6"/>
    <w:rsid w:val="00403547"/>
    <w:rsid w:val="00405237"/>
    <w:rsid w:val="00413605"/>
    <w:rsid w:val="00417064"/>
    <w:rsid w:val="00417A9E"/>
    <w:rsid w:val="0042673D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9BF"/>
    <w:rsid w:val="00491A19"/>
    <w:rsid w:val="004A2EE4"/>
    <w:rsid w:val="004A6205"/>
    <w:rsid w:val="004B08CA"/>
    <w:rsid w:val="004C2FEB"/>
    <w:rsid w:val="004C5056"/>
    <w:rsid w:val="004D03CC"/>
    <w:rsid w:val="004D35F0"/>
    <w:rsid w:val="004F6BE7"/>
    <w:rsid w:val="005010F9"/>
    <w:rsid w:val="005024B3"/>
    <w:rsid w:val="005145E2"/>
    <w:rsid w:val="00531E06"/>
    <w:rsid w:val="00535F08"/>
    <w:rsid w:val="00537241"/>
    <w:rsid w:val="00540609"/>
    <w:rsid w:val="00545D78"/>
    <w:rsid w:val="00546A52"/>
    <w:rsid w:val="00550F55"/>
    <w:rsid w:val="005511B4"/>
    <w:rsid w:val="00573BA2"/>
    <w:rsid w:val="00575B37"/>
    <w:rsid w:val="00584A7D"/>
    <w:rsid w:val="005B4366"/>
    <w:rsid w:val="005C7094"/>
    <w:rsid w:val="005D48B3"/>
    <w:rsid w:val="005D4CF1"/>
    <w:rsid w:val="005E140E"/>
    <w:rsid w:val="005E15F2"/>
    <w:rsid w:val="005E7C47"/>
    <w:rsid w:val="005F1372"/>
    <w:rsid w:val="005F208D"/>
    <w:rsid w:val="005F3777"/>
    <w:rsid w:val="005F5C21"/>
    <w:rsid w:val="005F62A8"/>
    <w:rsid w:val="00601645"/>
    <w:rsid w:val="0060310D"/>
    <w:rsid w:val="00603130"/>
    <w:rsid w:val="00604A19"/>
    <w:rsid w:val="0061501D"/>
    <w:rsid w:val="00624DD8"/>
    <w:rsid w:val="006370B1"/>
    <w:rsid w:val="00640B0C"/>
    <w:rsid w:val="00641501"/>
    <w:rsid w:val="00647C81"/>
    <w:rsid w:val="006561A8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31DED"/>
    <w:rsid w:val="0075297D"/>
    <w:rsid w:val="00765834"/>
    <w:rsid w:val="00766299"/>
    <w:rsid w:val="00767BBE"/>
    <w:rsid w:val="00774E1D"/>
    <w:rsid w:val="007817A0"/>
    <w:rsid w:val="0078496E"/>
    <w:rsid w:val="0078628F"/>
    <w:rsid w:val="00790F0E"/>
    <w:rsid w:val="0079246B"/>
    <w:rsid w:val="007A490A"/>
    <w:rsid w:val="007B4376"/>
    <w:rsid w:val="007B6D0C"/>
    <w:rsid w:val="007B75AF"/>
    <w:rsid w:val="007D791A"/>
    <w:rsid w:val="007E796D"/>
    <w:rsid w:val="007F1037"/>
    <w:rsid w:val="007F4BA8"/>
    <w:rsid w:val="007F7D33"/>
    <w:rsid w:val="00812F8A"/>
    <w:rsid w:val="00825138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C675B"/>
    <w:rsid w:val="008D0E85"/>
    <w:rsid w:val="008E119A"/>
    <w:rsid w:val="008F0A6C"/>
    <w:rsid w:val="008F6D0F"/>
    <w:rsid w:val="008F7E02"/>
    <w:rsid w:val="00900404"/>
    <w:rsid w:val="009078EF"/>
    <w:rsid w:val="0091298B"/>
    <w:rsid w:val="00914A39"/>
    <w:rsid w:val="00926ECC"/>
    <w:rsid w:val="009337AD"/>
    <w:rsid w:val="00943FE0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986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33AC9"/>
    <w:rsid w:val="00A515C3"/>
    <w:rsid w:val="00A56CC1"/>
    <w:rsid w:val="00A618EB"/>
    <w:rsid w:val="00A61DDB"/>
    <w:rsid w:val="00A645B7"/>
    <w:rsid w:val="00A72ABE"/>
    <w:rsid w:val="00A76893"/>
    <w:rsid w:val="00A8390F"/>
    <w:rsid w:val="00A861AF"/>
    <w:rsid w:val="00AA6071"/>
    <w:rsid w:val="00AB160E"/>
    <w:rsid w:val="00AC7C50"/>
    <w:rsid w:val="00AD31D0"/>
    <w:rsid w:val="00AE3F10"/>
    <w:rsid w:val="00AE6528"/>
    <w:rsid w:val="00AF5EEE"/>
    <w:rsid w:val="00AF6D18"/>
    <w:rsid w:val="00B07D87"/>
    <w:rsid w:val="00B10952"/>
    <w:rsid w:val="00B20050"/>
    <w:rsid w:val="00B26C61"/>
    <w:rsid w:val="00B40AE6"/>
    <w:rsid w:val="00B42251"/>
    <w:rsid w:val="00B442C4"/>
    <w:rsid w:val="00B474A9"/>
    <w:rsid w:val="00B47C96"/>
    <w:rsid w:val="00B524BA"/>
    <w:rsid w:val="00B53ACB"/>
    <w:rsid w:val="00B66886"/>
    <w:rsid w:val="00B930E5"/>
    <w:rsid w:val="00BB0D40"/>
    <w:rsid w:val="00BC2E60"/>
    <w:rsid w:val="00BC4814"/>
    <w:rsid w:val="00BD6B6C"/>
    <w:rsid w:val="00BE07F3"/>
    <w:rsid w:val="00BE425C"/>
    <w:rsid w:val="00BF13EC"/>
    <w:rsid w:val="00BF4E82"/>
    <w:rsid w:val="00BF6141"/>
    <w:rsid w:val="00C0495D"/>
    <w:rsid w:val="00C14835"/>
    <w:rsid w:val="00C21E97"/>
    <w:rsid w:val="00C22893"/>
    <w:rsid w:val="00C24F6D"/>
    <w:rsid w:val="00C400EA"/>
    <w:rsid w:val="00C502C0"/>
    <w:rsid w:val="00C52537"/>
    <w:rsid w:val="00C53D77"/>
    <w:rsid w:val="00C556E2"/>
    <w:rsid w:val="00C6662B"/>
    <w:rsid w:val="00C66C19"/>
    <w:rsid w:val="00C70889"/>
    <w:rsid w:val="00C70C5A"/>
    <w:rsid w:val="00C7445B"/>
    <w:rsid w:val="00C754B2"/>
    <w:rsid w:val="00C829C1"/>
    <w:rsid w:val="00CB1327"/>
    <w:rsid w:val="00CC3D25"/>
    <w:rsid w:val="00CC44DF"/>
    <w:rsid w:val="00CC6341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456B8"/>
    <w:rsid w:val="00D8139A"/>
    <w:rsid w:val="00D96054"/>
    <w:rsid w:val="00DA1FB7"/>
    <w:rsid w:val="00DB118B"/>
    <w:rsid w:val="00DB5DC9"/>
    <w:rsid w:val="00DD10F3"/>
    <w:rsid w:val="00DF3C28"/>
    <w:rsid w:val="00E0137F"/>
    <w:rsid w:val="00E02CA8"/>
    <w:rsid w:val="00E10BB5"/>
    <w:rsid w:val="00E12758"/>
    <w:rsid w:val="00E129FC"/>
    <w:rsid w:val="00E16385"/>
    <w:rsid w:val="00E23699"/>
    <w:rsid w:val="00E27349"/>
    <w:rsid w:val="00E43C0A"/>
    <w:rsid w:val="00E46B33"/>
    <w:rsid w:val="00E53DF9"/>
    <w:rsid w:val="00E5462A"/>
    <w:rsid w:val="00E568CC"/>
    <w:rsid w:val="00E6064F"/>
    <w:rsid w:val="00E85B86"/>
    <w:rsid w:val="00E9066F"/>
    <w:rsid w:val="00E9528F"/>
    <w:rsid w:val="00E96545"/>
    <w:rsid w:val="00EA0043"/>
    <w:rsid w:val="00EA2249"/>
    <w:rsid w:val="00EA53FE"/>
    <w:rsid w:val="00EA5809"/>
    <w:rsid w:val="00EB35C4"/>
    <w:rsid w:val="00EC5BAC"/>
    <w:rsid w:val="00EC63C5"/>
    <w:rsid w:val="00EF21B1"/>
    <w:rsid w:val="00EF28DB"/>
    <w:rsid w:val="00EF3AEA"/>
    <w:rsid w:val="00EF4338"/>
    <w:rsid w:val="00F01135"/>
    <w:rsid w:val="00F02848"/>
    <w:rsid w:val="00F033D5"/>
    <w:rsid w:val="00F04721"/>
    <w:rsid w:val="00F15FE1"/>
    <w:rsid w:val="00F30E6A"/>
    <w:rsid w:val="00F411B7"/>
    <w:rsid w:val="00F50BE4"/>
    <w:rsid w:val="00F614B0"/>
    <w:rsid w:val="00F67E05"/>
    <w:rsid w:val="00F84058"/>
    <w:rsid w:val="00F8409B"/>
    <w:rsid w:val="00F9554A"/>
    <w:rsid w:val="00F9700C"/>
    <w:rsid w:val="00FA1221"/>
    <w:rsid w:val="00FA30DF"/>
    <w:rsid w:val="00FA3924"/>
    <w:rsid w:val="00FA5129"/>
    <w:rsid w:val="00FB5C36"/>
    <w:rsid w:val="00FC1BFF"/>
    <w:rsid w:val="00FC4A40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E06F2D-FC5E-4F68-B079-F7CEA242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4026B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4026B6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2615</Characters>
  <Application>Microsoft Office Word</Application>
  <DocSecurity>0</DocSecurity>
  <Lines>21</Lines>
  <Paragraphs>6</Paragraphs>
  <ScaleCrop>false</ScaleCrop>
  <Company>CMT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