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</w:tblGrid>
      <w:tr w:rsidR="00326EAE" w:rsidRPr="009E5952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26EAE" w:rsidRPr="009E5952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8/30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723741" w:rsidRPr="00723741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D5A" w:rsidRPr="00723741" w:rsidRDefault="00FA7FDE" w:rsidP="008B19A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 w:rsidRPr="00723741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2017/</w:t>
            </w:r>
            <w:r w:rsidR="008B19A5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1</w:t>
            </w:r>
            <w:r w:rsidR="008B19A5"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  <w:t>2</w:t>
            </w:r>
            <w:r w:rsidRPr="00723741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/</w:t>
            </w:r>
            <w:r w:rsidR="008B19A5"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  <w:t>0</w:t>
            </w:r>
            <w:r w:rsidRPr="00723741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D5A" w:rsidRPr="00723741" w:rsidRDefault="00BC3D5A" w:rsidP="00BC3D5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 w:rsidRPr="00723741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D5A" w:rsidRDefault="00516161" w:rsidP="00BC3D5A">
            <w:pPr>
              <w:spacing w:line="240" w:lineRule="atLeast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1.</w:t>
            </w:r>
            <w:r w:rsidR="00FA7FDE" w:rsidRPr="00723741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實際抵繳金額來源檔改為DTAAI421</w:t>
            </w:r>
          </w:p>
          <w:p w:rsidR="00B25267" w:rsidRPr="00723741" w:rsidRDefault="00516161" w:rsidP="00BC3D5A">
            <w:pPr>
              <w:spacing w:line="240" w:lineRule="atLeast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2.</w:t>
            </w:r>
            <w:r w:rsidR="00B25267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僅更新DTAAI001及DTAAI010金額，不更新DTAAI402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D5A" w:rsidRPr="00723741" w:rsidRDefault="00BC3D5A" w:rsidP="006B2664">
            <w:pPr>
              <w:pStyle w:val="Tabletext"/>
              <w:jc w:val="center"/>
              <w:rPr>
                <w:rFonts w:ascii="細明體" w:eastAsia="細明體" w:hAnsi="細明體" w:cs="Courier New"/>
                <w:color w:val="538135" w:themeColor="accent6" w:themeShade="BF"/>
                <w:kern w:val="2"/>
                <w:lang w:eastAsia="zh-TW"/>
              </w:rPr>
            </w:pPr>
            <w:r w:rsidRPr="00723741">
              <w:rPr>
                <w:rFonts w:ascii="細明體" w:eastAsia="細明體" w:hAnsi="細明體" w:cs="Courier New" w:hint="eastAsia"/>
                <w:color w:val="538135" w:themeColor="accent6" w:themeShade="BF"/>
                <w:kern w:val="2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D5A" w:rsidRPr="00723741" w:rsidRDefault="00BC3D5A" w:rsidP="006B2664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 w:rsidRPr="00723741"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  <w:t>170911002083</w:t>
            </w:r>
          </w:p>
        </w:tc>
      </w:tr>
      <w:tr w:rsidR="00D41001" w:rsidRPr="00723741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1" w:rsidRPr="00723741" w:rsidRDefault="00D41001" w:rsidP="008B19A5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 xml:space="preserve"> 2018/11/30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1" w:rsidRPr="00723741" w:rsidRDefault="00D41001" w:rsidP="00BC3D5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3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1B" w:rsidRPr="002C7E1B" w:rsidRDefault="002C7E1B" w:rsidP="00BC3D5A">
            <w:pPr>
              <w:spacing w:line="240" w:lineRule="atLeast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 xml:space="preserve">1. </w:t>
            </w:r>
            <w:r w:rsidR="00D6537C" w:rsidRPr="00D6537C"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實際抵繳金額為0，刪除DTAAI001 &amp; DTAAI010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1" w:rsidRPr="00723741" w:rsidRDefault="00D41001" w:rsidP="006B2664">
            <w:pPr>
              <w:pStyle w:val="Tabletext"/>
              <w:jc w:val="center"/>
              <w:rPr>
                <w:rFonts w:ascii="細明體" w:eastAsia="細明體" w:hAnsi="細明體" w:cs="Courier New"/>
                <w:color w:val="538135" w:themeColor="accent6" w:themeShade="BF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kern w:val="2"/>
                <w:lang w:eastAsia="zh-TW"/>
              </w:rPr>
              <w:t>若羚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01" w:rsidRPr="00723741" w:rsidRDefault="00D41001" w:rsidP="006B2664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 w:themeColor="accent6" w:themeShade="B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 w:themeColor="accent6" w:themeShade="BF"/>
                <w:sz w:val="20"/>
                <w:szCs w:val="20"/>
              </w:rPr>
              <w:t>180807001223</w:t>
            </w:r>
          </w:p>
        </w:tc>
      </w:tr>
      <w:tr w:rsidR="000B6D90" w:rsidRPr="00723741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0" w:rsidRPr="000B6D90" w:rsidRDefault="000B6D90" w:rsidP="000B6D9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45911" w:themeColor="accent2" w:themeShade="BF"/>
                <w:sz w:val="20"/>
                <w:szCs w:val="20"/>
              </w:rPr>
            </w:pPr>
            <w:r w:rsidRPr="000B6D90">
              <w:rPr>
                <w:rFonts w:ascii="細明體" w:eastAsia="細明體" w:hAnsi="細明體" w:cs="Courier New" w:hint="eastAsia"/>
                <w:color w:val="C45911" w:themeColor="accent2" w:themeShade="BF"/>
                <w:sz w:val="20"/>
                <w:szCs w:val="20"/>
              </w:rPr>
              <w:t>2019/03/29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0" w:rsidRPr="000B6D90" w:rsidRDefault="000B6D90" w:rsidP="000B6D9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45911" w:themeColor="accent2" w:themeShade="BF"/>
                <w:sz w:val="20"/>
                <w:szCs w:val="20"/>
              </w:rPr>
            </w:pPr>
            <w:r w:rsidRPr="000B6D90">
              <w:rPr>
                <w:rFonts w:ascii="細明體" w:eastAsia="細明體" w:hAnsi="細明體" w:cs="Courier New" w:hint="eastAsia"/>
                <w:color w:val="C45911" w:themeColor="accent2" w:themeShade="BF"/>
                <w:sz w:val="20"/>
                <w:szCs w:val="20"/>
              </w:rPr>
              <w:t>4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0" w:rsidRPr="000B6D90" w:rsidRDefault="000B6D90" w:rsidP="000B6D90">
            <w:pPr>
              <w:spacing w:line="240" w:lineRule="atLeast"/>
              <w:rPr>
                <w:rFonts w:ascii="細明體" w:eastAsia="細明體" w:hAnsi="細明體" w:cs="Courier New"/>
                <w:color w:val="C45911" w:themeColor="accent2" w:themeShade="BF"/>
                <w:sz w:val="20"/>
                <w:szCs w:val="20"/>
              </w:rPr>
            </w:pPr>
            <w:r w:rsidRPr="000B6D90">
              <w:rPr>
                <w:rFonts w:ascii="細明體" w:eastAsia="細明體" w:hAnsi="細明體" w:cs="Courier New" w:hint="eastAsia"/>
                <w:color w:val="C45911" w:themeColor="accent2" w:themeShade="BF"/>
                <w:sz w:val="20"/>
                <w:szCs w:val="20"/>
              </w:rPr>
              <w:t>XML件將試算資料寫入DTAAI001&amp;DTAAI010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0" w:rsidRPr="000B6D90" w:rsidRDefault="000B6D90" w:rsidP="000B6D9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45911" w:themeColor="accent2" w:themeShade="BF"/>
                <w:sz w:val="20"/>
                <w:szCs w:val="20"/>
              </w:rPr>
            </w:pPr>
            <w:r w:rsidRPr="000B6D90">
              <w:rPr>
                <w:rFonts w:ascii="細明體" w:eastAsia="細明體" w:hAnsi="細明體" w:cs="Courier New" w:hint="eastAsia"/>
                <w:color w:val="C45911" w:themeColor="accent2" w:themeShade="BF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D90" w:rsidRPr="000B6D90" w:rsidRDefault="000B6D90" w:rsidP="000B6D90">
            <w:pPr>
              <w:spacing w:line="240" w:lineRule="atLeast"/>
              <w:jc w:val="center"/>
              <w:rPr>
                <w:rFonts w:ascii="細明體" w:eastAsia="細明體" w:hAnsi="細明體"/>
                <w:color w:val="C45911" w:themeColor="accent2" w:themeShade="BF"/>
                <w:sz w:val="20"/>
                <w:szCs w:val="20"/>
              </w:rPr>
            </w:pPr>
            <w:r w:rsidRPr="000B6D90">
              <w:rPr>
                <w:rFonts w:ascii="細明體" w:eastAsia="細明體" w:hAnsi="細明體" w:hint="eastAsia"/>
                <w:color w:val="C45911" w:themeColor="accent2" w:themeShade="BF"/>
                <w:sz w:val="20"/>
                <w:szCs w:val="20"/>
              </w:rPr>
              <w:t>180803000659</w:t>
            </w:r>
          </w:p>
        </w:tc>
      </w:tr>
      <w:tr w:rsidR="003C42D1" w:rsidRPr="00723741" w:rsidTr="00C119D3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2D1" w:rsidRPr="00FA25F6" w:rsidRDefault="003C42D1" w:rsidP="003C42D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</w:pPr>
            <w:r w:rsidRPr="00FA25F6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</w:t>
            </w:r>
            <w:r w:rsidR="00C84449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8</w:t>
            </w:r>
            <w:r w:rsidRPr="00FA25F6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/23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2D1" w:rsidRPr="00FA25F6" w:rsidRDefault="003C42D1" w:rsidP="003C42D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  <w:t>5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2D1" w:rsidRPr="00FA25F6" w:rsidRDefault="003C42D1" w:rsidP="003C42D1">
            <w:pPr>
              <w:spacing w:line="240" w:lineRule="atLeast"/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新增寫入DTAAA100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2D1" w:rsidRPr="00FA25F6" w:rsidRDefault="003C42D1" w:rsidP="003C42D1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B0F0"/>
                <w:sz w:val="20"/>
                <w:szCs w:val="20"/>
              </w:rPr>
            </w:pPr>
            <w:r w:rsidRPr="00FA25F6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2D1" w:rsidRPr="00FA25F6" w:rsidRDefault="003C42D1" w:rsidP="003C42D1">
            <w:pPr>
              <w:spacing w:line="240" w:lineRule="atLeast"/>
              <w:jc w:val="center"/>
              <w:rPr>
                <w:color w:val="00B0F0"/>
                <w:sz w:val="20"/>
                <w:szCs w:val="20"/>
              </w:rPr>
            </w:pPr>
            <w:r w:rsidRPr="00FA25F6">
              <w:rPr>
                <w:rFonts w:ascii="細明體" w:eastAsia="細明體" w:hAnsi="細明體"/>
                <w:color w:val="00B0F0"/>
                <w:sz w:val="20"/>
                <w:szCs w:val="20"/>
              </w:rPr>
              <w:t>190613000849</w:t>
            </w:r>
          </w:p>
        </w:tc>
      </w:tr>
    </w:tbl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26EAE" w:rsidRPr="00F10011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8640"/>
      </w:tblGrid>
      <w:tr w:rsidR="00326EAE" w:rsidTr="00C119D3">
        <w:tc>
          <w:tcPr>
            <w:tcW w:w="14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326EAE" w:rsidRPr="005211ED" w:rsidRDefault="00326EAE" w:rsidP="00C119D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sz w:val="20"/>
                <w:szCs w:val="20"/>
              </w:rPr>
            </w:pPr>
            <w:r w:rsidRPr="005211ED">
              <w:rPr>
                <w:rFonts w:ascii="細明體" w:eastAsia="細明體" w:hAnsi="細明體" w:hint="eastAsia"/>
                <w:sz w:val="20"/>
                <w:szCs w:val="20"/>
              </w:rPr>
              <w:t>更新實際抵繳金額紀錄</w:t>
            </w:r>
          </w:p>
        </w:tc>
      </w:tr>
      <w:tr w:rsidR="00326EAE" w:rsidTr="00C119D3">
        <w:tc>
          <w:tcPr>
            <w:tcW w:w="14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326EAE" w:rsidRPr="005211ED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AI4_B0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326EAE" w:rsidTr="00C119D3">
        <w:tc>
          <w:tcPr>
            <w:tcW w:w="14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26EAE" w:rsidTr="00C119D3">
        <w:tc>
          <w:tcPr>
            <w:tcW w:w="14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依照醫院傳輸的正確實際折抵金額，更新預付金相關檔案</w:t>
            </w:r>
          </w:p>
        </w:tc>
      </w:tr>
      <w:tr w:rsidR="00326EAE" w:rsidTr="00C119D3">
        <w:tc>
          <w:tcPr>
            <w:tcW w:w="1440" w:type="dxa"/>
          </w:tcPr>
          <w:p w:rsidR="00326EAE" w:rsidRPr="00E01490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326EAE" w:rsidRPr="009E5952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326EAE" w:rsidTr="00C119D3">
        <w:tc>
          <w:tcPr>
            <w:tcW w:w="1440" w:type="dxa"/>
          </w:tcPr>
          <w:p w:rsidR="00326EAE" w:rsidRPr="00E01490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326EAE" w:rsidRPr="009E5952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326EAE" w:rsidTr="00C119D3">
        <w:tc>
          <w:tcPr>
            <w:tcW w:w="1440" w:type="dxa"/>
          </w:tcPr>
          <w:p w:rsidR="00326EAE" w:rsidRPr="00E01490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326EAE" w:rsidRPr="00E01490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26EAE" w:rsidTr="00C119D3">
        <w:tc>
          <w:tcPr>
            <w:tcW w:w="1440" w:type="dxa"/>
          </w:tcPr>
          <w:p w:rsidR="00326EAE" w:rsidRPr="00266B0D" w:rsidRDefault="00326EAE" w:rsidP="00C119D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326EAE" w:rsidRPr="00E01490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71120</wp:posOffset>
                </wp:positionV>
                <wp:extent cx="1485900" cy="835025"/>
                <wp:effectExtent l="12065" t="9525" r="6985" b="12700"/>
                <wp:wrapNone/>
                <wp:docPr id="5" name="流程圖: 磁碟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83502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6EAE" w:rsidRPr="00071E84" w:rsidRDefault="00326EAE" w:rsidP="00326EAE">
                            <w:pPr>
                              <w:jc w:val="center"/>
                              <w:rPr>
                                <w:rFonts w:ascii="細明體" w:eastAsia="細明體" w:hAnsi="細明體"/>
                                <w:sz w:val="20"/>
                                <w:szCs w:val="20"/>
                              </w:rPr>
                            </w:pPr>
                            <w:r w:rsidRPr="002160A0">
                              <w:rPr>
                                <w:rFonts w:ascii="細明體" w:eastAsia="細明體" w:hAnsi="細明體" w:hint="eastAsia"/>
                                <w:sz w:val="20"/>
                              </w:rPr>
                              <w:t>實際折抵金額記錄檔</w:t>
                            </w:r>
                            <w:r>
                              <w:rPr>
                                <w:rFonts w:ascii="細明體" w:eastAsia="細明體" w:hAnsi="細明體" w:hint="eastAsia"/>
                                <w:sz w:val="20"/>
                              </w:rPr>
                              <w:t>DTAAI427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圖: 磁碟 5" o:spid="_x0000_s1026" type="#_x0000_t132" style="position:absolute;margin-left:.35pt;margin-top:5.6pt;width:117pt;height: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">
                <v:textbox>
                  <w:txbxContent>
                    <w:p w:rsidR="00326EAE" w:rsidRPr="00071E84" w:rsidRDefault="00326EAE" w:rsidP="00326EAE">
                      <w:pPr>
                        <w:jc w:val="center"/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</w:pPr>
                      <w:proofErr w:type="gramStart"/>
                      <w:r w:rsidRPr="002160A0">
                        <w:rPr>
                          <w:rFonts w:ascii="細明體" w:eastAsia="細明體" w:hAnsi="細明體" w:hint="eastAsia"/>
                          <w:sz w:val="20"/>
                        </w:rPr>
                        <w:t>實際折</w:t>
                      </w:r>
                      <w:proofErr w:type="gramEnd"/>
                      <w:r w:rsidRPr="002160A0">
                        <w:rPr>
                          <w:rFonts w:ascii="細明體" w:eastAsia="細明體" w:hAnsi="細明體" w:hint="eastAsia"/>
                          <w:sz w:val="20"/>
                        </w:rPr>
                        <w:t>抵金額記錄檔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</w:rPr>
                        <w:t>DTAAI427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Courier New" w:hint="eastAsia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91440</wp:posOffset>
                </wp:positionV>
                <wp:extent cx="1485900" cy="675005"/>
                <wp:effectExtent l="9525" t="10795" r="9525" b="9525"/>
                <wp:wrapNone/>
                <wp:docPr id="4" name="流程圖: 磁碟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7500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6EAE" w:rsidRPr="00071E84" w:rsidRDefault="00326EAE" w:rsidP="00326EAE">
                            <w:pPr>
                              <w:rPr>
                                <w:rFonts w:ascii="細明體" w:eastAsia="細明體" w:hAnsi="細明體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細明體" w:eastAsia="細明體" w:hAnsi="細明體" w:hint="eastAsia"/>
                                <w:sz w:val="20"/>
                                <w:szCs w:val="20"/>
                              </w:rPr>
                              <w:t>預付金相關檔案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圖: 磁碟 4" o:spid="_x0000_s1027" type="#_x0000_t132" style="position:absolute;margin-left:282.15pt;margin-top:7.2pt;width:117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">
                <v:textbox>
                  <w:txbxContent>
                    <w:p w:rsidR="00326EAE" w:rsidRPr="00071E84" w:rsidRDefault="00326EAE" w:rsidP="00326EAE">
                      <w:pPr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</w:pP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預付金相關檔案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細明體" w:eastAsia="細明體" w:hAnsi="細明體" w:cs="Courier New" w:hint="eastAsia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</wp:posOffset>
                </wp:positionV>
                <wp:extent cx="1006475" cy="800735"/>
                <wp:effectExtent l="7620" t="5080" r="5080" b="13335"/>
                <wp:wrapNone/>
                <wp:docPr id="3" name="流程圖: 程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475" cy="8007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EAE" w:rsidRPr="004B1C32" w:rsidRDefault="00326EAE" w:rsidP="00326EAE">
                            <w:pPr>
                              <w:rPr>
                                <w:rFonts w:ascii="細明體" w:eastAsia="細明體" w:hAnsi="細明體"/>
                                <w:sz w:val="20"/>
                              </w:rPr>
                            </w:pPr>
                            <w:r w:rsidRPr="005211ED">
                              <w:rPr>
                                <w:rFonts w:ascii="細明體" w:eastAsia="細明體" w:hAnsi="細明體" w:hint="eastAsia"/>
                                <w:sz w:val="20"/>
                                <w:szCs w:val="20"/>
                              </w:rPr>
                              <w:t>更新實際抵繳金額紀錄</w:t>
                            </w:r>
                            <w:r w:rsidRPr="009E5952">
                              <w:rPr>
                                <w:rFonts w:ascii="細明體" w:eastAsia="細明體" w:hAnsi="細明體" w:hint="eastAsia"/>
                                <w:sz w:val="20"/>
                                <w:szCs w:val="20"/>
                              </w:rPr>
                              <w:t>AAI</w:t>
                            </w:r>
                            <w:r>
                              <w:rPr>
                                <w:rFonts w:ascii="細明體" w:eastAsia="細明體" w:hAnsi="細明體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細明體" w:eastAsia="細明體" w:hAnsi="細明體" w:hint="eastAsia"/>
                                <w:sz w:val="20"/>
                                <w:szCs w:val="20"/>
                              </w:rPr>
                              <w:t>_B004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3" o:spid="_x0000_s1028" type="#_x0000_t109" style="position:absolute;margin-left:166.5pt;margin-top:3pt;width:79.25pt;height:6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">
                <v:textbox>
                  <w:txbxContent>
                    <w:p w:rsidR="00326EAE" w:rsidRPr="004B1C32" w:rsidRDefault="00326EAE" w:rsidP="00326EAE">
                      <w:pPr>
                        <w:rPr>
                          <w:rFonts w:ascii="細明體" w:eastAsia="細明體" w:hAnsi="細明體"/>
                          <w:sz w:val="20"/>
                        </w:rPr>
                      </w:pPr>
                      <w:r w:rsidRPr="005211ED"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更新實際抵繳金額紀錄</w:t>
                      </w:r>
                      <w:r w:rsidRPr="009E5952"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AAI</w:t>
                      </w:r>
                      <w:r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_B004</w:t>
                      </w:r>
                    </w:p>
                  </w:txbxContent>
                </v:textbox>
              </v:shape>
            </w:pict>
          </mc:Fallback>
        </mc:AlternateContent>
      </w:r>
    </w:p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210185</wp:posOffset>
                </wp:positionV>
                <wp:extent cx="471170" cy="635"/>
                <wp:effectExtent l="6350" t="53340" r="17780" b="60325"/>
                <wp:wrapNone/>
                <wp:docPr id="2" name="直線單箭頭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11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16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45.9pt;margin-top:16.55pt;width:37.1pt;height: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ascii="細明體" w:eastAsia="細明體" w:hAnsi="細明體" w:cs="Courier New" w:hint="eastAsia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209550</wp:posOffset>
                </wp:positionV>
                <wp:extent cx="608965" cy="0"/>
                <wp:effectExtent l="8255" t="52705" r="20955" b="61595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C6989" id="直線單箭頭接點 1" o:spid="_x0000_s1026" type="#_x0000_t32" style="position:absolute;margin-left:117.8pt;margin-top:16.5pt;width:47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">
                <v:stroke endarrow="block"/>
              </v:shape>
            </w:pict>
          </mc:Fallback>
        </mc:AlternateContent>
      </w:r>
    </w:p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326EAE" w:rsidRPr="00F10011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26EAE" w:rsidRPr="00F10011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26EAE" w:rsidTr="00C119D3">
        <w:tc>
          <w:tcPr>
            <w:tcW w:w="794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26EAE" w:rsidRPr="00662A71" w:rsidRDefault="00326EAE" w:rsidP="00C1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326EAE" w:rsidRPr="00E30054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326EAE" w:rsidRPr="00E30054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93B0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26EAE" w:rsidRPr="009E5952" w:rsidRDefault="00326EAE" w:rsidP="00C119D3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C143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C143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26EAE" w:rsidRPr="00B4113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2160A0">
              <w:rPr>
                <w:rFonts w:ascii="細明體" w:eastAsia="細明體" w:hAnsi="細明體" w:hint="eastAsia"/>
                <w:sz w:val="20"/>
              </w:rPr>
              <w:t>實際折抵金額記錄檔</w:t>
            </w:r>
          </w:p>
        </w:tc>
        <w:tc>
          <w:tcPr>
            <w:tcW w:w="283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371A2">
              <w:rPr>
                <w:rFonts w:ascii="細明體" w:eastAsia="細明體" w:hAnsi="細明體" w:hint="eastAsia"/>
                <w:sz w:val="20"/>
                <w:szCs w:val="20"/>
              </w:rPr>
              <w:t>DTAAI427</w:t>
            </w:r>
          </w:p>
        </w:tc>
        <w:tc>
          <w:tcPr>
            <w:tcW w:w="799" w:type="dxa"/>
          </w:tcPr>
          <w:p w:rsidR="00326EAE" w:rsidRDefault="00326EAE" w:rsidP="00C119D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71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26EAE" w:rsidRPr="00D57B7D" w:rsidRDefault="00326EAE" w:rsidP="00C119D3">
            <w:pPr>
              <w:rPr>
                <w:rFonts w:ascii="細明體" w:eastAsia="細明體" w:hAnsi="細明體"/>
                <w:sz w:val="20"/>
              </w:rPr>
            </w:pPr>
            <w:r w:rsidRPr="00D57B7D">
              <w:rPr>
                <w:rFonts w:ascii="細明體" w:eastAsia="細明體" w:hAnsi="細明體" w:hint="eastAsia"/>
                <w:sz w:val="20"/>
              </w:rPr>
              <w:t>3.</w:t>
            </w:r>
          </w:p>
        </w:tc>
        <w:tc>
          <w:tcPr>
            <w:tcW w:w="3884" w:type="dxa"/>
          </w:tcPr>
          <w:p w:rsidR="00326EAE" w:rsidRPr="002160A0" w:rsidRDefault="00326EAE" w:rsidP="00C119D3">
            <w:pPr>
              <w:rPr>
                <w:rFonts w:ascii="細明體" w:eastAsia="細明體" w:hAnsi="細明體"/>
                <w:sz w:val="20"/>
              </w:rPr>
            </w:pPr>
            <w:r w:rsidRPr="00D57B7D">
              <w:rPr>
                <w:rFonts w:ascii="細明體" w:eastAsia="細明體" w:hAnsi="細明體" w:hint="eastAsia"/>
                <w:sz w:val="20"/>
              </w:rPr>
              <w:t>折抵醫療費用明細檔</w:t>
            </w:r>
          </w:p>
        </w:tc>
        <w:tc>
          <w:tcPr>
            <w:tcW w:w="2835" w:type="dxa"/>
          </w:tcPr>
          <w:p w:rsidR="00326EAE" w:rsidRPr="00D57B7D" w:rsidRDefault="00326EAE" w:rsidP="00C119D3">
            <w:pPr>
              <w:rPr>
                <w:rFonts w:ascii="細明體" w:eastAsia="細明體" w:hAnsi="細明體"/>
                <w:sz w:val="20"/>
              </w:rPr>
            </w:pPr>
            <w:r w:rsidRPr="00D57B7D">
              <w:rPr>
                <w:rFonts w:ascii="細明體" w:eastAsia="細明體" w:hAnsi="細明體" w:hint="eastAsia"/>
                <w:sz w:val="20"/>
              </w:rPr>
              <w:t>DTAAI402</w:t>
            </w:r>
          </w:p>
        </w:tc>
        <w:tc>
          <w:tcPr>
            <w:tcW w:w="799" w:type="dxa"/>
          </w:tcPr>
          <w:p w:rsidR="00326EAE" w:rsidRDefault="00326EAE" w:rsidP="00C119D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71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5B4CE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326EAE" w:rsidRPr="002160A0" w:rsidRDefault="00326EAE" w:rsidP="00C119D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預付金給付明細檔</w:t>
            </w:r>
          </w:p>
        </w:tc>
        <w:tc>
          <w:tcPr>
            <w:tcW w:w="283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799" w:type="dxa"/>
          </w:tcPr>
          <w:p w:rsidR="00326EAE" w:rsidRDefault="00326EAE" w:rsidP="00C119D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71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5B4CE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26EAE" w:rsidRPr="00226E08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326EAE" w:rsidRPr="002160A0" w:rsidRDefault="00326EAE" w:rsidP="00C119D3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預付金受理檔</w:t>
            </w:r>
          </w:p>
        </w:tc>
        <w:tc>
          <w:tcPr>
            <w:tcW w:w="283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</w:tcPr>
          <w:p w:rsidR="00326EAE" w:rsidRDefault="00326EAE" w:rsidP="00C119D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71A2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5B4CE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26EAE" w:rsidRPr="00E60524" w:rsidRDefault="00326EAE" w:rsidP="00C119D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26EAE" w:rsidRPr="005C6791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"/>
        <w:gridCol w:w="4590"/>
        <w:gridCol w:w="4770"/>
      </w:tblGrid>
      <w:tr w:rsidR="00326EAE" w:rsidTr="00C119D3">
        <w:tc>
          <w:tcPr>
            <w:tcW w:w="72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326EAE" w:rsidRPr="0090048C" w:rsidRDefault="00326EAE" w:rsidP="00C1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326EAE" w:rsidRPr="0090048C" w:rsidRDefault="00326EAE" w:rsidP="00C119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770" w:type="dxa"/>
          </w:tcPr>
          <w:p w:rsidR="00326EAE" w:rsidRPr="0090048C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9A6">
              <w:rPr>
                <w:rFonts w:ascii="細明體" w:eastAsia="細明體" w:hAnsi="細明體"/>
                <w:sz w:val="20"/>
                <w:szCs w:val="20"/>
              </w:rPr>
              <w:t>AA_TIZ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</w:tbl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326EAE" w:rsidRPr="002203D1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lastRenderedPageBreak/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8408"/>
      </w:tblGrid>
      <w:tr w:rsidR="00326EAE" w:rsidTr="00C119D3">
        <w:trPr>
          <w:trHeight w:val="120"/>
        </w:trPr>
        <w:tc>
          <w:tcPr>
            <w:tcW w:w="1672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326EAE" w:rsidTr="00C119D3">
        <w:trPr>
          <w:trHeight w:val="120"/>
        </w:trPr>
        <w:tc>
          <w:tcPr>
            <w:tcW w:w="1672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26EAE" w:rsidTr="00C119D3">
        <w:trPr>
          <w:trHeight w:val="120"/>
        </w:trPr>
        <w:tc>
          <w:tcPr>
            <w:tcW w:w="1672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326EAE" w:rsidTr="00C119D3">
        <w:trPr>
          <w:trHeight w:val="120"/>
        </w:trPr>
        <w:tc>
          <w:tcPr>
            <w:tcW w:w="1672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326EAE" w:rsidTr="00C119D3">
        <w:trPr>
          <w:trHeight w:val="120"/>
        </w:trPr>
        <w:tc>
          <w:tcPr>
            <w:tcW w:w="1672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326EAE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bookmarkStart w:id="1" w:name="TOP"/>
    </w:p>
    <w:p w:rsidR="00326EAE" w:rsidRPr="00FF6176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26EAE" w:rsidTr="00C119D3">
        <w:tc>
          <w:tcPr>
            <w:tcW w:w="72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26EAE" w:rsidTr="00C119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46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015" w:type="dxa"/>
          </w:tcPr>
          <w:p w:rsidR="00326EAE" w:rsidRDefault="00326EAE" w:rsidP="00C119D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bookmarkEnd w:id="1"/>
    </w:tbl>
    <w:p w:rsidR="00326EAE" w:rsidRPr="009B385F" w:rsidRDefault="00326EAE" w:rsidP="00326EAE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26EAE" w:rsidRPr="00E14ABA" w:rsidRDefault="00326EAE" w:rsidP="00326E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326EAE" w:rsidRPr="00A54441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326EAE" w:rsidRPr="00DF2E41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326EAE" w:rsidRPr="009E595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26EAE" w:rsidRPr="009E595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326EAE" w:rsidRPr="009E595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$成功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326EAE" w:rsidRPr="009E595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326EAE" w:rsidRPr="00E333B4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326EAE" w:rsidRDefault="00326EAE" w:rsidP="00326E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907D1F">
        <w:rPr>
          <w:rFonts w:ascii="細明體" w:eastAsia="細明體" w:hAnsi="細明體" w:hint="eastAsia"/>
          <w:kern w:val="2"/>
          <w:lang w:eastAsia="zh-TW"/>
        </w:rPr>
        <w:t>折抵醫療費用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326EAE" w:rsidRPr="00EE22C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</w:t>
      </w:r>
      <w:r w:rsidRPr="007935F6">
        <w:rPr>
          <w:rFonts w:ascii="細明體" w:eastAsia="細明體" w:hAnsi="細明體" w:hint="eastAsia"/>
          <w:kern w:val="2"/>
          <w:lang w:eastAsia="zh-TW"/>
        </w:rPr>
        <w:t>DTAAI401</w:t>
      </w:r>
      <w:r>
        <w:rPr>
          <w:rFonts w:ascii="細明體" w:eastAsia="細明體" w:hAnsi="細明體" w:hint="eastAsia"/>
          <w:kern w:val="2"/>
          <w:lang w:eastAsia="zh-TW"/>
        </w:rPr>
        <w:t>，並以折抵編號串接</w:t>
      </w:r>
      <w:r w:rsidR="00F7672A" w:rsidRPr="00F7672A">
        <w:rPr>
          <w:rFonts w:ascii="細明體" w:eastAsia="細明體" w:hAnsi="細明體" w:hint="eastAsia"/>
          <w:color w:val="538135" w:themeColor="accent6" w:themeShade="BF"/>
          <w:kern w:val="2"/>
          <w:lang w:eastAsia="zh-TW"/>
        </w:rPr>
        <w:t>DTAAI421</w:t>
      </w:r>
      <w:r w:rsidRPr="00F7672A">
        <w:rPr>
          <w:rFonts w:ascii="細明體" w:eastAsia="細明體" w:hAnsi="細明體" w:hint="eastAsia"/>
          <w:strike/>
          <w:color w:val="538135" w:themeColor="accent6" w:themeShade="BF"/>
          <w:kern w:val="2"/>
          <w:lang w:eastAsia="zh-TW"/>
        </w:rPr>
        <w:t>DTAAI427</w:t>
      </w:r>
      <w:r>
        <w:rPr>
          <w:rFonts w:ascii="細明體" w:eastAsia="細明體" w:hAnsi="細明體" w:hint="eastAsia"/>
          <w:kern w:val="2"/>
          <w:lang w:eastAsia="zh-TW"/>
        </w:rPr>
        <w:t>，並以預付金受理編號串接DTAAI010，</w:t>
      </w:r>
      <w:r w:rsidRPr="00EE22CE">
        <w:rPr>
          <w:rFonts w:ascii="細明體" w:eastAsia="細明體" w:hAnsi="細明體" w:hint="eastAsia"/>
          <w:lang w:eastAsia="zh-TW"/>
        </w:rPr>
        <w:t>實際折抵金額轉檔日期不為null，</w:t>
      </w:r>
      <w:r w:rsidRPr="00EE22CE">
        <w:rPr>
          <w:rFonts w:ascii="細明體" w:eastAsia="細明體" w:hAnsi="細明體" w:hint="eastAsia"/>
          <w:kern w:val="2"/>
          <w:lang w:eastAsia="zh-TW"/>
        </w:rPr>
        <w:t>且實際金額更新日期為null。</w:t>
      </w:r>
    </w:p>
    <w:p w:rsidR="00326EAE" w:rsidRPr="00BD21AB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取不到視為正常，</w:t>
      </w:r>
      <w:r w:rsidRPr="004565D9">
        <w:rPr>
          <w:rFonts w:ascii="細明體" w:eastAsia="細明體" w:hAnsi="細明體" w:hint="eastAsia"/>
          <w:lang w:eastAsia="zh-TW"/>
        </w:rPr>
        <w:t>直接當正常結束此批次</w:t>
      </w:r>
      <w:r>
        <w:rPr>
          <w:rFonts w:ascii="細明體" w:eastAsia="細明體" w:hAnsi="細明體" w:hint="eastAsia"/>
          <w:lang w:eastAsia="zh-TW"/>
        </w:rPr>
        <w:t>。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D21AB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查詢出來的件數</w:t>
      </w:r>
    </w:p>
    <w:p w:rsidR="00326EAE" w:rsidRDefault="00326EAE" w:rsidP="00326E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</w:t>
      </w:r>
      <w:r w:rsidRPr="00C32103">
        <w:rPr>
          <w:rFonts w:ascii="細明體" w:eastAsia="細明體" w:hAnsi="細明體" w:hint="eastAsia"/>
          <w:kern w:val="2"/>
          <w:lang w:eastAsia="zh-TW"/>
        </w:rPr>
        <w:t>$折抵醫療費用資料</w:t>
      </w:r>
      <w:r>
        <w:rPr>
          <w:rFonts w:ascii="細明體" w:eastAsia="細明體" w:hAnsi="細明體" w:hint="eastAsia"/>
          <w:kern w:val="2"/>
          <w:lang w:eastAsia="zh-TW"/>
        </w:rPr>
        <w:t>處理：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$實際折抵金額 = </w:t>
      </w:r>
      <w:r w:rsidRPr="000C4D39">
        <w:rPr>
          <w:rFonts w:ascii="細明體" w:eastAsia="細明體" w:hAnsi="細明體" w:hint="eastAsia"/>
          <w:color w:val="538135" w:themeColor="accent6" w:themeShade="BF"/>
          <w:lang w:eastAsia="zh-TW"/>
        </w:rPr>
        <w:t>DTAAI42</w:t>
      </w:r>
      <w:r w:rsidR="000C4D39" w:rsidRPr="000C4D39">
        <w:rPr>
          <w:rFonts w:ascii="細明體" w:eastAsia="細明體" w:hAnsi="細明體" w:hint="eastAsia"/>
          <w:color w:val="538135" w:themeColor="accent6" w:themeShade="BF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>.實際折抵金額(REAL_AMT)</w:t>
      </w:r>
    </w:p>
    <w:p w:rsidR="00326EAE" w:rsidRPr="00BE3338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$預付金受理編號 = DTAAI401.預付金受理編號(</w:t>
      </w:r>
      <w:r w:rsidRPr="00F23B6D">
        <w:rPr>
          <w:rFonts w:ascii="細明體" w:eastAsia="細明體" w:hAnsi="細明體" w:hint="eastAsia"/>
          <w:lang w:eastAsia="zh-TW"/>
        </w:rPr>
        <w:t>PRE_APLY_NO)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 w:rsidRPr="00673A4D">
        <w:rPr>
          <w:rFonts w:ascii="細明體" w:eastAsia="細明體" w:hAnsi="細明體" w:hint="eastAsia"/>
          <w:lang w:eastAsia="zh-TW"/>
        </w:rPr>
        <w:t>$受理編號 = DTAAI401.受理編號(APLY_NO)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116BE3">
        <w:rPr>
          <w:rFonts w:ascii="細明體" w:eastAsia="細明體" w:hAnsi="細明體" w:hint="eastAsia"/>
          <w:lang w:eastAsia="zh-TW"/>
        </w:rPr>
        <w:t>預付總額</w:t>
      </w:r>
      <w:r>
        <w:rPr>
          <w:rFonts w:ascii="細明體" w:eastAsia="細明體" w:hAnsi="細明體" w:hint="eastAsia"/>
          <w:lang w:eastAsia="zh-TW"/>
        </w:rPr>
        <w:t xml:space="preserve"> = DTAAI010.預付總額(</w:t>
      </w:r>
      <w:r w:rsidRPr="00116BE3">
        <w:rPr>
          <w:rFonts w:ascii="細明體" w:eastAsia="細明體" w:hAnsi="細明體"/>
          <w:lang w:eastAsia="zh-TW"/>
        </w:rPr>
        <w:t>TOT_PAY_AMT</w:t>
      </w:r>
      <w:r>
        <w:rPr>
          <w:rFonts w:ascii="細明體" w:eastAsia="細明體" w:hAnsi="細明體" w:hint="eastAsia"/>
          <w:lang w:eastAsia="zh-TW"/>
        </w:rPr>
        <w:t>)</w:t>
      </w:r>
    </w:p>
    <w:p w:rsidR="00634CD5" w:rsidRPr="00634CD5" w:rsidRDefault="00634CD5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color w:val="C45911" w:themeColor="accent2" w:themeShade="BF"/>
          <w:lang w:eastAsia="zh-TW"/>
        </w:rPr>
      </w:pPr>
      <w:r w:rsidRPr="00634CD5">
        <w:rPr>
          <w:rFonts w:ascii="細明體" w:eastAsia="細明體" w:hAnsi="細明體" w:hint="eastAsia"/>
          <w:color w:val="C45911" w:themeColor="accent2" w:themeShade="BF"/>
          <w:lang w:eastAsia="zh-TW"/>
        </w:rPr>
        <w:t xml:space="preserve">若DTAAI401.CAL_TYPE = </w:t>
      </w:r>
      <w:r w:rsidRPr="00634CD5">
        <w:rPr>
          <w:rFonts w:ascii="細明體" w:eastAsia="細明體" w:hAnsi="細明體"/>
          <w:color w:val="C45911" w:themeColor="accent2" w:themeShade="BF"/>
          <w:lang w:eastAsia="zh-TW"/>
        </w:rPr>
        <w:t>‘</w:t>
      </w:r>
      <w:r w:rsidRPr="00634CD5">
        <w:rPr>
          <w:rFonts w:ascii="細明體" w:eastAsia="細明體" w:hAnsi="細明體" w:hint="eastAsia"/>
          <w:color w:val="C45911" w:themeColor="accent2" w:themeShade="BF"/>
          <w:lang w:eastAsia="zh-TW"/>
        </w:rPr>
        <w:t>3</w:t>
      </w:r>
      <w:r w:rsidRPr="00634CD5">
        <w:rPr>
          <w:rFonts w:ascii="細明體" w:eastAsia="細明體" w:hAnsi="細明體"/>
          <w:color w:val="C45911" w:themeColor="accent2" w:themeShade="BF"/>
          <w:lang w:eastAsia="zh-TW"/>
        </w:rPr>
        <w:t>’</w:t>
      </w:r>
      <w:r w:rsidRPr="00634CD5">
        <w:rPr>
          <w:rFonts w:ascii="細明體" w:eastAsia="細明體" w:hAnsi="細明體" w:hint="eastAsia"/>
          <w:color w:val="C45911" w:themeColor="accent2" w:themeShade="BF"/>
          <w:lang w:eastAsia="zh-TW"/>
        </w:rPr>
        <w:t>，則將DTAAI40</w:t>
      </w:r>
      <w:r w:rsidRPr="00634CD5">
        <w:rPr>
          <w:rFonts w:ascii="細明體" w:eastAsia="細明體" w:hAnsi="細明體"/>
          <w:color w:val="C45911" w:themeColor="accent2" w:themeShade="BF"/>
          <w:lang w:eastAsia="zh-TW"/>
        </w:rPr>
        <w:t>2</w:t>
      </w:r>
      <w:r w:rsidRPr="00634CD5">
        <w:rPr>
          <w:rFonts w:ascii="細明體" w:eastAsia="細明體" w:hAnsi="細明體" w:hint="eastAsia"/>
          <w:color w:val="C45911" w:themeColor="accent2" w:themeShade="BF"/>
          <w:lang w:eastAsia="zh-TW"/>
        </w:rPr>
        <w:t>資料寫入DTAAI001&amp;DTAAI010</w:t>
      </w:r>
    </w:p>
    <w:p w:rsidR="00326EAE" w:rsidRPr="00BF41F5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/>
          <w:lang w:eastAsia="zh-TW"/>
        </w:rPr>
      </w:pPr>
      <w:r w:rsidRPr="00BF41F5">
        <w:rPr>
          <w:rFonts w:ascii="細明體" w:eastAsia="細明體" w:hAnsi="細明體" w:hint="eastAsia"/>
          <w:b/>
          <w:lang w:eastAsia="zh-TW"/>
        </w:rPr>
        <w:t>IF $預付總額 = $實際折抵金額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繼續下一筆</w:t>
      </w:r>
    </w:p>
    <w:p w:rsidR="00326EAE" w:rsidRPr="00BF41F5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/>
          <w:lang w:eastAsia="zh-TW"/>
        </w:rPr>
      </w:pPr>
      <w:r w:rsidRPr="00BF41F5">
        <w:rPr>
          <w:rFonts w:ascii="細明體" w:eastAsia="細明體" w:hAnsi="細明體" w:hint="eastAsia"/>
          <w:b/>
          <w:lang w:eastAsia="zh-TW"/>
        </w:rPr>
        <w:t xml:space="preserve">ELSE IF $預付總額 </w:t>
      </w:r>
      <w:r w:rsidRPr="00BF41F5">
        <w:rPr>
          <w:rFonts w:ascii="細明體" w:eastAsia="細明體" w:hAnsi="細明體"/>
          <w:b/>
          <w:lang w:eastAsia="zh-TW"/>
        </w:rPr>
        <w:t>&lt;</w:t>
      </w:r>
      <w:r w:rsidRPr="00BF41F5">
        <w:rPr>
          <w:rFonts w:ascii="細明體" w:eastAsia="細明體" w:hAnsi="細明體" w:hint="eastAsia"/>
          <w:b/>
          <w:lang w:eastAsia="zh-TW"/>
        </w:rPr>
        <w:t xml:space="preserve"> $實際折抵金額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表示不正常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/>
          <w:lang w:eastAsia="zh-TW"/>
        </w:rPr>
        <w:t>T</w:t>
      </w:r>
      <w:r>
        <w:rPr>
          <w:rFonts w:ascii="細明體" w:eastAsia="細明體" w:hAnsi="細明體" w:hint="eastAsia"/>
          <w:lang w:eastAsia="zh-TW"/>
        </w:rPr>
        <w:t xml:space="preserve">hrow </w:t>
      </w:r>
      <w:r>
        <w:rPr>
          <w:rFonts w:ascii="細明體" w:eastAsia="細明體" w:hAnsi="細明體"/>
          <w:lang w:eastAsia="zh-TW"/>
        </w:rPr>
        <w:t>exception(“</w:t>
      </w:r>
      <w:r>
        <w:rPr>
          <w:rFonts w:ascii="細明體" w:eastAsia="細明體" w:hAnsi="細明體" w:hint="eastAsia"/>
          <w:lang w:eastAsia="zh-TW"/>
        </w:rPr>
        <w:t>折抵編號：</w:t>
      </w:r>
      <w:r w:rsidRPr="00FA5F95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/>
          <w:lang w:eastAsia="zh-TW"/>
        </w:rPr>
        <w:t>+ $DTAAI401.</w:t>
      </w:r>
      <w:r>
        <w:rPr>
          <w:rFonts w:ascii="細明體" w:eastAsia="細明體" w:hAnsi="細明體" w:hint="eastAsia"/>
          <w:lang w:eastAsia="zh-TW"/>
        </w:rPr>
        <w:t xml:space="preserve">折抵編號 </w:t>
      </w:r>
      <w:r>
        <w:rPr>
          <w:rFonts w:ascii="細明體" w:eastAsia="細明體" w:hAnsi="細明體"/>
          <w:lang w:eastAsia="zh-TW"/>
        </w:rPr>
        <w:t>+ “</w:t>
      </w:r>
      <w:r>
        <w:rPr>
          <w:rFonts w:ascii="細明體" w:eastAsia="細明體" w:hAnsi="細明體" w:hint="eastAsia"/>
          <w:lang w:eastAsia="zh-TW"/>
        </w:rPr>
        <w:t>，預付金額：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+$預付總額+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小於實際折抵金額：</w:t>
      </w:r>
      <w:r w:rsidRPr="00FA5F95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 xml:space="preserve">+ </w:t>
      </w:r>
      <w:r w:rsidRPr="00FA5F95">
        <w:rPr>
          <w:rFonts w:ascii="細明體" w:eastAsia="細明體" w:hAnsi="細明體" w:hint="eastAsia"/>
          <w:lang w:eastAsia="zh-TW"/>
        </w:rPr>
        <w:t>$實際折抵金額</w:t>
      </w:r>
      <w:r w:rsidRPr="00FA5F95">
        <w:rPr>
          <w:rFonts w:ascii="細明體" w:eastAsia="細明體" w:hAnsi="細明體"/>
          <w:lang w:eastAsia="zh-TW"/>
        </w:rPr>
        <w:t>)</w:t>
      </w:r>
    </w:p>
    <w:p w:rsidR="00326EAE" w:rsidRPr="00BF41F5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b/>
          <w:lang w:eastAsia="zh-TW"/>
        </w:rPr>
      </w:pPr>
      <w:r w:rsidRPr="00BF41F5">
        <w:rPr>
          <w:rFonts w:ascii="細明體" w:eastAsia="細明體" w:hAnsi="細明體" w:hint="eastAsia"/>
          <w:b/>
          <w:lang w:eastAsia="zh-TW"/>
        </w:rPr>
        <w:t xml:space="preserve">ELSE </w:t>
      </w:r>
      <w:r>
        <w:rPr>
          <w:rFonts w:ascii="細明體" w:eastAsia="細明體" w:hAnsi="細明體"/>
          <w:b/>
          <w:lang w:eastAsia="zh-TW"/>
        </w:rPr>
        <w:t xml:space="preserve">IF </w:t>
      </w:r>
      <w:r w:rsidRPr="00BF41F5">
        <w:rPr>
          <w:rFonts w:ascii="細明體" w:eastAsia="細明體" w:hAnsi="細明體" w:hint="eastAsia"/>
          <w:b/>
          <w:lang w:eastAsia="zh-TW"/>
        </w:rPr>
        <w:t>$預付總額 &gt; $實際折抵金額</w:t>
      </w:r>
    </w:p>
    <w:p w:rsidR="008C3392" w:rsidRPr="008C3392" w:rsidRDefault="008C3392" w:rsidP="008C33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取得$DTAAI</w:t>
      </w:r>
      <w:r w:rsidR="0030265A">
        <w:rPr>
          <w:rFonts w:ascii="細明體" w:eastAsia="細明體" w:hAnsi="細明體" w:hint="eastAsia"/>
          <w:color w:val="538135" w:themeColor="accent6" w:themeShade="BF"/>
          <w:lang w:eastAsia="zh-TW"/>
        </w:rPr>
        <w:t>001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(折抵醫療費用明細檔)，以受理編號取得DTAAI</w:t>
      </w:r>
      <w:r w:rsidR="0030265A">
        <w:rPr>
          <w:rFonts w:ascii="細明體" w:eastAsia="細明體" w:hAnsi="細明體" w:hint="eastAsia"/>
          <w:color w:val="538135" w:themeColor="accent6" w:themeShade="BF"/>
          <w:lang w:eastAsia="zh-TW"/>
        </w:rPr>
        <w:t>001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資料</w:t>
      </w:r>
    </w:p>
    <w:p w:rsidR="008C3392" w:rsidRPr="008C3392" w:rsidRDefault="008C3392" w:rsidP="008C33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SET $調整金額 = $實際折抵金額</w:t>
      </w:r>
    </w:p>
    <w:p w:rsidR="008C3392" w:rsidRPr="008C3392" w:rsidRDefault="008C3392" w:rsidP="008C33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color w:val="538135" w:themeColor="accent6" w:themeShade="BF"/>
          <w:lang w:eastAsia="zh-TW"/>
        </w:rPr>
        <w:t>處理折抵醫療費用明細檔</w:t>
      </w:r>
      <w:r w:rsidRPr="008C3392">
        <w:rPr>
          <w:rFonts w:ascii="細明體" w:eastAsia="細明體" w:hAnsi="細明體" w:hint="eastAsia"/>
          <w:b/>
          <w:bCs/>
          <w:color w:val="538135" w:themeColor="accent6" w:themeShade="BF"/>
          <w:lang w:eastAsia="zh-TW"/>
        </w:rPr>
        <w:t>DTAAI</w:t>
      </w:r>
      <w:r w:rsidR="007028C5">
        <w:rPr>
          <w:rFonts w:ascii="細明體" w:eastAsia="細明體" w:hAnsi="細明體" w:hint="eastAsia"/>
          <w:b/>
          <w:bCs/>
          <w:color w:val="538135" w:themeColor="accent6" w:themeShade="BF"/>
          <w:lang w:eastAsia="zh-TW"/>
        </w:rPr>
        <w:t>001</w:t>
      </w:r>
    </w:p>
    <w:p w:rsidR="008C3392" w:rsidRPr="008C3392" w:rsidRDefault="008C3392" w:rsidP="008C33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逐筆依$DTAAI</w:t>
      </w:r>
      <w:r w:rsidR="007028C5">
        <w:rPr>
          <w:rFonts w:ascii="細明體" w:eastAsia="細明體" w:hAnsi="細明體" w:hint="eastAsia"/>
          <w:color w:val="538135" w:themeColor="accent6" w:themeShade="BF"/>
          <w:lang w:eastAsia="zh-TW"/>
        </w:rPr>
        <w:t>001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進行判斷：</w:t>
      </w:r>
    </w:p>
    <w:p w:rsidR="008C3392" w:rsidRPr="008C3392" w:rsidRDefault="008C3392" w:rsidP="008C33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取得$給付金額(DTAAI</w:t>
      </w:r>
      <w:r w:rsidR="007028C5">
        <w:rPr>
          <w:rFonts w:ascii="細明體" w:eastAsia="細明體" w:hAnsi="細明體" w:hint="eastAsia"/>
          <w:color w:val="538135" w:themeColor="accent6" w:themeShade="BF"/>
          <w:lang w:eastAsia="zh-TW"/>
        </w:rPr>
        <w:t>001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.</w:t>
      </w:r>
      <w:r w:rsidR="007028C5">
        <w:rPr>
          <w:rFonts w:ascii="細明體" w:eastAsia="細明體" w:hAnsi="細明體" w:hint="eastAsia"/>
          <w:color w:val="538135" w:themeColor="accent6" w:themeShade="BF"/>
          <w:lang w:eastAsia="zh-TW"/>
        </w:rPr>
        <w:t>ADV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_AMT)</w:t>
      </w:r>
    </w:p>
    <w:p w:rsidR="008C3392" w:rsidRPr="008C3392" w:rsidRDefault="008C3392" w:rsidP="008C33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 xml:space="preserve">IF $給付金額 &lt;= </w:t>
      </w:r>
      <w:r w:rsidRPr="008C3392">
        <w:rPr>
          <w:rFonts w:ascii="細明體" w:eastAsia="細明體" w:hAnsi="細明體"/>
          <w:color w:val="538135" w:themeColor="accent6" w:themeShade="BF"/>
          <w:lang w:eastAsia="zh-TW"/>
        </w:rPr>
        <w:t>$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調整金額</w:t>
      </w:r>
    </w:p>
    <w:p w:rsidR="008C3392" w:rsidRPr="008C3392" w:rsidRDefault="008C3392" w:rsidP="008C33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$調整金額 = $調整金額 - $給付金額</w:t>
      </w:r>
    </w:p>
    <w:p w:rsidR="008C3392" w:rsidRPr="008C3392" w:rsidRDefault="008C3392" w:rsidP="008C33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繼續下一筆</w:t>
      </w:r>
    </w:p>
    <w:p w:rsidR="008C3392" w:rsidRPr="008C3392" w:rsidRDefault="008C3392" w:rsidP="008C339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 xml:space="preserve">ELSE </w:t>
      </w:r>
    </w:p>
    <w:p w:rsidR="008C3392" w:rsidRPr="008C3392" w:rsidRDefault="008C3392" w:rsidP="008C33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更新DTAAI</w:t>
      </w:r>
      <w:r w:rsidR="007028C5">
        <w:rPr>
          <w:rFonts w:ascii="細明體" w:eastAsia="細明體" w:hAnsi="細明體" w:hint="eastAsia"/>
          <w:color w:val="538135" w:themeColor="accent6" w:themeShade="BF"/>
          <w:lang w:eastAsia="zh-TW"/>
        </w:rPr>
        <w:t>001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該筆實際給付金額(</w:t>
      </w:r>
      <w:r w:rsidR="007028C5">
        <w:rPr>
          <w:rFonts w:ascii="細明體" w:eastAsia="細明體" w:hAnsi="細明體" w:hint="eastAsia"/>
          <w:color w:val="538135" w:themeColor="accent6" w:themeShade="BF"/>
          <w:lang w:eastAsia="zh-TW"/>
        </w:rPr>
        <w:t>ADV</w:t>
      </w: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_AMT) = $調整金額</w:t>
      </w:r>
    </w:p>
    <w:p w:rsidR="008C3392" w:rsidRPr="008C3392" w:rsidRDefault="008C3392" w:rsidP="008C339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有錯誤，直接拋exception</w:t>
      </w:r>
    </w:p>
    <w:p w:rsidR="008C3392" w:rsidRPr="008C3392" w:rsidRDefault="008C3392" w:rsidP="007A65F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color w:val="538135" w:themeColor="accent6" w:themeShade="BF"/>
          <w:lang w:eastAsia="zh-TW"/>
        </w:rPr>
        <w:t>$調整金額 = 0</w:t>
      </w:r>
    </w:p>
    <w:p w:rsidR="00326EAE" w:rsidRPr="008C339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取得$DTAAI402(折抵醫療費用明細檔)，以受理編號取得DTAAI402資料</w:t>
      </w:r>
    </w:p>
    <w:p w:rsidR="00326EAE" w:rsidRPr="008C339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SET $調整金額 = $實際折抵金額</w:t>
      </w:r>
    </w:p>
    <w:p w:rsidR="00326EAE" w:rsidRPr="008C339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處理折抵醫療費用明細檔</w:t>
      </w:r>
      <w:r w:rsidRPr="008C3392">
        <w:rPr>
          <w:rFonts w:ascii="細明體" w:eastAsia="細明體" w:hAnsi="細明體" w:hint="eastAsia"/>
          <w:b/>
          <w:bCs/>
          <w:strike/>
          <w:color w:val="538135" w:themeColor="accent6" w:themeShade="BF"/>
          <w:lang w:eastAsia="zh-TW"/>
        </w:rPr>
        <w:t>DTAAI402</w:t>
      </w:r>
    </w:p>
    <w:p w:rsidR="00326EAE" w:rsidRPr="008C3392" w:rsidRDefault="00326EAE" w:rsidP="00326E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逐筆依$DTAAI402進行判斷：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取得$給付金額(DTAAI402.PAY_AMT)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 xml:space="preserve">IF $給付金額 &lt;= </w:t>
      </w:r>
      <w:r w:rsidRPr="008C3392">
        <w:rPr>
          <w:rFonts w:ascii="細明體" w:eastAsia="細明體" w:hAnsi="細明體"/>
          <w:strike/>
          <w:color w:val="538135" w:themeColor="accent6" w:themeShade="BF"/>
          <w:lang w:eastAsia="zh-TW"/>
        </w:rPr>
        <w:t>$</w:t>
      </w: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調整金額</w:t>
      </w:r>
    </w:p>
    <w:p w:rsidR="00326EAE" w:rsidRPr="008C3392" w:rsidRDefault="00326EAE" w:rsidP="00326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$調整金額 = $調整金額 - $給付金額</w:t>
      </w:r>
    </w:p>
    <w:p w:rsidR="00326EAE" w:rsidRPr="008C3392" w:rsidRDefault="00326EAE" w:rsidP="00326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繼續下一筆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 xml:space="preserve">ELSE </w:t>
      </w:r>
    </w:p>
    <w:p w:rsidR="00326EAE" w:rsidRPr="008C3392" w:rsidRDefault="00326EAE" w:rsidP="00326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更新DTAAI402該筆實際給付金額(REAL_PAY_AMT) = $調整金額</w:t>
      </w:r>
    </w:p>
    <w:p w:rsidR="00326EAE" w:rsidRPr="008C3392" w:rsidRDefault="00326EAE" w:rsidP="00326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有錯誤，直接拋exception</w:t>
      </w:r>
    </w:p>
    <w:p w:rsidR="00326EAE" w:rsidRPr="008C3392" w:rsidRDefault="00326EAE" w:rsidP="00326EA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$調整金額 = 0</w:t>
      </w:r>
    </w:p>
    <w:p w:rsidR="00326EAE" w:rsidRPr="008C3392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處理理賠預付金給付記錄檔</w:t>
      </w:r>
      <w:r w:rsidRPr="008C3392">
        <w:rPr>
          <w:rFonts w:ascii="細明體" w:eastAsia="細明體" w:hAnsi="細明體" w:hint="eastAsia"/>
          <w:b/>
          <w:bCs/>
          <w:strike/>
          <w:color w:val="538135" w:themeColor="accent6" w:themeShade="BF"/>
          <w:lang w:eastAsia="zh-TW"/>
        </w:rPr>
        <w:t>DTAAI001</w:t>
      </w:r>
    </w:p>
    <w:p w:rsidR="00326EAE" w:rsidRPr="008C3392" w:rsidRDefault="00326EAE" w:rsidP="00326E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先以$預付金受理編號取得$原</w:t>
      </w: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理賠預付金給付記錄檔DTAAI001</w:t>
      </w:r>
      <w:r w:rsidRPr="008C3392">
        <w:rPr>
          <w:rFonts w:ascii="細明體" w:eastAsia="細明體" w:hAnsi="細明體"/>
          <w:strike/>
          <w:color w:val="538135" w:themeColor="accent6" w:themeShade="BF"/>
          <w:lang w:eastAsia="zh-TW"/>
        </w:rPr>
        <w:t>bo</w:t>
      </w: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，後以$預付金受理編號刪除</w:t>
      </w: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理賠預付金給付記錄檔</w:t>
      </w:r>
    </w:p>
    <w:p w:rsidR="00326EAE" w:rsidRPr="008C3392" w:rsidRDefault="00326EAE" w:rsidP="00326E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將$DTAAI402群組後產生的$群組資料項目寫入DTAAI001，群組條件為:保單號碼、險別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保單號碼=$群組資料項目.保單號碼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險別=$群組資料項目.險別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bCs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未扣回餘額=$群組資料項目.SUM(PAY_AMT)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bCs/>
          <w:strike/>
          <w:color w:val="538135" w:themeColor="accent6" w:themeShade="BF"/>
          <w:lang w:eastAsia="zh-TW"/>
        </w:rPr>
        <w:t>其餘欄位與$原</w:t>
      </w: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理賠預付金給付記錄檔DTAAI001</w:t>
      </w:r>
      <w:r w:rsidRPr="008C3392">
        <w:rPr>
          <w:rFonts w:ascii="細明體" w:eastAsia="細明體" w:hAnsi="細明體"/>
          <w:strike/>
          <w:color w:val="538135" w:themeColor="accent6" w:themeShade="BF"/>
          <w:lang w:eastAsia="zh-TW"/>
        </w:rPr>
        <w:t>bo</w:t>
      </w: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相同</w:t>
      </w:r>
    </w:p>
    <w:p w:rsidR="00326EAE" w:rsidRPr="008C3392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strike/>
          <w:color w:val="538135" w:themeColor="accent6" w:themeShade="BF"/>
          <w:lang w:eastAsia="zh-TW"/>
        </w:rPr>
      </w:pPr>
      <w:r w:rsidRPr="008C3392">
        <w:rPr>
          <w:rFonts w:ascii="細明體" w:eastAsia="細明體" w:hAnsi="細明體" w:hint="eastAsia"/>
          <w:strike/>
          <w:color w:val="538135" w:themeColor="accent6" w:themeShade="BF"/>
          <w:lang w:eastAsia="zh-TW"/>
        </w:rPr>
        <w:t>有錯誤，直接拋exception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b/>
          <w:lang w:eastAsia="zh-TW"/>
        </w:rPr>
      </w:pPr>
      <w:r w:rsidRPr="00105CA6">
        <w:rPr>
          <w:rFonts w:ascii="細明體" w:eastAsia="細明體" w:hAnsi="細明體" w:hint="eastAsia"/>
          <w:b/>
          <w:bCs/>
          <w:lang w:eastAsia="zh-TW"/>
        </w:rPr>
        <w:t>處理理賠預付金申請檔</w:t>
      </w:r>
      <w:r w:rsidRPr="00105CA6">
        <w:rPr>
          <w:rFonts w:ascii="細明體" w:eastAsia="細明體" w:hAnsi="細明體" w:hint="eastAsia"/>
          <w:b/>
          <w:lang w:eastAsia="zh-TW"/>
        </w:rPr>
        <w:t>DTAAI010</w:t>
      </w:r>
    </w:p>
    <w:p w:rsidR="00326EAE" w:rsidRPr="00BF63B0" w:rsidRDefault="00326EAE" w:rsidP="00326E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BD6482">
        <w:rPr>
          <w:rFonts w:ascii="細明體" w:eastAsia="細明體" w:hAnsi="細明體" w:hint="eastAsia"/>
          <w:lang w:eastAsia="zh-TW"/>
        </w:rPr>
        <w:t>修改預付總額 = $實際折抵金額，by 該筆預付金受理編號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以上流程執行成功後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成功件數++</w:t>
      </w:r>
    </w:p>
    <w:p w:rsidR="00326EAE" w:rsidRDefault="00326EAE" w:rsidP="00326EA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692851">
        <w:rPr>
          <w:rFonts w:ascii="細明體" w:eastAsia="細明體" w:hAnsi="細明體" w:hint="eastAsia"/>
          <w:lang w:eastAsia="zh-TW"/>
        </w:rPr>
        <w:t>更新折抵醫療費用受理檔</w:t>
      </w:r>
      <w:r>
        <w:rPr>
          <w:rFonts w:ascii="細明體" w:eastAsia="細明體" w:hAnsi="細明體" w:hint="eastAsia"/>
          <w:lang w:eastAsia="zh-TW"/>
        </w:rPr>
        <w:t>(</w:t>
      </w:r>
      <w:r w:rsidRPr="00692851">
        <w:rPr>
          <w:rFonts w:ascii="細明體" w:eastAsia="細明體" w:hAnsi="細明體" w:hint="eastAsia"/>
          <w:lang w:eastAsia="zh-TW"/>
        </w:rPr>
        <w:t>DTAAI401</w:t>
      </w:r>
      <w:r>
        <w:rPr>
          <w:rFonts w:ascii="細明體" w:eastAsia="細明體" w:hAnsi="細明體" w:hint="eastAsia"/>
          <w:lang w:eastAsia="zh-TW"/>
        </w:rPr>
        <w:t>)</w:t>
      </w:r>
    </w:p>
    <w:p w:rsidR="00326EAE" w:rsidRPr="008837C3" w:rsidRDefault="00326EAE" w:rsidP="00326EA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SQL：更新DTAAI401，折抵編號需等於$DTAAA401.折抵編號</w:t>
      </w:r>
    </w:p>
    <w:p w:rsidR="00326EAE" w:rsidRDefault="00326EAE" w:rsidP="00326EA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SET</w:t>
      </w:r>
      <w:r>
        <w:rPr>
          <w:rFonts w:ascii="細明體" w:eastAsia="細明體" w:hAnsi="細明體" w:hint="eastAsia"/>
        </w:rPr>
        <w:t>實際金額更新日期</w:t>
      </w:r>
      <w:r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caps/>
        </w:rPr>
        <w:t>RAMT_UPT_DATE</w:t>
      </w:r>
      <w:r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系統日</w:t>
      </w:r>
    </w:p>
    <w:p w:rsidR="0001387D" w:rsidRPr="0001387D" w:rsidRDefault="0001387D" w:rsidP="0001387D">
      <w:pPr>
        <w:numPr>
          <w:ilvl w:val="3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 w:hint="eastAsia"/>
          <w:b/>
          <w:color w:val="00B0F0"/>
          <w:sz w:val="20"/>
          <w:szCs w:val="20"/>
        </w:rPr>
        <w:t>寫入</w:t>
      </w:r>
      <w:r w:rsidRPr="0001387D">
        <w:rPr>
          <w:rFonts w:ascii="細明體" w:eastAsia="細明體" w:hAnsi="細明體"/>
          <w:b/>
          <w:color w:val="00B0F0"/>
          <w:sz w:val="20"/>
          <w:szCs w:val="20"/>
        </w:rPr>
        <w:t>案件改派修改跨區取件分派檔</w:t>
      </w: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(</w:t>
      </w:r>
      <w:r w:rsidRPr="0001387D">
        <w:rPr>
          <w:rFonts w:ascii="細明體" w:eastAsia="細明體" w:hAnsi="細明體"/>
          <w:color w:val="00B0F0"/>
          <w:sz w:val="20"/>
          <w:szCs w:val="20"/>
        </w:rPr>
        <w:t>DTAAA100</w:t>
      </w: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)：</w:t>
      </w:r>
    </w:p>
    <w:p w:rsidR="0001387D" w:rsidRPr="0001387D" w:rsidRDefault="0001387D" w:rsidP="0001387D">
      <w:pPr>
        <w:numPr>
          <w:ilvl w:val="4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CALL AA</w:t>
      </w:r>
      <w:r w:rsidRPr="0001387D">
        <w:rPr>
          <w:rFonts w:ascii="細明體" w:eastAsia="細明體" w:hAnsi="細明體"/>
          <w:color w:val="00B0F0"/>
          <w:sz w:val="20"/>
          <w:szCs w:val="20"/>
        </w:rPr>
        <w:t>_A6Z002.insertDTAAA100()</w:t>
      </w: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，傳入參數如下：</w:t>
      </w:r>
    </w:p>
    <w:p w:rsidR="0001387D" w:rsidRPr="0001387D" w:rsidRDefault="0001387D" w:rsidP="0001387D">
      <w:pPr>
        <w:numPr>
          <w:ilvl w:val="5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受理編號 = DTAAI401.APLY_NO</w:t>
      </w:r>
    </w:p>
    <w:p w:rsidR="0001387D" w:rsidRPr="0001387D" w:rsidRDefault="0001387D" w:rsidP="0001387D">
      <w:pPr>
        <w:numPr>
          <w:ilvl w:val="5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送件人單位 = DTAAA003.T</w:t>
      </w:r>
      <w:r w:rsidRPr="0001387D">
        <w:rPr>
          <w:rFonts w:ascii="細明體" w:eastAsia="細明體" w:hAnsi="細明體"/>
          <w:color w:val="00B0F0"/>
          <w:sz w:val="20"/>
          <w:szCs w:val="20"/>
        </w:rPr>
        <w:t>RN_DIV_NO</w:t>
      </w:r>
    </w:p>
    <w:p w:rsidR="0001387D" w:rsidRPr="0001387D" w:rsidRDefault="0001387D" w:rsidP="0001387D">
      <w:pPr>
        <w:numPr>
          <w:ilvl w:val="5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核賠單位 = DTAAA</w:t>
      </w:r>
      <w:r w:rsidRPr="0001387D">
        <w:rPr>
          <w:rFonts w:ascii="細明體" w:eastAsia="細明體" w:hAnsi="細明體"/>
          <w:color w:val="00B0F0"/>
          <w:sz w:val="20"/>
          <w:szCs w:val="20"/>
        </w:rPr>
        <w:t>0</w:t>
      </w:r>
      <w:r w:rsidRPr="0001387D">
        <w:rPr>
          <w:rFonts w:ascii="細明體" w:eastAsia="細明體" w:hAnsi="細明體" w:hint="eastAsia"/>
          <w:color w:val="00B0F0"/>
          <w:sz w:val="20"/>
          <w:szCs w:val="20"/>
        </w:rPr>
        <w:t>0</w:t>
      </w:r>
      <w:r w:rsidRPr="0001387D">
        <w:rPr>
          <w:rFonts w:ascii="細明體" w:eastAsia="細明體" w:hAnsi="細明體"/>
          <w:color w:val="00B0F0"/>
          <w:sz w:val="20"/>
          <w:szCs w:val="20"/>
        </w:rPr>
        <w:t>1.DECD_DIV</w:t>
      </w:r>
    </w:p>
    <w:p w:rsidR="0001387D" w:rsidRPr="0001387D" w:rsidRDefault="0001387D" w:rsidP="0001387D">
      <w:pPr>
        <w:numPr>
          <w:ilvl w:val="5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/>
          <w:color w:val="00B0F0"/>
          <w:sz w:val="20"/>
          <w:szCs w:val="20"/>
        </w:rPr>
        <w:t>案件層級 = DTAAA001.CASE_LEVEL</w:t>
      </w:r>
    </w:p>
    <w:p w:rsidR="0001387D" w:rsidRPr="0001387D" w:rsidRDefault="0001387D" w:rsidP="0001387D">
      <w:pPr>
        <w:numPr>
          <w:ilvl w:val="5"/>
          <w:numId w:val="1"/>
        </w:numPr>
        <w:jc w:val="both"/>
        <w:rPr>
          <w:rFonts w:ascii="細明體" w:eastAsia="細明體" w:hAnsi="細明體"/>
          <w:color w:val="00B0F0"/>
          <w:sz w:val="20"/>
          <w:szCs w:val="20"/>
        </w:rPr>
      </w:pPr>
      <w:r w:rsidRPr="0001387D">
        <w:rPr>
          <w:rFonts w:ascii="細明體" w:eastAsia="細明體" w:hAnsi="細明體"/>
          <w:color w:val="00B0F0"/>
          <w:sz w:val="20"/>
          <w:szCs w:val="20"/>
        </w:rPr>
        <w:t>是否三登 = “N”</w:t>
      </w:r>
    </w:p>
    <w:p w:rsidR="0001387D" w:rsidRPr="0001387D" w:rsidRDefault="0001387D" w:rsidP="0001387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color w:val="00B0F0"/>
          <w:lang w:eastAsia="zh-TW"/>
        </w:rPr>
      </w:pPr>
      <w:r w:rsidRPr="0001387D">
        <w:rPr>
          <w:rFonts w:ascii="細明體" w:eastAsia="細明體" w:hAnsi="細明體" w:hint="eastAsia"/>
          <w:color w:val="00B0F0"/>
        </w:rPr>
        <w:t xml:space="preserve">案件層級分類 </w:t>
      </w:r>
      <w:r w:rsidRPr="0001387D">
        <w:rPr>
          <w:rFonts w:ascii="細明體" w:eastAsia="細明體" w:hAnsi="細明體"/>
          <w:color w:val="00B0F0"/>
        </w:rPr>
        <w:t>DTAAA001.</w:t>
      </w:r>
      <w:r w:rsidRPr="0001387D">
        <w:rPr>
          <w:rFonts w:ascii="細明體" w:eastAsia="細明體" w:hAnsi="細明體" w:hint="eastAsia"/>
          <w:color w:val="00B0F0"/>
        </w:rPr>
        <w:t>CASE_LEVEL_CLFY</w:t>
      </w:r>
    </w:p>
    <w:p w:rsidR="00326EAE" w:rsidRDefault="00326EAE" w:rsidP="00326E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326EAE" w:rsidRPr="00D6581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執行實際折抵金額轉檔發生錯誤：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326EAE" w:rsidRPr="00DF2E41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326EAE" w:rsidRPr="00E43407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326EAE" w:rsidRPr="00CB725A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程式繼續執行下一筆</w:t>
      </w:r>
    </w:p>
    <w:p w:rsidR="00326EAE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SET RETURN CODE = -1</w:t>
      </w:r>
    </w:p>
    <w:p w:rsidR="00326EAE" w:rsidRDefault="00326EAE" w:rsidP="00326EA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326EAE" w:rsidRPr="00512359" w:rsidRDefault="00326EAE" w:rsidP="00326E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Pr="00F0688D">
        <w:rPr>
          <w:rFonts w:ascii="細明體" w:eastAsia="細明體" w:hAnsi="細明體" w:hint="eastAsia"/>
          <w:lang w:eastAsia="zh-TW"/>
        </w:rPr>
        <w:t>成功</w:t>
      </w:r>
      <w:r w:rsidRPr="00DF2E41">
        <w:rPr>
          <w:rFonts w:ascii="細明體" w:eastAsia="細明體" w:hAnsi="細明體" w:hint="eastAsia"/>
          <w:lang w:eastAsia="zh-TW"/>
        </w:rPr>
        <w:t>件數及錯誤件數。</w:t>
      </w:r>
    </w:p>
    <w:p w:rsidR="00C93A25" w:rsidRPr="00326EAE" w:rsidRDefault="00C93A25"/>
    <w:sectPr w:rsidR="00C93A25" w:rsidRPr="00326EAE" w:rsidSect="00417064">
      <w:footerReference w:type="even" r:id="rId7"/>
      <w:footerReference w:type="default" r:id="rId8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D49" w:rsidRDefault="00416D49" w:rsidP="00326EAE">
      <w:r>
        <w:separator/>
      </w:r>
    </w:p>
  </w:endnote>
  <w:endnote w:type="continuationSeparator" w:id="0">
    <w:p w:rsidR="00416D49" w:rsidRDefault="00416D49" w:rsidP="0032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3F00FF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3460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3F00FF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60AE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3460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D49" w:rsidRDefault="00416D49" w:rsidP="00326EAE">
      <w:r>
        <w:separator/>
      </w:r>
    </w:p>
  </w:footnote>
  <w:footnote w:type="continuationSeparator" w:id="0">
    <w:p w:rsidR="00416D49" w:rsidRDefault="00416D49" w:rsidP="0032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056E"/>
    <w:multiLevelType w:val="multilevel"/>
    <w:tmpl w:val="CBE6C1E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8F"/>
    <w:rsid w:val="0001387D"/>
    <w:rsid w:val="000229E6"/>
    <w:rsid w:val="000B6D90"/>
    <w:rsid w:val="000C4D39"/>
    <w:rsid w:val="00111578"/>
    <w:rsid w:val="00114BEA"/>
    <w:rsid w:val="002C7E1B"/>
    <w:rsid w:val="0030265A"/>
    <w:rsid w:val="00326EAE"/>
    <w:rsid w:val="003460AE"/>
    <w:rsid w:val="003C42D1"/>
    <w:rsid w:val="003F00FF"/>
    <w:rsid w:val="00416D49"/>
    <w:rsid w:val="004E108F"/>
    <w:rsid w:val="00516161"/>
    <w:rsid w:val="00634CD5"/>
    <w:rsid w:val="0063578B"/>
    <w:rsid w:val="006B2664"/>
    <w:rsid w:val="007028C5"/>
    <w:rsid w:val="00723741"/>
    <w:rsid w:val="007609D5"/>
    <w:rsid w:val="007A65FD"/>
    <w:rsid w:val="00893A41"/>
    <w:rsid w:val="008B19A5"/>
    <w:rsid w:val="008C3392"/>
    <w:rsid w:val="00982118"/>
    <w:rsid w:val="00B25267"/>
    <w:rsid w:val="00BC3D5A"/>
    <w:rsid w:val="00C84449"/>
    <w:rsid w:val="00C93A25"/>
    <w:rsid w:val="00D41001"/>
    <w:rsid w:val="00D6100B"/>
    <w:rsid w:val="00D6537C"/>
    <w:rsid w:val="00F7672A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9D82267-6B17-4D0C-A53A-B8C87B10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6EAE"/>
    <w:rPr>
      <w:sz w:val="20"/>
      <w:szCs w:val="20"/>
    </w:rPr>
  </w:style>
  <w:style w:type="paragraph" w:styleId="a5">
    <w:name w:val="footer"/>
    <w:basedOn w:val="a"/>
    <w:link w:val="a6"/>
    <w:unhideWhenUsed/>
    <w:rsid w:val="00326E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6EAE"/>
    <w:rPr>
      <w:sz w:val="20"/>
      <w:szCs w:val="20"/>
    </w:rPr>
  </w:style>
  <w:style w:type="character" w:styleId="a7">
    <w:name w:val="page number"/>
    <w:basedOn w:val="a0"/>
    <w:rsid w:val="00326EAE"/>
  </w:style>
  <w:style w:type="paragraph" w:customStyle="1" w:styleId="Tabletext">
    <w:name w:val="Tabletext"/>
    <w:basedOn w:val="a"/>
    <w:rsid w:val="00326EAE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01387D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馬慈蓮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