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305C00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305C00" w:rsidTr="00BD5672">
        <w:tc>
          <w:tcPr>
            <w:tcW w:w="1416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305C00" w:rsidTr="00BD5672">
        <w:tc>
          <w:tcPr>
            <w:tcW w:w="1416" w:type="dxa"/>
          </w:tcPr>
          <w:p w:rsidR="00BD5672" w:rsidRPr="00305C00" w:rsidRDefault="00BD5672" w:rsidP="00E84A7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 w:rsidRPr="00305C00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9</w:t>
            </w:r>
            <w:r w:rsidR="00A5551C" w:rsidRPr="00305C00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C330C" w:rsidRPr="00305C00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A5551C" w:rsidRPr="00305C00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03</w:t>
            </w:r>
          </w:p>
        </w:tc>
        <w:tc>
          <w:tcPr>
            <w:tcW w:w="1010" w:type="dxa"/>
          </w:tcPr>
          <w:p w:rsidR="00BD5672" w:rsidRPr="00305C00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305C00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305C00" w:rsidRDefault="00E84A7C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305C00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305C00" w:rsidRDefault="00BD5672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BD5672" w:rsidRPr="00305C00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305C00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305C00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305C00" w:rsidTr="00764C15">
        <w:tc>
          <w:tcPr>
            <w:tcW w:w="144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305C00" w:rsidRDefault="008C330C" w:rsidP="00E84A7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抵繳</w:t>
            </w:r>
            <w:r w:rsidR="00E84A7C" w:rsidRPr="00305C00">
              <w:rPr>
                <w:rFonts w:ascii="細明體" w:eastAsia="細明體" w:hAnsi="細明體" w:hint="eastAsia"/>
                <w:sz w:val="20"/>
                <w:szCs w:val="20"/>
              </w:rPr>
              <w:t>特種個資</w:t>
            </w:r>
            <w:r w:rsidRPr="00305C00">
              <w:rPr>
                <w:rFonts w:ascii="細明體" w:eastAsia="細明體" w:hAnsi="細明體"/>
                <w:sz w:val="20"/>
                <w:szCs w:val="20"/>
              </w:rPr>
              <w:t>同意書歸檔</w:t>
            </w:r>
            <w:r w:rsidR="00E84A7C" w:rsidRPr="00305C00">
              <w:rPr>
                <w:rFonts w:ascii="細明體" w:eastAsia="細明體" w:hAnsi="細明體" w:hint="eastAsia"/>
                <w:sz w:val="20"/>
                <w:szCs w:val="20"/>
              </w:rPr>
              <w:t>作</w:t>
            </w:r>
            <w:r w:rsidRPr="00305C00">
              <w:rPr>
                <w:rFonts w:ascii="細明體" w:eastAsia="細明體" w:hAnsi="細明體"/>
                <w:sz w:val="20"/>
                <w:szCs w:val="20"/>
              </w:rPr>
              <w:t>業</w:t>
            </w:r>
          </w:p>
        </w:tc>
      </w:tr>
      <w:tr w:rsidR="00961F9B" w:rsidRPr="00305C00" w:rsidTr="00764C15">
        <w:tc>
          <w:tcPr>
            <w:tcW w:w="144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05C00" w:rsidRDefault="00822830" w:rsidP="008C33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AAM2_B4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305C00">
              <w:rPr>
                <w:rFonts w:ascii="細明體" w:eastAsia="細明體" w:hAnsi="細明體"/>
                <w:sz w:val="20"/>
                <w:szCs w:val="20"/>
              </w:rPr>
              <w:t>0.java</w:t>
            </w:r>
          </w:p>
        </w:tc>
      </w:tr>
      <w:tr w:rsidR="00961F9B" w:rsidRPr="00305C00" w:rsidTr="00764C15">
        <w:tc>
          <w:tcPr>
            <w:tcW w:w="144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305C00" w:rsidTr="00764C15">
        <w:tc>
          <w:tcPr>
            <w:tcW w:w="144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305C00" w:rsidRDefault="008C330C" w:rsidP="008C33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抵繳</w:t>
            </w:r>
            <w:r w:rsidR="00E84A7C" w:rsidRPr="00305C00">
              <w:rPr>
                <w:rFonts w:ascii="細明體" w:eastAsia="細明體" w:hAnsi="細明體" w:hint="eastAsia"/>
                <w:sz w:val="20"/>
                <w:szCs w:val="20"/>
              </w:rPr>
              <w:t>特種個資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同意書歸檔</w:t>
            </w:r>
            <w:r w:rsidR="00E84A7C" w:rsidRPr="00305C00">
              <w:rPr>
                <w:rFonts w:ascii="細明體" w:eastAsia="細明體" w:hAnsi="細明體" w:hint="eastAsia"/>
                <w:sz w:val="20"/>
                <w:szCs w:val="20"/>
              </w:rPr>
              <w:t>作</w:t>
            </w:r>
            <w:r w:rsidR="00E84A7C" w:rsidRPr="00305C00">
              <w:rPr>
                <w:rFonts w:ascii="細明體" w:eastAsia="細明體" w:hAnsi="細明體"/>
                <w:sz w:val="20"/>
                <w:szCs w:val="20"/>
              </w:rPr>
              <w:t>業</w:t>
            </w:r>
          </w:p>
        </w:tc>
      </w:tr>
      <w:tr w:rsidR="00752001" w:rsidRPr="00305C00" w:rsidTr="00764C15">
        <w:tc>
          <w:tcPr>
            <w:tcW w:w="1440" w:type="dxa"/>
          </w:tcPr>
          <w:p w:rsidR="00752001" w:rsidRPr="00305C0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305C0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RPr="00305C00" w:rsidTr="00764C15">
        <w:tc>
          <w:tcPr>
            <w:tcW w:w="1440" w:type="dxa"/>
          </w:tcPr>
          <w:p w:rsidR="00752001" w:rsidRPr="00305C0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305C0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 w:rsidRPr="00305C00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305C00" w:rsidTr="00764C15">
        <w:tc>
          <w:tcPr>
            <w:tcW w:w="1440" w:type="dxa"/>
          </w:tcPr>
          <w:p w:rsidR="001D25AB" w:rsidRPr="00305C0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305C0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305C00" w:rsidTr="004D5DB7">
        <w:tc>
          <w:tcPr>
            <w:tcW w:w="1440" w:type="dxa"/>
          </w:tcPr>
          <w:p w:rsidR="00EA6919" w:rsidRPr="00305C00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305C0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305C00" w:rsidTr="00EA6919">
        <w:tc>
          <w:tcPr>
            <w:tcW w:w="1440" w:type="dxa"/>
            <w:vMerge w:val="restart"/>
            <w:vAlign w:val="center"/>
          </w:tcPr>
          <w:p w:rsidR="00EA6919" w:rsidRPr="00305C00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05C00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305C00" w:rsidRDefault="00A5551C" w:rsidP="003769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05C00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 w:rsidR="008C330C" w:rsidRPr="00305C0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05C00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05C0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305C00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305C00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305C00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305C00" w:rsidTr="00EA6919">
        <w:tc>
          <w:tcPr>
            <w:tcW w:w="1440" w:type="dxa"/>
            <w:vMerge/>
          </w:tcPr>
          <w:p w:rsidR="00EA6919" w:rsidRPr="00305C00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05C00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05C00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05C00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C330C" w:rsidRPr="00305C0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05C00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Pr="00305C00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305C00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305C00">
        <w:rPr>
          <w:rFonts w:ascii="細明體" w:eastAsia="細明體" w:hAnsi="細明體" w:cs="Courier New" w:hint="eastAsia"/>
          <w:b/>
        </w:rPr>
        <w:t>程式流程圖</w:t>
      </w:r>
    </w:p>
    <w:p w:rsidR="007B0CDF" w:rsidRPr="00305C00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305C00" w:rsidRDefault="008C330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305C00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111.7pt;z-index:251656704">
            <v:textbox>
              <w:txbxContent>
                <w:p w:rsidR="00822830" w:rsidRDefault="008C330C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DTAAI1</w:t>
                  </w:r>
                  <w:r w:rsidR="00C56B80">
                    <w:t>2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D</w:t>
                  </w:r>
                  <w:r>
                    <w:t>TAAI1</w:t>
                  </w:r>
                  <w:r w:rsidR="00C56B80">
                    <w:t>2</w:t>
                  </w:r>
                  <w:r>
                    <w:t>0_LOG</w:t>
                  </w:r>
                  <w:r>
                    <w:rPr>
                      <w:rFonts w:hint="eastAsia"/>
                    </w:rPr>
                    <w:t>歸檔註記</w:t>
                  </w:r>
                </w:p>
              </w:txbxContent>
            </v:textbox>
          </v:shape>
        </w:pict>
      </w:r>
      <w:r w:rsidRPr="00305C00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112.4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8C330C">
                    <w:rPr>
                      <w:rFonts w:hint="eastAsia"/>
                    </w:rPr>
                    <w:t>TAAI1</w:t>
                  </w:r>
                  <w:r w:rsidR="00C56B80">
                    <w:t>2</w:t>
                  </w:r>
                  <w:r w:rsidR="008C330C">
                    <w:rPr>
                      <w:rFonts w:hint="eastAsia"/>
                    </w:rPr>
                    <w:t>0</w:t>
                  </w:r>
                  <w:r w:rsidR="008C330C">
                    <w:rPr>
                      <w:rFonts w:hint="eastAsia"/>
                    </w:rPr>
                    <w:t>、</w:t>
                  </w:r>
                  <w:r w:rsidR="008C330C">
                    <w:rPr>
                      <w:rFonts w:hint="eastAsia"/>
                    </w:rPr>
                    <w:t>D</w:t>
                  </w:r>
                  <w:r w:rsidR="008C330C">
                    <w:t>TAAI1</w:t>
                  </w:r>
                  <w:r w:rsidR="00C56B80">
                    <w:t>2</w:t>
                  </w:r>
                  <w:r w:rsidR="008C330C">
                    <w:t>0_LOG</w:t>
                  </w:r>
                  <w:r>
                    <w:rPr>
                      <w:rFonts w:hint="eastAsia"/>
                    </w:rPr>
                    <w:t>需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  <w:r w:rsidR="008B5AE5" w:rsidRPr="00305C00"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C330C">
                  <w:r>
                    <w:rPr>
                      <w:rFonts w:hint="eastAsia"/>
                    </w:rPr>
                    <w:t>影像歸檔</w:t>
                  </w:r>
                </w:p>
              </w:txbxContent>
            </v:textbox>
          </v:rect>
        </w:pict>
      </w:r>
    </w:p>
    <w:p w:rsidR="00361E98" w:rsidRPr="00305C00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305C00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305C00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 w:rsidRPr="00305C00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Pr="00305C00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305C00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305C00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305C00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305C00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Pr="00305C00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305C0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305C0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305C00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305C00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305C00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305C00" w:rsidTr="00752001">
        <w:tc>
          <w:tcPr>
            <w:tcW w:w="794" w:type="dxa"/>
          </w:tcPr>
          <w:p w:rsidR="00752001" w:rsidRPr="00305C00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305C00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05C00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305C00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305C00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305C00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305C00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305C00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305C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305C00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305C00" w:rsidRDefault="004C0B7D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特種</w:t>
            </w:r>
            <w:r w:rsidR="008C330C"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個資同意書記錄檔</w:t>
            </w:r>
          </w:p>
        </w:tc>
        <w:tc>
          <w:tcPr>
            <w:tcW w:w="2835" w:type="dxa"/>
          </w:tcPr>
          <w:p w:rsidR="00752001" w:rsidRPr="00305C00" w:rsidRDefault="008C330C" w:rsidP="004C0B7D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4C0B7D" w:rsidRPr="00305C00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752001" w:rsidRPr="00305C00" w:rsidRDefault="008B5AE5" w:rsidP="00752001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305C00" w:rsidRDefault="008C330C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305C00" w:rsidRDefault="008C330C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305C00" w:rsidRDefault="00822830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8C330C" w:rsidRPr="00305C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C330C" w:rsidRPr="00305C00" w:rsidRDefault="008C330C" w:rsidP="008C330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8C330C" w:rsidRPr="00305C00" w:rsidRDefault="004C0B7D" w:rsidP="008C330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特種</w:t>
            </w:r>
            <w:r w:rsidR="008C330C"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個資同意書記錄LOG檔</w:t>
            </w:r>
          </w:p>
        </w:tc>
        <w:tc>
          <w:tcPr>
            <w:tcW w:w="2835" w:type="dxa"/>
          </w:tcPr>
          <w:p w:rsidR="008C330C" w:rsidRPr="00305C00" w:rsidRDefault="008C330C" w:rsidP="004C0B7D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D</w:t>
            </w:r>
            <w:r w:rsidRPr="00305C00">
              <w:rPr>
                <w:rFonts w:ascii="細明體" w:eastAsia="細明體" w:hAnsi="細明體" w:cs="細明體"/>
                <w:sz w:val="20"/>
                <w:szCs w:val="20"/>
              </w:rPr>
              <w:t>TAAI1</w:t>
            </w:r>
            <w:r w:rsidR="004C0B7D" w:rsidRPr="00305C00">
              <w:rPr>
                <w:rFonts w:ascii="細明體" w:eastAsia="細明體" w:hAnsi="細明體" w:cs="細明體"/>
                <w:sz w:val="20"/>
                <w:szCs w:val="20"/>
              </w:rPr>
              <w:t>2</w:t>
            </w:r>
            <w:r w:rsidRPr="00305C00">
              <w:rPr>
                <w:rFonts w:ascii="細明體" w:eastAsia="細明體" w:hAnsi="細明體" w:cs="細明體"/>
                <w:sz w:val="20"/>
                <w:szCs w:val="20"/>
              </w:rPr>
              <w:t>0_LOG</w:t>
            </w:r>
          </w:p>
        </w:tc>
        <w:tc>
          <w:tcPr>
            <w:tcW w:w="799" w:type="dxa"/>
          </w:tcPr>
          <w:p w:rsidR="008C330C" w:rsidRPr="00305C00" w:rsidRDefault="008C330C" w:rsidP="008C330C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330C" w:rsidRPr="00305C00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330C" w:rsidRPr="00305C00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8C330C" w:rsidRPr="00305C00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1C6A12" w:rsidRPr="00305C00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305C00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305C00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305C00" w:rsidTr="00764C15">
        <w:tc>
          <w:tcPr>
            <w:tcW w:w="72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305C0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305C00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305C00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305C00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305C00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305C0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305C00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961F9B" w:rsidRPr="00305C0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305C00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305C00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RPr="00305C0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305C00" w:rsidRDefault="00E8150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81500">
              <w:rPr>
                <w:rFonts w:ascii="細明體" w:eastAsia="細明體" w:hAnsi="細明體" w:hint="eastAsia"/>
                <w:sz w:val="20"/>
                <w:szCs w:val="20"/>
              </w:rPr>
              <w:t>抵繳作業處理模組</w:t>
            </w:r>
          </w:p>
        </w:tc>
        <w:tc>
          <w:tcPr>
            <w:tcW w:w="4770" w:type="dxa"/>
          </w:tcPr>
          <w:p w:rsidR="00961F9B" w:rsidRPr="00305C00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05C00">
              <w:rPr>
                <w:rFonts w:ascii="細明體" w:eastAsia="細明體" w:hAnsi="細明體"/>
                <w:sz w:val="20"/>
                <w:szCs w:val="20"/>
              </w:rPr>
              <w:t>AA_M2Z</w:t>
            </w:r>
            <w:r w:rsidR="008C330C" w:rsidRPr="00305C0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961F9B" w:rsidRPr="00305C00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Pr="00305C00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305C00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305C00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305C00" w:rsidTr="00764C15">
        <w:trPr>
          <w:trHeight w:val="120"/>
        </w:trPr>
        <w:tc>
          <w:tcPr>
            <w:tcW w:w="1672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305C00" w:rsidRDefault="008C330C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05C00">
              <w:rPr>
                <w:rFonts w:ascii="細明體" w:eastAsia="細明體" w:hAnsi="細明體" w:cs="Courier New"/>
                <w:kern w:val="0"/>
                <w:sz w:val="20"/>
                <w:szCs w:val="20"/>
              </w:rPr>
              <w:t>JAA</w:t>
            </w:r>
            <w:r w:rsidR="00583B48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A</w:t>
            </w:r>
            <w:r w:rsidR="00583B48">
              <w:rPr>
                <w:rFonts w:ascii="細明體" w:eastAsia="細明體" w:hAnsi="細明體" w:cs="Courier New"/>
                <w:kern w:val="0"/>
                <w:sz w:val="20"/>
                <w:szCs w:val="20"/>
              </w:rPr>
              <w:t>D</w:t>
            </w:r>
            <w:r w:rsidR="00583B48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M</w:t>
            </w:r>
            <w:r w:rsidRPr="00305C00">
              <w:rPr>
                <w:rFonts w:ascii="細明體" w:eastAsia="細明體" w:hAnsi="細明體" w:cs="Courier New"/>
                <w:kern w:val="0"/>
                <w:sz w:val="20"/>
                <w:szCs w:val="20"/>
              </w:rPr>
              <w:t>410</w:t>
            </w:r>
          </w:p>
        </w:tc>
      </w:tr>
      <w:tr w:rsidR="00961F9B" w:rsidRPr="00305C00" w:rsidTr="00764C15">
        <w:trPr>
          <w:trHeight w:val="120"/>
        </w:trPr>
        <w:tc>
          <w:tcPr>
            <w:tcW w:w="1672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305C00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305C00" w:rsidTr="00764C15">
        <w:trPr>
          <w:trHeight w:val="120"/>
        </w:trPr>
        <w:tc>
          <w:tcPr>
            <w:tcW w:w="1672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305C00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RPr="00305C00" w:rsidTr="00764C15">
        <w:trPr>
          <w:trHeight w:val="120"/>
        </w:trPr>
        <w:tc>
          <w:tcPr>
            <w:tcW w:w="1672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305C00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305C00" w:rsidTr="00764C15">
        <w:trPr>
          <w:trHeight w:val="120"/>
        </w:trPr>
        <w:tc>
          <w:tcPr>
            <w:tcW w:w="1672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305C00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305C00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305C00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305C00" w:rsidTr="00764C15">
        <w:tc>
          <w:tcPr>
            <w:tcW w:w="720" w:type="dxa"/>
          </w:tcPr>
          <w:p w:rsidR="00FF6176" w:rsidRPr="00305C00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305C00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305C00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305C00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305C0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305C00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5C0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305C00" w:rsidRDefault="006D403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</w:tcPr>
          <w:p w:rsidR="00FF6176" w:rsidRPr="00305C00" w:rsidRDefault="006D403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</w:t>
            </w:r>
            <w:r>
              <w:rPr>
                <w:rFonts w:ascii="細明體" w:eastAsia="細明體" w:hAnsi="細明體"/>
                <w:sz w:val="20"/>
                <w:szCs w:val="20"/>
              </w:rPr>
              <w:t>tring</w:t>
            </w:r>
          </w:p>
        </w:tc>
        <w:tc>
          <w:tcPr>
            <w:tcW w:w="3015" w:type="dxa"/>
          </w:tcPr>
          <w:p w:rsidR="00FF6176" w:rsidRPr="00305C00" w:rsidRDefault="006D403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</w:tbl>
    <w:p w:rsidR="00FF6176" w:rsidRPr="00305C00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305C00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5C00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305C00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305C00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305C00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br w:type="page"/>
      </w:r>
      <w:r w:rsidR="0010591F" w:rsidRPr="00305C00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305C00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305C00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305C00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305C00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305C00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5C00">
        <w:rPr>
          <w:rFonts w:ascii="細明體" w:eastAsia="細明體" w:hAnsi="細明體" w:hint="eastAsia"/>
          <w:lang w:eastAsia="zh-TW"/>
        </w:rPr>
        <w:t>件數歸零：</w:t>
      </w:r>
    </w:p>
    <w:p w:rsidR="00961F9B" w:rsidRPr="00305C0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Pr="00305C00" w:rsidRDefault="008C330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查詢件數</w:t>
      </w:r>
    </w:p>
    <w:p w:rsidR="008C330C" w:rsidRPr="00305C00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歸檔件數</w:t>
      </w:r>
    </w:p>
    <w:p w:rsidR="008C330C" w:rsidRPr="00305C00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歸檔成功件數</w:t>
      </w:r>
    </w:p>
    <w:p w:rsidR="008C330C" w:rsidRPr="00305C00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歸檔失敗件數</w:t>
      </w:r>
    </w:p>
    <w:p w:rsidR="008C330C" w:rsidRPr="00305C00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歸檔後更新狀態成功件數</w:t>
      </w:r>
    </w:p>
    <w:p w:rsidR="008C330C" w:rsidRPr="00305C00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歸檔後更新狀態失敗件數</w:t>
      </w:r>
    </w:p>
    <w:p w:rsidR="005F6987" w:rsidRPr="00305C00" w:rsidRDefault="005F6987" w:rsidP="005F69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初始化emailList</w:t>
      </w:r>
    </w:p>
    <w:p w:rsidR="00961F9B" w:rsidRPr="00305C00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305C00">
        <w:rPr>
          <w:rFonts w:ascii="細明體" w:eastAsia="細明體" w:hAnsi="細明體"/>
          <w:kern w:val="2"/>
          <w:lang w:eastAsia="zh-TW"/>
        </w:rPr>
        <w:t>CountManager</w:t>
      </w:r>
      <w:r w:rsidRPr="00305C00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305C00">
        <w:rPr>
          <w:rFonts w:ascii="細明體" w:eastAsia="細明體" w:hAnsi="細明體"/>
          <w:kern w:val="2"/>
          <w:lang w:eastAsia="zh-TW"/>
        </w:rPr>
        <w:t>”</w:t>
      </w:r>
      <w:r w:rsidRPr="00305C00">
        <w:rPr>
          <w:rFonts w:ascii="細明體" w:eastAsia="細明體" w:hAnsi="細明體" w:hint="eastAsia"/>
          <w:kern w:val="2"/>
          <w:lang w:eastAsia="zh-TW"/>
        </w:rPr>
        <w:t>START</w:t>
      </w:r>
      <w:r w:rsidRPr="00305C00">
        <w:rPr>
          <w:rFonts w:ascii="細明體" w:eastAsia="細明體" w:hAnsi="細明體"/>
          <w:kern w:val="2"/>
          <w:lang w:eastAsia="zh-TW"/>
        </w:rPr>
        <w:t>”</w:t>
      </w:r>
      <w:r w:rsidRPr="00305C00">
        <w:rPr>
          <w:rFonts w:ascii="細明體" w:eastAsia="細明體" w:hAnsi="細明體" w:hint="eastAsia"/>
          <w:kern w:val="2"/>
          <w:lang w:eastAsia="zh-TW"/>
        </w:rPr>
        <w:t>，COUNT＝0。【可參考程式A</w:t>
      </w:r>
      <w:r w:rsidR="00EC3CF7" w:rsidRPr="00305C00">
        <w:rPr>
          <w:rFonts w:ascii="細明體" w:eastAsia="細明體" w:hAnsi="細明體" w:hint="eastAsia"/>
          <w:kern w:val="2"/>
          <w:lang w:eastAsia="zh-TW"/>
        </w:rPr>
        <w:t>AM</w:t>
      </w:r>
      <w:r w:rsidR="00EC3CF7" w:rsidRPr="00305C00">
        <w:rPr>
          <w:rFonts w:ascii="細明體" w:eastAsia="細明體" w:hAnsi="細明體"/>
          <w:kern w:val="2"/>
          <w:lang w:eastAsia="zh-TW"/>
        </w:rPr>
        <w:t>2_B4</w:t>
      </w:r>
      <w:r w:rsidR="005B3888">
        <w:rPr>
          <w:rFonts w:ascii="細明體" w:eastAsia="細明體" w:hAnsi="細明體" w:hint="eastAsia"/>
          <w:kern w:val="2"/>
          <w:lang w:eastAsia="zh-TW"/>
        </w:rPr>
        <w:t>1</w:t>
      </w:r>
      <w:r w:rsidR="00EC3CF7" w:rsidRPr="00305C00">
        <w:rPr>
          <w:rFonts w:ascii="細明體" w:eastAsia="細明體" w:hAnsi="細明體"/>
          <w:kern w:val="2"/>
          <w:lang w:eastAsia="zh-TW"/>
        </w:rPr>
        <w:t>0</w:t>
      </w:r>
      <w:r w:rsidRPr="00305C00">
        <w:rPr>
          <w:rFonts w:ascii="細明體" w:eastAsia="細明體" w:hAnsi="細明體" w:hint="eastAsia"/>
          <w:kern w:val="2"/>
          <w:lang w:eastAsia="zh-TW"/>
        </w:rPr>
        <w:t>.java】</w:t>
      </w:r>
    </w:p>
    <w:p w:rsidR="008C330C" w:rsidRPr="00305C00" w:rsidRDefault="00961F9B" w:rsidP="008C330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 w:rsidRPr="00305C00">
        <w:rPr>
          <w:rFonts w:ascii="細明體" w:eastAsia="細明體" w:hAnsi="細明體" w:hint="eastAsia"/>
          <w:kern w:val="2"/>
          <w:lang w:eastAsia="zh-TW"/>
        </w:rPr>
        <w:t>設變數</w:t>
      </w:r>
      <w:r w:rsidR="00D638C4" w:rsidRPr="00305C00">
        <w:rPr>
          <w:rFonts w:ascii="細明體" w:eastAsia="細明體" w:hAnsi="細明體" w:hint="eastAsia"/>
          <w:kern w:val="2"/>
          <w:lang w:eastAsia="zh-TW"/>
        </w:rPr>
        <w:t>$</w:t>
      </w:r>
      <w:r w:rsidR="008C330C" w:rsidRPr="00305C00">
        <w:rPr>
          <w:rFonts w:ascii="細明體" w:eastAsia="細明體" w:hAnsi="細明體"/>
          <w:kern w:val="2"/>
          <w:lang w:eastAsia="zh-TW"/>
        </w:rPr>
        <w:t>APLY_SER_NO</w:t>
      </w:r>
    </w:p>
    <w:p w:rsidR="00961F9B" w:rsidRPr="00305C00" w:rsidRDefault="00961F9B" w:rsidP="00F37E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D638C4" w:rsidRPr="00305C00">
        <w:rPr>
          <w:rFonts w:ascii="細明體" w:eastAsia="細明體" w:hAnsi="細明體" w:hint="eastAsia"/>
          <w:kern w:val="2"/>
          <w:lang w:eastAsia="zh-TW"/>
        </w:rPr>
        <w:t>pass</w:t>
      </w:r>
    </w:p>
    <w:p w:rsidR="00EE2C3C" w:rsidRPr="00305C00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0C5FF3" w:rsidRPr="00305C00" w:rsidRDefault="00D638C4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$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= 傳入參數[0]</w:t>
      </w:r>
    </w:p>
    <w:p w:rsidR="00961F9B" w:rsidRPr="00305C00" w:rsidRDefault="008B5AE5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cs="新細明體" w:hint="eastAsia"/>
          <w:lang w:val="zh-TW" w:eastAsia="zh-TW"/>
        </w:rPr>
        <w:t>撈取資料</w:t>
      </w:r>
    </w:p>
    <w:p w:rsidR="00D638C4" w:rsidRPr="00305C00" w:rsidRDefault="00D638C4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cs="新細明體" w:hint="eastAsia"/>
          <w:lang w:val="zh-TW" w:eastAsia="zh-TW"/>
        </w:rPr>
        <w:t>若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有值，set 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</w:p>
    <w:p w:rsidR="00D638C4" w:rsidRPr="00305C00" w:rsidRDefault="00D638C4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撈取資料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</w:p>
    <w:p w:rsidR="003A78BA" w:rsidRPr="00305C00" w:rsidRDefault="00D638C4" w:rsidP="00D638C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撈取條件</w:t>
      </w:r>
    </w:p>
    <w:p w:rsidR="00D638C4" w:rsidRPr="00305C00" w:rsidRDefault="00D638C4" w:rsidP="00D638C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INTO_NAS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Pr="00305C00">
        <w:rPr>
          <w:rFonts w:ascii="細明體" w:eastAsia="細明體" w:hAnsi="細明體"/>
          <w:kern w:val="2"/>
          <w:lang w:eastAsia="zh-TW"/>
        </w:rPr>
        <w:t xml:space="preserve"> “N”</w:t>
      </w:r>
    </w:p>
    <w:p w:rsidR="00D638C4" w:rsidRDefault="00D638C4" w:rsidP="00D638C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[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305C00">
        <w:rPr>
          <w:rFonts w:ascii="細明體" w:eastAsia="細明體" w:hAnsi="細明體"/>
          <w:kern w:val="2"/>
          <w:lang w:eastAsia="zh-TW"/>
        </w:rPr>
        <w:t>APLY_SER_NO]</w:t>
      </w:r>
    </w:p>
    <w:p w:rsidR="00AF623D" w:rsidRDefault="00AF623D" w:rsidP="00AF623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查無資料視為正常</w:t>
      </w:r>
    </w:p>
    <w:p w:rsidR="00AF623D" w:rsidRPr="00305C00" w:rsidRDefault="00AF623D" w:rsidP="00AF623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</w:t>
      </w:r>
    </w:p>
    <w:p w:rsidR="00D638C4" w:rsidRPr="00305C00" w:rsidRDefault="00D638C4" w:rsidP="00D638C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逐一跑批次</w:t>
      </w:r>
    </w:p>
    <w:p w:rsidR="00D638C4" w:rsidRPr="00305C00" w:rsidRDefault="005D02BE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>B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qds </w:t>
      </w:r>
      <w:r w:rsidRPr="00305C00">
        <w:rPr>
          <w:rFonts w:ascii="細明體" w:eastAsia="細明體" w:hAnsi="細明體"/>
          <w:kern w:val="2"/>
          <w:lang w:eastAsia="zh-TW"/>
        </w:rPr>
        <w:t xml:space="preserve">set </w:t>
      </w:r>
      <w:r w:rsidRPr="00305C00">
        <w:rPr>
          <w:rFonts w:ascii="細明體" w:eastAsia="細明體" w:hAnsi="細明體" w:hint="eastAsia"/>
          <w:kern w:val="2"/>
          <w:lang w:eastAsia="zh-TW"/>
        </w:rPr>
        <w:t>為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</w:p>
    <w:p w:rsidR="005D02BE" w:rsidRPr="00305C00" w:rsidRDefault="00BB7EA2" w:rsidP="00BB7EA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呼叫</w:t>
      </w:r>
      <w:r w:rsidRPr="00305C00">
        <w:rPr>
          <w:rFonts w:ascii="細明體" w:eastAsia="細明體" w:hAnsi="細明體"/>
          <w:kern w:val="2"/>
          <w:lang w:eastAsia="zh-TW"/>
        </w:rPr>
        <w:t>AA_M2Z400.doPDF</w:t>
      </w:r>
      <w:r w:rsidRPr="00305C00">
        <w:rPr>
          <w:rFonts w:ascii="細明體" w:eastAsia="細明體" w:hAnsi="細明體" w:hint="eastAsia"/>
          <w:kern w:val="2"/>
          <w:lang w:eastAsia="zh-TW"/>
        </w:rPr>
        <w:t>，傳入參數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</w:p>
    <w:p w:rsidR="005F6987" w:rsidRPr="00305C00" w:rsidRDefault="005F6987" w:rsidP="005F69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若直行正常，則 歸檔成功件數 + 1</w:t>
      </w:r>
      <w:r w:rsidR="002A4D89" w:rsidRPr="00305C00">
        <w:rPr>
          <w:rFonts w:ascii="細明體" w:eastAsia="細明體" w:hAnsi="細明體" w:hint="eastAsia"/>
          <w:kern w:val="2"/>
          <w:lang w:eastAsia="zh-TW"/>
        </w:rPr>
        <w:t>，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="002A4D89" w:rsidRPr="00305C00">
        <w:rPr>
          <w:rFonts w:ascii="細明體" w:eastAsia="細明體" w:hAnsi="細明體" w:hint="eastAsia"/>
          <w:kern w:val="2"/>
          <w:lang w:eastAsia="zh-TW"/>
        </w:rPr>
        <w:t>_BO</w:t>
      </w:r>
      <w:r w:rsidR="002A4D89" w:rsidRPr="00305C00">
        <w:rPr>
          <w:rFonts w:ascii="細明體" w:eastAsia="細明體" w:hAnsi="細明體"/>
          <w:kern w:val="2"/>
          <w:lang w:eastAsia="zh-TW"/>
        </w:rPr>
        <w:t>.INTO_NAS = “Y”</w:t>
      </w:r>
    </w:p>
    <w:p w:rsidR="005F6987" w:rsidRPr="00305C00" w:rsidRDefault="005F6987" w:rsidP="005F69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305C00">
        <w:rPr>
          <w:rFonts w:ascii="細明體" w:eastAsia="細明體" w:hAnsi="細明體"/>
          <w:kern w:val="2"/>
          <w:lang w:eastAsia="zh-TW"/>
        </w:rPr>
        <w:t>emailList</w:t>
      </w:r>
      <w:r w:rsidRPr="00305C00">
        <w:rPr>
          <w:rFonts w:ascii="細明體" w:eastAsia="細明體" w:hAnsi="細明體" w:hint="eastAsia"/>
          <w:kern w:val="2"/>
          <w:lang w:eastAsia="zh-TW"/>
        </w:rPr>
        <w:t>，</w:t>
      </w:r>
      <w:r w:rsidR="002A4D89" w:rsidRPr="00305C00">
        <w:rPr>
          <w:rFonts w:ascii="細明體" w:eastAsia="細明體" w:hAnsi="細明體"/>
          <w:kern w:val="2"/>
          <w:lang w:eastAsia="zh-TW"/>
        </w:rPr>
        <w:t>歸檔失敗件數</w:t>
      </w:r>
      <w:r w:rsidR="002A4D89" w:rsidRPr="00305C00">
        <w:rPr>
          <w:rFonts w:ascii="細明體" w:eastAsia="細明體" w:hAnsi="細明體" w:hint="eastAsia"/>
          <w:kern w:val="2"/>
          <w:lang w:eastAsia="zh-TW"/>
        </w:rPr>
        <w:t xml:space="preserve"> +1，</w:t>
      </w:r>
      <w:r w:rsidRPr="00305C00">
        <w:rPr>
          <w:rFonts w:ascii="細明體" w:eastAsia="細明體" w:hAnsi="細明體" w:hint="eastAsia"/>
          <w:kern w:val="2"/>
          <w:lang w:eastAsia="zh-TW"/>
        </w:rPr>
        <w:t>執行下一筆</w:t>
      </w:r>
    </w:p>
    <w:p w:rsidR="005F6987" w:rsidRPr="00305C00" w:rsidRDefault="005F6987" w:rsidP="005F69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需</w:t>
      </w:r>
      <w:r w:rsidRPr="00305C00">
        <w:rPr>
          <w:rFonts w:ascii="細明體" w:eastAsia="細明體" w:hAnsi="細明體"/>
          <w:kern w:val="2"/>
          <w:lang w:eastAsia="zh-TW"/>
        </w:rPr>
        <w:t>Transaction</w:t>
      </w:r>
      <w:r w:rsidRPr="00305C00">
        <w:rPr>
          <w:rFonts w:ascii="細明體" w:eastAsia="細明體" w:hAnsi="細明體" w:hint="eastAsia"/>
          <w:kern w:val="2"/>
          <w:lang w:eastAsia="zh-TW"/>
        </w:rPr>
        <w:t>控制</w:t>
      </w:r>
      <w:r w:rsidR="002A4D89" w:rsidRPr="00305C00">
        <w:rPr>
          <w:rFonts w:ascii="細明體" w:eastAsia="細明體" w:hAnsi="細明體" w:hint="eastAsia"/>
          <w:kern w:val="2"/>
          <w:lang w:eastAsia="zh-TW"/>
        </w:rPr>
        <w:t>項目:</w:t>
      </w:r>
    </w:p>
    <w:p w:rsidR="005F6987" w:rsidRPr="00305C00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呼叫</w:t>
      </w:r>
      <w:r w:rsidRPr="00305C00">
        <w:rPr>
          <w:rFonts w:ascii="細明體" w:eastAsia="細明體" w:hAnsi="細明體"/>
          <w:kern w:val="2"/>
          <w:lang w:eastAsia="zh-TW"/>
        </w:rPr>
        <w:t>AA_</w:t>
      </w:r>
      <w:r w:rsidR="00172A2B">
        <w:rPr>
          <w:rFonts w:ascii="細明體" w:eastAsia="細明體" w:hAnsi="細明體"/>
          <w:kern w:val="2"/>
          <w:lang w:eastAsia="zh-TW"/>
        </w:rPr>
        <w:t>DTAAI120</w:t>
      </w:r>
      <w:r w:rsidRPr="00305C00">
        <w:rPr>
          <w:rFonts w:ascii="細明體" w:eastAsia="細明體" w:hAnsi="細明體"/>
          <w:kern w:val="2"/>
          <w:lang w:eastAsia="zh-TW"/>
        </w:rPr>
        <w:t>.update</w:t>
      </w:r>
      <w:r w:rsidR="00C87622">
        <w:rPr>
          <w:rFonts w:ascii="細明體" w:eastAsia="細明體" w:hAnsi="細明體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，傳入參數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_BO、</w:t>
      </w:r>
      <w:r w:rsidRPr="00305C00">
        <w:rPr>
          <w:rFonts w:ascii="細明體" w:eastAsia="細明體" w:hAnsi="細明體"/>
          <w:kern w:val="2"/>
          <w:lang w:eastAsia="zh-TW"/>
        </w:rPr>
        <w:t>”</w:t>
      </w:r>
      <w:r w:rsidRPr="00305C00">
        <w:rPr>
          <w:rFonts w:ascii="細明體" w:eastAsia="細明體" w:hAnsi="細明體" w:hint="eastAsia"/>
          <w:kern w:val="2"/>
          <w:lang w:eastAsia="zh-TW"/>
        </w:rPr>
        <w:t>AAM2_B410</w:t>
      </w:r>
      <w:r w:rsidRPr="00305C00">
        <w:rPr>
          <w:rFonts w:ascii="細明體" w:eastAsia="細明體" w:hAnsi="細明體"/>
          <w:kern w:val="2"/>
          <w:lang w:eastAsia="zh-TW"/>
        </w:rPr>
        <w:t>”</w:t>
      </w:r>
    </w:p>
    <w:p w:rsidR="002A4D89" w:rsidRPr="00305C00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305C00">
        <w:rPr>
          <w:rFonts w:ascii="細明體" w:eastAsia="細明體" w:hAnsi="細明體"/>
          <w:kern w:val="2"/>
          <w:lang w:eastAsia="zh-TW"/>
        </w:rPr>
        <w:t>歸檔後更新狀態成功件數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+ 1</w:t>
      </w:r>
    </w:p>
    <w:p w:rsidR="002A4D89" w:rsidRPr="00305C00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305C00">
        <w:rPr>
          <w:rFonts w:ascii="細明體" w:eastAsia="細明體" w:hAnsi="細明體"/>
          <w:kern w:val="2"/>
          <w:lang w:eastAsia="zh-TW"/>
        </w:rPr>
        <w:t>emailList</w:t>
      </w:r>
      <w:r w:rsidRPr="00305C00">
        <w:rPr>
          <w:rFonts w:ascii="細明體" w:eastAsia="細明體" w:hAnsi="細明體" w:hint="eastAsia"/>
          <w:kern w:val="2"/>
          <w:lang w:eastAsia="zh-TW"/>
        </w:rPr>
        <w:t>，</w:t>
      </w:r>
      <w:r w:rsidRPr="00305C00">
        <w:rPr>
          <w:rFonts w:ascii="細明體" w:eastAsia="細明體" w:hAnsi="細明體"/>
          <w:kern w:val="2"/>
          <w:lang w:eastAsia="zh-TW"/>
        </w:rPr>
        <w:t>歸檔後更新狀態失敗件數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+1，執行下一筆</w:t>
      </w:r>
    </w:p>
    <w:p w:rsidR="002A4D89" w:rsidRPr="00305C00" w:rsidRDefault="00886AA7" w:rsidP="002A4D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上述執行完畢，若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  <w:r w:rsidRPr="00305C00">
        <w:rPr>
          <w:rFonts w:ascii="細明體" w:eastAsia="細明體" w:hAnsi="細明體"/>
          <w:kern w:val="2"/>
          <w:lang w:eastAsia="zh-TW"/>
        </w:rPr>
        <w:t>.UPDATE_STS = “U”</w:t>
      </w:r>
    </w:p>
    <w:p w:rsidR="00886AA7" w:rsidRPr="00305C00" w:rsidRDefault="00886AA7" w:rsidP="00886AA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撈取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_LOG by ID = 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  <w:r w:rsidRPr="00305C00">
        <w:rPr>
          <w:rFonts w:ascii="細明體" w:eastAsia="細明體" w:hAnsi="細明體"/>
          <w:kern w:val="2"/>
          <w:lang w:eastAsia="zh-TW"/>
        </w:rPr>
        <w:t xml:space="preserve">.ID </w:t>
      </w:r>
      <w:r w:rsidRPr="00305C00">
        <w:rPr>
          <w:rFonts w:ascii="細明體" w:eastAsia="細明體" w:hAnsi="細明體" w:hint="eastAsia"/>
          <w:kern w:val="2"/>
          <w:lang w:eastAsia="zh-TW"/>
        </w:rPr>
        <w:t>且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&lt;&gt; 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  <w:r w:rsidRPr="00305C00">
        <w:rPr>
          <w:rFonts w:ascii="細明體" w:eastAsia="細明體" w:hAnsi="細明體"/>
          <w:kern w:val="2"/>
          <w:lang w:eastAsia="zh-TW"/>
        </w:rPr>
        <w:t>.APLY_SER_NO</w:t>
      </w:r>
    </w:p>
    <w:p w:rsidR="00886AA7" w:rsidRPr="00305C00" w:rsidRDefault="00886AA7" w:rsidP="00886AA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撈取出的LOG_List逐一筆對，若同</w:t>
      </w:r>
      <w:r w:rsidRPr="00305C00">
        <w:rPr>
          <w:rFonts w:ascii="細明體" w:eastAsia="細明體" w:hAnsi="細明體"/>
          <w:kern w:val="2"/>
          <w:lang w:eastAsia="zh-TW"/>
        </w:rPr>
        <w:t>APLY_SER_NO</w:t>
      </w:r>
      <w:r w:rsidRPr="00305C00">
        <w:rPr>
          <w:rFonts w:ascii="細明體" w:eastAsia="細明體" w:hAnsi="細明體" w:hint="eastAsia"/>
          <w:kern w:val="2"/>
          <w:lang w:eastAsia="zh-TW"/>
        </w:rPr>
        <w:t>的INTO_NAS只有N沒有Y，則收集</w:t>
      </w:r>
      <w:r w:rsidR="0013531B" w:rsidRPr="00305C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305C00">
        <w:rPr>
          <w:rFonts w:ascii="細明體" w:eastAsia="細明體" w:hAnsi="細明體" w:hint="eastAsia"/>
          <w:kern w:val="2"/>
          <w:lang w:eastAsia="zh-TW"/>
        </w:rPr>
        <w:t>未歸檔L</w:t>
      </w:r>
      <w:r w:rsidRPr="00305C00">
        <w:rPr>
          <w:rFonts w:ascii="細明體" w:eastAsia="細明體" w:hAnsi="細明體"/>
          <w:kern w:val="2"/>
          <w:lang w:eastAsia="zh-TW"/>
        </w:rPr>
        <w:t>ist</w:t>
      </w:r>
    </w:p>
    <w:p w:rsidR="00886AA7" w:rsidRPr="00305C00" w:rsidRDefault="0013531B" w:rsidP="001353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逐一處理 未歸檔L</w:t>
      </w:r>
      <w:r w:rsidRPr="00305C00">
        <w:rPr>
          <w:rFonts w:ascii="細明體" w:eastAsia="細明體" w:hAnsi="細明體"/>
          <w:kern w:val="2"/>
          <w:lang w:eastAsia="zh-TW"/>
        </w:rPr>
        <w:t>ist</w:t>
      </w:r>
      <w:r w:rsidRPr="00305C00">
        <w:rPr>
          <w:rFonts w:ascii="細明體" w:eastAsia="細明體" w:hAnsi="細明體" w:hint="eastAsia"/>
          <w:kern w:val="2"/>
          <w:lang w:eastAsia="zh-TW"/>
        </w:rPr>
        <w:t>&lt;</w:t>
      </w:r>
      <w:r w:rsidR="00C87622">
        <w:rPr>
          <w:rFonts w:ascii="細明體" w:eastAsia="細明體" w:hAnsi="細明體"/>
          <w:kern w:val="2"/>
          <w:lang w:eastAsia="zh-TW"/>
        </w:rPr>
        <w:t>DTAAI120</w:t>
      </w:r>
      <w:r w:rsidRPr="00305C00">
        <w:rPr>
          <w:rFonts w:ascii="細明體" w:eastAsia="細明體" w:hAnsi="細明體"/>
          <w:kern w:val="2"/>
          <w:lang w:eastAsia="zh-TW"/>
        </w:rPr>
        <w:t>_LOG</w:t>
      </w:r>
      <w:r w:rsidRPr="00305C00">
        <w:rPr>
          <w:rFonts w:ascii="細明體" w:eastAsia="細明體" w:hAnsi="細明體" w:hint="eastAsia"/>
          <w:kern w:val="2"/>
          <w:lang w:eastAsia="zh-TW"/>
        </w:rPr>
        <w:t>&gt;</w:t>
      </w:r>
    </w:p>
    <w:p w:rsidR="0013531B" w:rsidRPr="00305C00" w:rsidRDefault="0013531B" w:rsidP="001353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呼叫</w:t>
      </w:r>
      <w:r w:rsidRPr="00305C00">
        <w:rPr>
          <w:rFonts w:ascii="細明體" w:eastAsia="細明體" w:hAnsi="細明體"/>
          <w:kern w:val="2"/>
          <w:lang w:eastAsia="zh-TW"/>
        </w:rPr>
        <w:t>AA_M2Z400.doPDF_Hist</w:t>
      </w:r>
      <w:r w:rsidRPr="00305C00">
        <w:rPr>
          <w:rFonts w:ascii="細明體" w:eastAsia="細明體" w:hAnsi="細明體" w:hint="eastAsia"/>
          <w:kern w:val="2"/>
          <w:lang w:eastAsia="zh-TW"/>
        </w:rPr>
        <w:t>，傳入參數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</w:p>
    <w:p w:rsidR="0013531B" w:rsidRPr="00305C00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若直行正常，則 歸檔成功件數 + 1，</w:t>
      </w:r>
      <w:r w:rsidR="00C87622">
        <w:rPr>
          <w:rFonts w:ascii="細明體" w:eastAsia="細明體" w:hAnsi="細明體" w:hint="eastAsia"/>
          <w:kern w:val="2"/>
          <w:lang w:eastAsia="zh-TW"/>
        </w:rPr>
        <w:t>DTAAI120</w:t>
      </w:r>
      <w:r w:rsidRPr="00305C00">
        <w:rPr>
          <w:rFonts w:ascii="細明體" w:eastAsia="細明體" w:hAnsi="細明體" w:hint="eastAsia"/>
          <w:kern w:val="2"/>
          <w:lang w:eastAsia="zh-TW"/>
        </w:rPr>
        <w:t>_BO</w:t>
      </w:r>
      <w:r w:rsidRPr="00305C00">
        <w:rPr>
          <w:rFonts w:ascii="細明體" w:eastAsia="細明體" w:hAnsi="細明體"/>
          <w:kern w:val="2"/>
          <w:lang w:eastAsia="zh-TW"/>
        </w:rPr>
        <w:t>.INTO_NAS = “Y”</w:t>
      </w:r>
    </w:p>
    <w:p w:rsidR="0013531B" w:rsidRPr="00305C00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305C00">
        <w:rPr>
          <w:rFonts w:ascii="細明體" w:eastAsia="細明體" w:hAnsi="細明體"/>
          <w:kern w:val="2"/>
          <w:lang w:eastAsia="zh-TW"/>
        </w:rPr>
        <w:t>emailList</w:t>
      </w:r>
      <w:r w:rsidRPr="00305C00">
        <w:rPr>
          <w:rFonts w:ascii="細明體" w:eastAsia="細明體" w:hAnsi="細明體" w:hint="eastAsia"/>
          <w:kern w:val="2"/>
          <w:lang w:eastAsia="zh-TW"/>
        </w:rPr>
        <w:t>，</w:t>
      </w:r>
      <w:r w:rsidRPr="00305C00">
        <w:rPr>
          <w:rFonts w:ascii="細明體" w:eastAsia="細明體" w:hAnsi="細明體"/>
          <w:kern w:val="2"/>
          <w:lang w:eastAsia="zh-TW"/>
        </w:rPr>
        <w:t>歸檔失敗件數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+1，執行下一筆</w:t>
      </w:r>
    </w:p>
    <w:p w:rsidR="0013531B" w:rsidRPr="00305C00" w:rsidRDefault="0013531B" w:rsidP="001353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若歸檔正常結束</w:t>
      </w:r>
    </w:p>
    <w:p w:rsidR="0013531B" w:rsidRPr="00305C00" w:rsidRDefault="00C87622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DTAAI120</w:t>
      </w:r>
      <w:r w:rsidR="0013531B" w:rsidRPr="00305C00">
        <w:rPr>
          <w:rFonts w:ascii="細明體" w:eastAsia="細明體" w:hAnsi="細明體"/>
          <w:kern w:val="2"/>
          <w:lang w:eastAsia="zh-TW"/>
        </w:rPr>
        <w:t>_LOG.LOG_CHG_TYPE = “B”</w:t>
      </w:r>
    </w:p>
    <w:p w:rsidR="0013531B" w:rsidRPr="00305C00" w:rsidRDefault="00C87622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DTAAI120</w:t>
      </w:r>
      <w:r w:rsidR="0013531B" w:rsidRPr="00305C00">
        <w:rPr>
          <w:rFonts w:ascii="細明體" w:eastAsia="細明體" w:hAnsi="細明體"/>
          <w:kern w:val="2"/>
          <w:lang w:eastAsia="zh-TW"/>
        </w:rPr>
        <w:t>_LOG.</w:t>
      </w:r>
      <w:r w:rsidR="00EF4401">
        <w:rPr>
          <w:rFonts w:ascii="細明體" w:eastAsia="細明體" w:hAnsi="細明體"/>
          <w:kern w:val="2"/>
          <w:lang w:eastAsia="zh-TW"/>
        </w:rPr>
        <w:t>LOG_CHG_ID = “AAM2_B42</w:t>
      </w:r>
      <w:r w:rsidR="0013531B" w:rsidRPr="00305C00">
        <w:rPr>
          <w:rFonts w:ascii="細明體" w:eastAsia="細明體" w:hAnsi="細明體"/>
          <w:kern w:val="2"/>
          <w:lang w:eastAsia="zh-TW"/>
        </w:rPr>
        <w:t>0”</w:t>
      </w:r>
    </w:p>
    <w:p w:rsidR="0013531B" w:rsidRPr="00305C00" w:rsidRDefault="00C87622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DTAAI120</w:t>
      </w:r>
      <w:r w:rsidR="0013531B" w:rsidRPr="00305C00">
        <w:rPr>
          <w:rFonts w:ascii="細明體" w:eastAsia="細明體" w:hAnsi="細明體"/>
          <w:kern w:val="2"/>
          <w:lang w:eastAsia="zh-TW"/>
        </w:rPr>
        <w:t>_LOG.LOG_CHG_DT = DBTimestamp</w:t>
      </w:r>
    </w:p>
    <w:p w:rsidR="0013531B" w:rsidRPr="00305C00" w:rsidRDefault="00C87622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DTAAI120</w:t>
      </w:r>
      <w:r w:rsidR="0013531B" w:rsidRPr="00305C00">
        <w:rPr>
          <w:rFonts w:ascii="細明體" w:eastAsia="細明體" w:hAnsi="細明體"/>
          <w:kern w:val="2"/>
          <w:lang w:eastAsia="zh-TW"/>
        </w:rPr>
        <w:t>_LOG.INTO_NAS = “Y”</w:t>
      </w:r>
    </w:p>
    <w:p w:rsidR="0013531B" w:rsidRPr="00305C00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/>
          <w:kern w:val="2"/>
          <w:lang w:eastAsia="zh-TW"/>
        </w:rPr>
        <w:t xml:space="preserve">Insert </w:t>
      </w:r>
      <w:r w:rsidR="00C87622">
        <w:rPr>
          <w:rFonts w:ascii="細明體" w:eastAsia="細明體" w:hAnsi="細明體"/>
          <w:kern w:val="2"/>
          <w:lang w:eastAsia="zh-TW"/>
        </w:rPr>
        <w:t>DTAAI120</w:t>
      </w:r>
      <w:r w:rsidRPr="00305C00">
        <w:rPr>
          <w:rFonts w:ascii="細明體" w:eastAsia="細明體" w:hAnsi="細明體"/>
          <w:kern w:val="2"/>
          <w:lang w:eastAsia="zh-TW"/>
        </w:rPr>
        <w:t>_LOG</w:t>
      </w:r>
    </w:p>
    <w:p w:rsidR="0013531B" w:rsidRPr="00305C00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305C00">
        <w:rPr>
          <w:rFonts w:ascii="細明體" w:eastAsia="細明體" w:hAnsi="細明體"/>
          <w:kern w:val="2"/>
          <w:lang w:eastAsia="zh-TW"/>
        </w:rPr>
        <w:t>歸檔後更新狀態成功件數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+ 1</w:t>
      </w:r>
    </w:p>
    <w:p w:rsidR="0013531B" w:rsidRPr="00305C00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305C00">
        <w:rPr>
          <w:rFonts w:ascii="細明體" w:eastAsia="細明體" w:hAnsi="細明體"/>
          <w:kern w:val="2"/>
          <w:lang w:eastAsia="zh-TW"/>
        </w:rPr>
        <w:t>emailList</w:t>
      </w:r>
      <w:r w:rsidRPr="00305C00">
        <w:rPr>
          <w:rFonts w:ascii="細明體" w:eastAsia="細明體" w:hAnsi="細明體" w:hint="eastAsia"/>
          <w:kern w:val="2"/>
          <w:lang w:eastAsia="zh-TW"/>
        </w:rPr>
        <w:t>，</w:t>
      </w:r>
      <w:r w:rsidRPr="00305C00">
        <w:rPr>
          <w:rFonts w:ascii="細明體" w:eastAsia="細明體" w:hAnsi="細明體"/>
          <w:kern w:val="2"/>
          <w:lang w:eastAsia="zh-TW"/>
        </w:rPr>
        <w:t>歸檔後更新狀態失敗件數</w:t>
      </w:r>
      <w:r w:rsidRPr="00305C00">
        <w:rPr>
          <w:rFonts w:ascii="細明體" w:eastAsia="細明體" w:hAnsi="細明體" w:hint="eastAsia"/>
          <w:kern w:val="2"/>
          <w:lang w:eastAsia="zh-TW"/>
        </w:rPr>
        <w:t xml:space="preserve"> +1，執行下一筆</w:t>
      </w:r>
    </w:p>
    <w:p w:rsidR="00794B8E" w:rsidRDefault="0013531B" w:rsidP="003D14C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批次結束，</w:t>
      </w:r>
    </w:p>
    <w:p w:rsidR="003D14CF" w:rsidRDefault="0013531B" w:rsidP="0032155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05C00">
        <w:rPr>
          <w:rFonts w:ascii="細明體" w:eastAsia="細明體" w:hAnsi="細明體" w:hint="eastAsia"/>
          <w:kern w:val="2"/>
          <w:lang w:eastAsia="zh-TW"/>
        </w:rPr>
        <w:t>若</w:t>
      </w:r>
      <w:r w:rsidRPr="00305C00">
        <w:rPr>
          <w:rFonts w:ascii="細明體" w:eastAsia="細明體" w:hAnsi="細明體"/>
          <w:kern w:val="2"/>
          <w:lang w:eastAsia="zh-TW"/>
        </w:rPr>
        <w:t>emailList</w:t>
      </w:r>
      <w:r w:rsidRPr="00305C00">
        <w:rPr>
          <w:rFonts w:ascii="細明體" w:eastAsia="細明體" w:hAnsi="細明體" w:hint="eastAsia"/>
          <w:kern w:val="2"/>
          <w:lang w:eastAsia="zh-TW"/>
        </w:rPr>
        <w:t>有資料，則寄信給</w:t>
      </w:r>
      <w:r w:rsidR="00286FCE">
        <w:rPr>
          <w:rFonts w:ascii="細明體" w:eastAsia="細明體" w:hAnsi="細明體" w:hint="eastAsia"/>
          <w:kern w:val="2"/>
          <w:lang w:eastAsia="zh-TW"/>
        </w:rPr>
        <w:t>負</w:t>
      </w:r>
      <w:r w:rsidRPr="00305C00">
        <w:rPr>
          <w:rFonts w:ascii="細明體" w:eastAsia="細明體" w:hAnsi="細明體" w:hint="eastAsia"/>
          <w:kern w:val="2"/>
          <w:lang w:eastAsia="zh-TW"/>
        </w:rPr>
        <w:t>責人員</w:t>
      </w:r>
      <w:r w:rsidR="003D14CF" w:rsidRPr="003D14CF">
        <w:rPr>
          <w:rFonts w:ascii="細明體" w:eastAsia="細明體" w:hAnsi="細明體"/>
          <w:kern w:val="2"/>
          <w:lang w:eastAsia="zh-TW"/>
        </w:rPr>
        <w:t xml:space="preserve">FieldOptionList.getName </w:t>
      </w:r>
      <w:r w:rsidRPr="00305C00">
        <w:rPr>
          <w:rFonts w:ascii="細明體" w:eastAsia="細明體" w:hAnsi="細明體"/>
          <w:kern w:val="2"/>
          <w:lang w:eastAsia="zh-TW"/>
        </w:rPr>
        <w:t>("AA", "</w:t>
      </w:r>
      <w:r w:rsidR="00E766E7" w:rsidRPr="003D14CF">
        <w:rPr>
          <w:rFonts w:ascii="細明體" w:eastAsia="細明體" w:hAnsi="細明體" w:hint="eastAsia"/>
          <w:kern w:val="2"/>
          <w:lang w:eastAsia="zh-TW"/>
        </w:rPr>
        <w:t>TEST_MAIL</w:t>
      </w:r>
      <w:r w:rsidRPr="00305C00">
        <w:rPr>
          <w:rFonts w:ascii="細明體" w:eastAsia="細明體" w:hAnsi="細明體"/>
          <w:kern w:val="2"/>
          <w:lang w:eastAsia="zh-TW"/>
        </w:rPr>
        <w:t>"</w:t>
      </w:r>
      <w:r w:rsidR="003D14CF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3D14CF" w:rsidRPr="003D14CF">
        <w:rPr>
          <w:rFonts w:ascii="細明體" w:eastAsia="細明體" w:hAnsi="細明體"/>
          <w:kern w:val="2"/>
          <w:lang w:eastAsia="zh-TW"/>
        </w:rPr>
        <w:t>"</w:t>
      </w:r>
      <w:r w:rsidR="003D14CF">
        <w:rPr>
          <w:rFonts w:ascii="細明體" w:eastAsia="細明體" w:hAnsi="細明體"/>
          <w:kern w:val="2"/>
          <w:lang w:eastAsia="zh-TW"/>
        </w:rPr>
        <w:t>AAM2_B420</w:t>
      </w:r>
      <w:r w:rsidR="003D14CF" w:rsidRPr="003D14CF">
        <w:rPr>
          <w:rFonts w:ascii="細明體" w:eastAsia="細明體" w:hAnsi="細明體"/>
          <w:kern w:val="2"/>
          <w:lang w:eastAsia="zh-TW"/>
        </w:rPr>
        <w:t>"</w:t>
      </w:r>
      <w:r w:rsidRPr="00305C00">
        <w:rPr>
          <w:rFonts w:ascii="細明體" w:eastAsia="細明體" w:hAnsi="細明體"/>
          <w:kern w:val="2"/>
          <w:lang w:eastAsia="zh-TW"/>
        </w:rPr>
        <w:t>)</w:t>
      </w:r>
      <w:r w:rsidR="003D14CF">
        <w:rPr>
          <w:rFonts w:ascii="細明體" w:eastAsia="細明體" w:hAnsi="細明體" w:hint="eastAsia"/>
          <w:kern w:val="2"/>
          <w:lang w:eastAsia="zh-TW"/>
        </w:rPr>
        <w:t xml:space="preserve">，spilt by </w:t>
      </w:r>
      <w:r w:rsidR="003D14CF">
        <w:rPr>
          <w:rFonts w:ascii="細明體" w:eastAsia="細明體" w:hAnsi="細明體"/>
          <w:kern w:val="2"/>
          <w:lang w:eastAsia="zh-TW"/>
        </w:rPr>
        <w:t>“,”</w:t>
      </w:r>
    </w:p>
    <w:p w:rsidR="00794B8E" w:rsidRDefault="00321552" w:rsidP="0032155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若執行有錯</w:t>
      </w:r>
    </w:p>
    <w:p w:rsidR="00706867" w:rsidRPr="00D6581E" w:rsidRDefault="00706867" w:rsidP="0070686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LOG：錯誤訊息</w:t>
      </w:r>
    </w:p>
    <w:p w:rsidR="00706867" w:rsidRPr="00DF2E41" w:rsidRDefault="00706867" w:rsidP="0070686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21552" w:rsidRPr="003D14CF" w:rsidRDefault="00706867" w:rsidP="0070686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SET RETURN CODE = -1</w:t>
      </w:r>
    </w:p>
    <w:p w:rsidR="00886AA7" w:rsidRPr="00305C00" w:rsidRDefault="00886AA7" w:rsidP="00886AA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sectPr w:rsidR="00886AA7" w:rsidRPr="00305C0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147" w:rsidRDefault="00711147">
      <w:r>
        <w:separator/>
      </w:r>
    </w:p>
  </w:endnote>
  <w:endnote w:type="continuationSeparator" w:id="0">
    <w:p w:rsidR="00711147" w:rsidRDefault="0071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0607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147" w:rsidRDefault="00711147">
      <w:r>
        <w:separator/>
      </w:r>
    </w:p>
  </w:footnote>
  <w:footnote w:type="continuationSeparator" w:id="0">
    <w:p w:rsidR="00711147" w:rsidRDefault="00711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3C89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C5FF3"/>
    <w:rsid w:val="000D1099"/>
    <w:rsid w:val="000D2D7F"/>
    <w:rsid w:val="000D3892"/>
    <w:rsid w:val="000E5F19"/>
    <w:rsid w:val="0010591F"/>
    <w:rsid w:val="001249B7"/>
    <w:rsid w:val="00127011"/>
    <w:rsid w:val="0013531B"/>
    <w:rsid w:val="00156A28"/>
    <w:rsid w:val="0015744E"/>
    <w:rsid w:val="001606A7"/>
    <w:rsid w:val="001724C1"/>
    <w:rsid w:val="00172A2B"/>
    <w:rsid w:val="001778A7"/>
    <w:rsid w:val="00185767"/>
    <w:rsid w:val="00187219"/>
    <w:rsid w:val="00187B05"/>
    <w:rsid w:val="00190607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86FCE"/>
    <w:rsid w:val="00287ABA"/>
    <w:rsid w:val="002A4D89"/>
    <w:rsid w:val="002B0AB6"/>
    <w:rsid w:val="002B381A"/>
    <w:rsid w:val="002C6295"/>
    <w:rsid w:val="002F61B6"/>
    <w:rsid w:val="00305C00"/>
    <w:rsid w:val="0031642E"/>
    <w:rsid w:val="00321552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7CF"/>
    <w:rsid w:val="00391DF0"/>
    <w:rsid w:val="003A4765"/>
    <w:rsid w:val="003A6791"/>
    <w:rsid w:val="003A78BA"/>
    <w:rsid w:val="003A7CAF"/>
    <w:rsid w:val="003B6BF5"/>
    <w:rsid w:val="003B7861"/>
    <w:rsid w:val="003D14CF"/>
    <w:rsid w:val="003D17CE"/>
    <w:rsid w:val="003D6C7A"/>
    <w:rsid w:val="003D6F23"/>
    <w:rsid w:val="003E3722"/>
    <w:rsid w:val="003E42E3"/>
    <w:rsid w:val="003F4398"/>
    <w:rsid w:val="003F491F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0B7D"/>
    <w:rsid w:val="004C2FEB"/>
    <w:rsid w:val="004C5056"/>
    <w:rsid w:val="004D03CC"/>
    <w:rsid w:val="004D5DB7"/>
    <w:rsid w:val="005145E2"/>
    <w:rsid w:val="0053154C"/>
    <w:rsid w:val="00531E06"/>
    <w:rsid w:val="00535F08"/>
    <w:rsid w:val="00537241"/>
    <w:rsid w:val="00550F55"/>
    <w:rsid w:val="00552B99"/>
    <w:rsid w:val="005558D1"/>
    <w:rsid w:val="00572A80"/>
    <w:rsid w:val="00573BA2"/>
    <w:rsid w:val="00575B37"/>
    <w:rsid w:val="00583B48"/>
    <w:rsid w:val="005840B8"/>
    <w:rsid w:val="00584A7D"/>
    <w:rsid w:val="00591BB0"/>
    <w:rsid w:val="00594FE4"/>
    <w:rsid w:val="005B3888"/>
    <w:rsid w:val="005C6791"/>
    <w:rsid w:val="005C7094"/>
    <w:rsid w:val="005D02BE"/>
    <w:rsid w:val="005D4CF1"/>
    <w:rsid w:val="005E15F2"/>
    <w:rsid w:val="005E3957"/>
    <w:rsid w:val="005F1372"/>
    <w:rsid w:val="005F208D"/>
    <w:rsid w:val="005F5C21"/>
    <w:rsid w:val="005F6987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4032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6867"/>
    <w:rsid w:val="0071019C"/>
    <w:rsid w:val="00710725"/>
    <w:rsid w:val="00711147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66728"/>
    <w:rsid w:val="00771BE3"/>
    <w:rsid w:val="00790F0E"/>
    <w:rsid w:val="0079246B"/>
    <w:rsid w:val="00794B8E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503E7"/>
    <w:rsid w:val="008747CD"/>
    <w:rsid w:val="008749B9"/>
    <w:rsid w:val="00874F70"/>
    <w:rsid w:val="00875CDA"/>
    <w:rsid w:val="00886AA7"/>
    <w:rsid w:val="00892512"/>
    <w:rsid w:val="008A5D36"/>
    <w:rsid w:val="008A7E85"/>
    <w:rsid w:val="008B1784"/>
    <w:rsid w:val="008B5188"/>
    <w:rsid w:val="008B5AE5"/>
    <w:rsid w:val="008B695C"/>
    <w:rsid w:val="008C0E51"/>
    <w:rsid w:val="008C330C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305E8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AF623D"/>
    <w:rsid w:val="00B07D87"/>
    <w:rsid w:val="00B24E45"/>
    <w:rsid w:val="00B26C61"/>
    <w:rsid w:val="00B524BA"/>
    <w:rsid w:val="00B53ACB"/>
    <w:rsid w:val="00B66886"/>
    <w:rsid w:val="00B930E5"/>
    <w:rsid w:val="00BB0D40"/>
    <w:rsid w:val="00BB7EA2"/>
    <w:rsid w:val="00BC2E60"/>
    <w:rsid w:val="00BC4814"/>
    <w:rsid w:val="00BD5672"/>
    <w:rsid w:val="00BF1215"/>
    <w:rsid w:val="00C03856"/>
    <w:rsid w:val="00C0495D"/>
    <w:rsid w:val="00C12C13"/>
    <w:rsid w:val="00C21FD9"/>
    <w:rsid w:val="00C22893"/>
    <w:rsid w:val="00C24F6D"/>
    <w:rsid w:val="00C502C0"/>
    <w:rsid w:val="00C53D77"/>
    <w:rsid w:val="00C556E2"/>
    <w:rsid w:val="00C56B80"/>
    <w:rsid w:val="00C6662B"/>
    <w:rsid w:val="00C70C5A"/>
    <w:rsid w:val="00C7445B"/>
    <w:rsid w:val="00C754B2"/>
    <w:rsid w:val="00C87622"/>
    <w:rsid w:val="00CC3D25"/>
    <w:rsid w:val="00CC44DF"/>
    <w:rsid w:val="00CD0DEF"/>
    <w:rsid w:val="00CD1A6F"/>
    <w:rsid w:val="00CD6427"/>
    <w:rsid w:val="00CE2178"/>
    <w:rsid w:val="00CE3976"/>
    <w:rsid w:val="00CE507D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38C4"/>
    <w:rsid w:val="00D66F09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766E7"/>
    <w:rsid w:val="00E81500"/>
    <w:rsid w:val="00E841C1"/>
    <w:rsid w:val="00E84A7C"/>
    <w:rsid w:val="00E85B86"/>
    <w:rsid w:val="00E9066F"/>
    <w:rsid w:val="00E907CC"/>
    <w:rsid w:val="00E9528F"/>
    <w:rsid w:val="00EA0043"/>
    <w:rsid w:val="00EA53FE"/>
    <w:rsid w:val="00EA6919"/>
    <w:rsid w:val="00EC3CF7"/>
    <w:rsid w:val="00EC5BAC"/>
    <w:rsid w:val="00ED397D"/>
    <w:rsid w:val="00EE2C3C"/>
    <w:rsid w:val="00EE3948"/>
    <w:rsid w:val="00EF21B1"/>
    <w:rsid w:val="00EF4338"/>
    <w:rsid w:val="00EF4401"/>
    <w:rsid w:val="00F10011"/>
    <w:rsid w:val="00F23185"/>
    <w:rsid w:val="00F30E6A"/>
    <w:rsid w:val="00F37E8D"/>
    <w:rsid w:val="00F411B7"/>
    <w:rsid w:val="00F45910"/>
    <w:rsid w:val="00F46ACF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E547E3D2-8667-4458-B037-032BC4D3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B61D-129D-4731-9076-B8D74A66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0</DocSecurity>
  <Lines>14</Lines>
  <Paragraphs>4</Paragraphs>
  <ScaleCrop>false</ScaleCrop>
  <Company>CMT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