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9F49BC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9F49BC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9F49BC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201</w:t>
            </w:r>
            <w:r w:rsidR="007F4A67" w:rsidRPr="009F49BC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E57682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130416000385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9F49BC" w:rsidRDefault="00167438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理賠出險率查詢(業務單位)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9F49BC" w:rsidRDefault="0099508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AAN1</w:t>
            </w:r>
            <w:r w:rsidR="00757AA2" w:rsidRPr="009F49BC">
              <w:rPr>
                <w:rFonts w:ascii="細明體" w:eastAsia="細明體" w:hAnsi="細明體" w:hint="eastAsia"/>
                <w:sz w:val="20"/>
                <w:szCs w:val="20"/>
              </w:rPr>
              <w:t>_0010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9F49BC" w:rsidRDefault="0016743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理賠出險率查詢(業務單位)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9F49BC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9F49BC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9F49BC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2753F8" w:rsidRPr="009F49BC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9F49BC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9F49BC" w:rsidRDefault="009E5547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7" type="#_x0000_t130" style="position:absolute;margin-left:427.1pt;margin-top:6.55pt;width:103.95pt;height:57pt;z-index:251659776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4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統計檔(業務單位)</w:t>
                  </w:r>
                </w:p>
              </w:txbxContent>
            </v:textbox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130" style="position:absolute;margin-left:269.2pt;margin-top:6.55pt;width:103.95pt;height:57pt;z-index:251656704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102</w:t>
                  </w:r>
                </w:p>
                <w:p w:rsidR="00B95A88" w:rsidRPr="00B95A88" w:rsidRDefault="0030700E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保單明細累積檔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8" type="#_x0000_t130" style="position:absolute;margin-left:347.95pt;margin-top:6.55pt;width:103.95pt;height:57pt;z-index:251660800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F80B00"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明細累積檔</w:t>
                  </w:r>
                </w:p>
              </w:txbxContent>
            </v:textbox>
          </v:shape>
        </w:pict>
      </w:r>
      <w:r w:rsidR="00F80B00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48.05pt;margin-top:12.2pt;width:91.4pt;height:46.35pt;z-index:25165568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1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_0010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出險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率查詢</w:t>
                  </w:r>
                </w:p>
              </w:txbxContent>
            </v:textbox>
          </v:rect>
        </w:pict>
      </w:r>
      <w:r w:rsidR="00B95A88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4656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 w:rsidRPr="009F49BC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Pr="009F49BC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Pr="009F49BC" w:rsidRDefault="00F80B0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9.45pt;margin-top:0;width:30.7pt;height:0;z-index:251658752" o:connectortype="straight">
            <v:stroke startarrow="block" endarrow="block"/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33.8pt;height:0;z-index:251657728" o:connectortype="straight">
            <v:stroke endarrow="block"/>
          </v:shape>
        </w:pict>
      </w:r>
    </w:p>
    <w:p w:rsidR="00B95A88" w:rsidRPr="009F49BC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</w:rPr>
        <w:t>使用檔案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835"/>
        <w:gridCol w:w="2693"/>
        <w:gridCol w:w="921"/>
        <w:gridCol w:w="922"/>
        <w:gridCol w:w="921"/>
        <w:gridCol w:w="922"/>
      </w:tblGrid>
      <w:tr w:rsidR="003F7F6C" w:rsidRPr="009F49BC" w:rsidTr="001064EB">
        <w:tc>
          <w:tcPr>
            <w:tcW w:w="709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35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短期出險率保單明細累積檔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N102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短期出險率理賠明細累積檔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N103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短期出險率統計檔(業務單位)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N104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單位區部對照歷史檔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DBAM.DTAMZ016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在職員工基本資料檔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CXLHR.DTA0_EMPLOYEE_WORK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現有單位基本資料檔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CXLHR.DTZ0_UNIT_WORK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9F49BC" w:rsidTr="006D5962">
        <w:tc>
          <w:tcPr>
            <w:tcW w:w="720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137E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="00137E03">
              <w:rPr>
                <w:rFonts w:ascii="細明體" w:eastAsia="細明體" w:hAnsi="細明體" w:hint="eastAsia"/>
                <w:kern w:val="2"/>
                <w:lang w:eastAsia="zh-TW"/>
              </w:rPr>
              <w:t>理賠支出率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年月</w:t>
            </w:r>
          </w:p>
        </w:tc>
        <w:tc>
          <w:tcPr>
            <w:tcW w:w="4678" w:type="dxa"/>
          </w:tcPr>
          <w:p w:rsidR="00B255CF" w:rsidRPr="009F49BC" w:rsidRDefault="00137E03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9FD"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檢核使用者對單位的權限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hr.Permission.checkAuthority4Unit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取得某段區間的年月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AP_L0Z0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1().getClcYmList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Pr="009F49BC">
              <w:rPr>
                <w:rFonts w:ascii="細明體" w:eastAsia="細明體" w:hAnsi="細明體"/>
                <w:kern w:val="2"/>
                <w:lang w:eastAsia="zh-TW"/>
              </w:rPr>
              <w:t>單位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編制別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UNIT.getUnitOrgId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取得畫面抬頭資訊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getMapTitle</w:t>
            </w:r>
          </w:p>
        </w:tc>
      </w:tr>
    </w:tbl>
    <w:p w:rsidR="00EE3AFD" w:rsidRPr="009F49BC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9F49BC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49BC">
        <w:rPr>
          <w:rFonts w:ascii="細明體" w:eastAsia="細明體" w:hAnsi="細明體"/>
          <w:lang w:eastAsia="zh-TW"/>
        </w:rPr>
        <w:br w:type="page"/>
      </w:r>
      <w:r w:rsidR="00953604" w:rsidRPr="009F49BC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9F49BC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14.25pt">
            <v:imagedata r:id="rId8" o:title=""/>
          </v:shape>
        </w:pic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顯示資訊部分之初始畫面，如圖(一):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6" type="#_x0000_t75" style="width:537.75pt;height:60pt">
            <v:imagedata r:id="rId9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圖二【區域制】:點『單位名稱可連到下一層』，如點『展業嘉雲區』就可以連到嘉雲區畫面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7" type="#_x0000_t75" style="width:537.75pt;height:51.75pt">
            <v:imagedata r:id="rId10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9F49BC">
        <w:rPr>
          <w:rFonts w:ascii="細明體" w:eastAsia="細明體" w:hAnsi="細明體" w:hint="eastAsia"/>
          <w:lang w:eastAsia="zh-TW"/>
        </w:rPr>
        <w:t>【展業嘉雲區】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28" type="#_x0000_t75" style="width:537.75pt;height:50.25pt">
            <v:imagedata r:id="rId11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9F49BC">
        <w:rPr>
          <w:rFonts w:ascii="細明體" w:eastAsia="細明體" w:hAnsi="細明體" w:hint="eastAsia"/>
          <w:lang w:eastAsia="zh-TW"/>
        </w:rPr>
        <w:t>【展業嘉冠二】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29" type="#_x0000_t75" style="width:538.5pt;height:49.5pt">
            <v:imagedata r:id="rId12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圖五:</w:t>
      </w:r>
      <w:r w:rsidRPr="009F49BC">
        <w:rPr>
          <w:rFonts w:ascii="細明體" w:eastAsia="細明體" w:hAnsi="細明體" w:hint="eastAsia"/>
          <w:lang w:eastAsia="zh-TW"/>
        </w:rPr>
        <w:t>【展嘉冠一課】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0" type="#_x0000_t75" style="width:538.5pt;height:49.5pt">
            <v:imagedata r:id="rId13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9F49BC">
        <w:rPr>
          <w:rFonts w:ascii="細明體" w:eastAsia="細明體" w:hAnsi="細明體" w:hint="eastAsia"/>
          <w:lang w:eastAsia="zh-TW"/>
        </w:rPr>
        <w:t>【展嘉冠一A】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1" type="#_x0000_t75" style="width:538.5pt;height:42.75pt">
            <v:imagedata r:id="rId14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9F49BC">
        <w:rPr>
          <w:rFonts w:ascii="細明體" w:eastAsia="細明體" w:hAnsi="細明體" w:hint="eastAsia"/>
          <w:lang w:eastAsia="zh-TW"/>
        </w:rPr>
        <w:t>【短期出險率年月為10105】顯示兩個表格資訊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2" type="#_x0000_t75" style="width:538.5pt;height:132.75pt">
            <v:imagedata r:id="rId15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3" type="#_x0000_t75" style="width:538.5pt;height:111.75pt">
            <v:imagedata r:id="rId16" o:title=""/>
          </v:shape>
        </w:pict>
      </w:r>
    </w:p>
    <w:p w:rsidR="00085730" w:rsidRPr="009F49BC" w:rsidRDefault="00B02B8D" w:rsidP="00085730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085730" w:rsidRPr="009F49BC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</w:t>
      </w:r>
      <w:r w:rsidR="002753F8">
        <w:rPr>
          <w:rFonts w:ascii="細明體" w:eastAsia="細明體" w:hAnsi="細明體" w:cs="Courier New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N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00010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N10010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9F49BC">
        <w:rPr>
          <w:rFonts w:ascii="細明體" w:eastAsia="細明體" w:hAnsi="細明體" w:hint="eastAsia"/>
          <w:lang w:eastAsia="zh-TW"/>
        </w:rPr>
        <w:t>以功能代號</w:t>
      </w:r>
      <w:r w:rsidRPr="009F49BC">
        <w:rPr>
          <w:rFonts w:ascii="細明體" w:eastAsia="細明體" w:hAnsi="細明體"/>
          <w:lang w:eastAsia="zh-TW"/>
        </w:rPr>
        <w:t>’</w:t>
      </w:r>
      <w:r w:rsidR="002753F8">
        <w:rPr>
          <w:rFonts w:ascii="細明體" w:eastAsia="細明體" w:hAnsi="細明體" w:hint="eastAsia"/>
          <w:lang w:eastAsia="zh-TW"/>
        </w:rPr>
        <w:t>AA</w:t>
      </w:r>
      <w:r w:rsidRPr="009F49BC">
        <w:rPr>
          <w:rFonts w:ascii="細明體" w:eastAsia="細明體" w:hAnsi="細明體" w:hint="eastAsia"/>
          <w:lang w:eastAsia="zh-TW"/>
        </w:rPr>
        <w:t>N10010</w:t>
      </w:r>
      <w:r w:rsidRPr="009F49BC">
        <w:rPr>
          <w:rFonts w:ascii="細明體" w:eastAsia="細明體" w:hAnsi="細明體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9F49BC">
        <w:rPr>
          <w:rFonts w:ascii="細明體" w:eastAsia="細明體" w:hAnsi="細明體" w:hint="eastAsia"/>
          <w:lang w:eastAsia="zh-TW"/>
        </w:rPr>
        <w:t>取得維護人員，顯示方式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做判斷。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1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4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9F49BC">
        <w:rPr>
          <w:rFonts w:ascii="細明體" w:eastAsia="細明體" w:hAnsi="細明體" w:hint="eastAsia"/>
          <w:lang w:eastAsia="zh-TW"/>
        </w:rPr>
        <w:t>模組4傳入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lang w:eastAsia="zh-TW"/>
        </w:rPr>
        <w:t>取得此單位之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1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DBAM.DTAMZ016 ，條件如下: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N104.DIV_NO = 單位區部對照歷史檔.DIV_NO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N104.VRFY_YYMM 介於單位區部對照歷史檔.</w:t>
      </w:r>
      <w:r w:rsidRPr="009F49BC">
        <w:rPr>
          <w:rFonts w:ascii="細明體" w:eastAsia="細明體" w:hAnsi="細明體"/>
          <w:lang w:eastAsia="zh-TW"/>
        </w:rPr>
        <w:t xml:space="preserve">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9F49BC">
        <w:rPr>
          <w:rFonts w:ascii="細明體" w:eastAsia="細明體" w:hAnsi="細明體"/>
          <w:lang w:eastAsia="zh-TW"/>
        </w:rPr>
        <w:t xml:space="preserve">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DTAMZ016.ADCD_NO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3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5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4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4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四碼</w:t>
        </w:r>
      </w:smartTag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4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四</w:t>
        </w: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5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五碼</w:t>
        </w:r>
      </w:smartTag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9F49BC">
          <w:rPr>
            <w:rFonts w:ascii="細明體" w:eastAsia="細明體" w:hAnsi="細明體" w:hint="eastAsia"/>
            <w:kern w:val="2"/>
            <w:szCs w:val="24"/>
            <w:lang w:eastAsia="zh-TW"/>
          </w:rPr>
          <w:t>五</w:t>
        </w: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9F49BC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6</w:t>
        </w:r>
        <w:r w:rsidRPr="009F49BC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t>C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9F49BC">
        <w:rPr>
          <w:rFonts w:ascii="細明體" w:eastAsia="細明體" w:hAnsi="細明體" w:hint="eastAsia"/>
          <w:lang w:eastAsia="zh-TW"/>
        </w:rPr>
        <w:t>保單明細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】DB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投保年月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</w:t>
      </w:r>
      <w:r w:rsidRPr="009F49BC">
        <w:rPr>
          <w:rFonts w:ascii="細明體" w:eastAsia="細明體" w:hAnsi="細明體" w:cs="Courier New" w:hint="eastAsia"/>
          <w:color w:val="000000"/>
        </w:rPr>
        <w:t>SD_ID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【保單明細】合計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顯示如圖七，格式如:FORMATE(B)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【理賠明細】讀取DB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 w:hint="eastAsia"/>
          <w:lang w:eastAsia="zh-TW"/>
        </w:rPr>
        <w:t>出險</w:t>
      </w:r>
      <w:r w:rsidRPr="009F49BC">
        <w:rPr>
          <w:rFonts w:ascii="細明體" w:eastAsia="細明體" w:hAnsi="細明體"/>
        </w:rPr>
        <w:t>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NS</w:t>
      </w:r>
      <w:r w:rsidRPr="009F49BC">
        <w:rPr>
          <w:rFonts w:ascii="細明體" w:eastAsia="細明體" w:hAnsi="細明體" w:cs="Courier New" w:hint="eastAsia"/>
          <w:color w:val="000000"/>
        </w:rPr>
        <w:t>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N103.事故日期(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OCR_DATE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理賠明細</w:t>
      </w:r>
      <w:r w:rsidRPr="009F49BC">
        <w:rPr>
          <w:rFonts w:ascii="細明體" w:eastAsia="細明體" w:hAnsi="細明體" w:hint="eastAsia"/>
          <w:lang w:eastAsia="zh-TW"/>
        </w:rPr>
        <w:t>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 FORMATE(C)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1049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3969"/>
      </w:tblGrid>
      <w:tr w:rsidR="00085730" w:rsidRPr="009F49BC" w:rsidTr="0091341D">
        <w:trPr>
          <w:trHeight w:val="33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CXLHR.DTZ0_UNIT_WORK.DIV_NO = 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N102.DIV_NO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N104.POLICY_CNT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投保年月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N102.MAIN_</w:t>
            </w:r>
            <w:r w:rsidRPr="009F49BC">
              <w:rPr>
                <w:rFonts w:ascii="細明體" w:eastAsia="細明體" w:hAnsi="細明體"/>
                <w:sz w:val="20"/>
              </w:rPr>
              <w:t>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N103.MAIN_PROD_ID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</w:t>
            </w:r>
            <w:r w:rsidRPr="009F49BC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2753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85730" w:rsidRPr="009F49BC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68" w:rsidRDefault="00CA7B68" w:rsidP="002F1E48">
      <w:r>
        <w:separator/>
      </w:r>
    </w:p>
  </w:endnote>
  <w:endnote w:type="continuationSeparator" w:id="0">
    <w:p w:rsidR="00CA7B68" w:rsidRDefault="00CA7B68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68" w:rsidRDefault="00CA7B68" w:rsidP="002F1E48">
      <w:r>
        <w:separator/>
      </w:r>
    </w:p>
  </w:footnote>
  <w:footnote w:type="continuationSeparator" w:id="0">
    <w:p w:rsidR="00CA7B68" w:rsidRDefault="00CA7B68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5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31"/>
  </w:num>
  <w:num w:numId="5">
    <w:abstractNumId w:val="0"/>
  </w:num>
  <w:num w:numId="6">
    <w:abstractNumId w:val="2"/>
  </w:num>
  <w:num w:numId="7">
    <w:abstractNumId w:val="29"/>
  </w:num>
  <w:num w:numId="8">
    <w:abstractNumId w:val="26"/>
  </w:num>
  <w:num w:numId="9">
    <w:abstractNumId w:val="1"/>
  </w:num>
  <w:num w:numId="10">
    <w:abstractNumId w:val="38"/>
  </w:num>
  <w:num w:numId="11">
    <w:abstractNumId w:val="12"/>
  </w:num>
  <w:num w:numId="12">
    <w:abstractNumId w:val="4"/>
  </w:num>
  <w:num w:numId="13">
    <w:abstractNumId w:val="40"/>
  </w:num>
  <w:num w:numId="14">
    <w:abstractNumId w:val="6"/>
  </w:num>
  <w:num w:numId="15">
    <w:abstractNumId w:val="21"/>
  </w:num>
  <w:num w:numId="16">
    <w:abstractNumId w:val="11"/>
  </w:num>
  <w:num w:numId="17">
    <w:abstractNumId w:val="10"/>
  </w:num>
  <w:num w:numId="18">
    <w:abstractNumId w:val="22"/>
  </w:num>
  <w:num w:numId="19">
    <w:abstractNumId w:val="19"/>
  </w:num>
  <w:num w:numId="20">
    <w:abstractNumId w:val="15"/>
  </w:num>
  <w:num w:numId="21">
    <w:abstractNumId w:val="23"/>
  </w:num>
  <w:num w:numId="22">
    <w:abstractNumId w:val="16"/>
  </w:num>
  <w:num w:numId="23">
    <w:abstractNumId w:val="18"/>
  </w:num>
  <w:num w:numId="24">
    <w:abstractNumId w:val="36"/>
  </w:num>
  <w:num w:numId="25">
    <w:abstractNumId w:val="37"/>
  </w:num>
  <w:num w:numId="26">
    <w:abstractNumId w:val="3"/>
  </w:num>
  <w:num w:numId="27">
    <w:abstractNumId w:val="5"/>
  </w:num>
  <w:num w:numId="28">
    <w:abstractNumId w:val="17"/>
  </w:num>
  <w:num w:numId="29">
    <w:abstractNumId w:val="8"/>
  </w:num>
  <w:num w:numId="30">
    <w:abstractNumId w:val="14"/>
  </w:num>
  <w:num w:numId="31">
    <w:abstractNumId w:val="35"/>
  </w:num>
  <w:num w:numId="32">
    <w:abstractNumId w:val="28"/>
  </w:num>
  <w:num w:numId="33">
    <w:abstractNumId w:val="7"/>
  </w:num>
  <w:num w:numId="34">
    <w:abstractNumId w:val="39"/>
  </w:num>
  <w:num w:numId="35">
    <w:abstractNumId w:val="33"/>
  </w:num>
  <w:num w:numId="36">
    <w:abstractNumId w:val="9"/>
  </w:num>
  <w:num w:numId="37">
    <w:abstractNumId w:val="25"/>
  </w:num>
  <w:num w:numId="38">
    <w:abstractNumId w:val="20"/>
  </w:num>
  <w:num w:numId="39">
    <w:abstractNumId w:val="24"/>
  </w:num>
  <w:num w:numId="40">
    <w:abstractNumId w:val="32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5730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4EB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E03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438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B1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9AA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3F8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0855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0700E"/>
    <w:rsid w:val="00310FF9"/>
    <w:rsid w:val="003126E9"/>
    <w:rsid w:val="003133F2"/>
    <w:rsid w:val="00313F0F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579FD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5DEF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0739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1113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4A67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0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41D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08D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547"/>
    <w:rsid w:val="009E5BAC"/>
    <w:rsid w:val="009F04E1"/>
    <w:rsid w:val="009F2619"/>
    <w:rsid w:val="009F31E5"/>
    <w:rsid w:val="009F42A7"/>
    <w:rsid w:val="009F49BC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2B8D"/>
    <w:rsid w:val="00B038C6"/>
    <w:rsid w:val="00B041F9"/>
    <w:rsid w:val="00B04431"/>
    <w:rsid w:val="00B04823"/>
    <w:rsid w:val="00B06BF8"/>
    <w:rsid w:val="00B1061C"/>
    <w:rsid w:val="00B10AFA"/>
    <w:rsid w:val="00B10E7F"/>
    <w:rsid w:val="00B15556"/>
    <w:rsid w:val="00B15899"/>
    <w:rsid w:val="00B16D2E"/>
    <w:rsid w:val="00B22ED3"/>
    <w:rsid w:val="00B23087"/>
    <w:rsid w:val="00B23639"/>
    <w:rsid w:val="00B23A8C"/>
    <w:rsid w:val="00B2526F"/>
    <w:rsid w:val="00B255C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0E3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B68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58D3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7F9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682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B00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E96A14C2-5C26-4BE6-ACC0-E4F593A9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link w:val="Web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character" w:customStyle="1" w:styleId="Web0">
    <w:name w:val="內文 (Web) 字元"/>
    <w:link w:val="Web"/>
    <w:rsid w:val="008405C0"/>
    <w:rPr>
      <w:rFonts w:ascii="新細明體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F2B1-FB14-468E-A41F-1E1E5850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2135</Words>
  <Characters>12174</Characters>
  <Application>Microsoft Office Word</Application>
  <DocSecurity>0</DocSecurity>
  <Lines>101</Lines>
  <Paragraphs>28</Paragraphs>
  <ScaleCrop>false</ScaleCrop>
  <Company>Cathay Life Insurance.</Company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