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CC056C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CC056C">
        <w:tc>
          <w:tcPr>
            <w:tcW w:w="1216" w:type="dxa"/>
          </w:tcPr>
          <w:p w:rsidR="00252551" w:rsidRPr="00E8700A" w:rsidRDefault="00252551" w:rsidP="002D5A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14-0</w:t>
            </w:r>
            <w:r w:rsidR="004E1E67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2D5A45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6343BD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E8700A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7363">
              <w:t>140717000404</w:t>
            </w:r>
          </w:p>
        </w:tc>
      </w:tr>
      <w:tr w:rsidR="00CC056C" w:rsidRPr="00E8700A" w:rsidTr="00CC056C">
        <w:tc>
          <w:tcPr>
            <w:tcW w:w="1216" w:type="dxa"/>
          </w:tcPr>
          <w:p w:rsidR="00CC056C" w:rsidRPr="00E8700A" w:rsidRDefault="00CC056C" w:rsidP="00CC056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15-10-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14</w:t>
            </w:r>
          </w:p>
        </w:tc>
        <w:tc>
          <w:tcPr>
            <w:tcW w:w="1010" w:type="dxa"/>
          </w:tcPr>
          <w:p w:rsidR="00CC056C" w:rsidRDefault="00CC056C" w:rsidP="00CC05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4503" w:type="dxa"/>
          </w:tcPr>
          <w:p w:rsidR="00CC056C" w:rsidRPr="00E8700A" w:rsidRDefault="00CC056C" w:rsidP="0044444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60DAC">
              <w:rPr>
                <w:rFonts w:ascii="細明體" w:eastAsia="細明體" w:hAnsi="細明體" w:cs="Courier New" w:hint="eastAsia"/>
                <w:sz w:val="20"/>
                <w:szCs w:val="20"/>
              </w:rPr>
              <w:t>300K流量改善專案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，改為真分頁</w:t>
            </w:r>
            <w:r w:rsidR="00AC7A27">
              <w:rPr>
                <w:rFonts w:ascii="細明體" w:eastAsia="細明體" w:hAnsi="細明體" w:cs="Courier New" w:hint="eastAsia"/>
                <w:sz w:val="20"/>
                <w:szCs w:val="20"/>
              </w:rPr>
              <w:t>，每頁20筆</w:t>
            </w:r>
          </w:p>
        </w:tc>
        <w:tc>
          <w:tcPr>
            <w:tcW w:w="1566" w:type="dxa"/>
          </w:tcPr>
          <w:p w:rsidR="00CC056C" w:rsidRDefault="00CC056C" w:rsidP="00CC056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陳虔慧</w:t>
            </w:r>
          </w:p>
        </w:tc>
        <w:tc>
          <w:tcPr>
            <w:tcW w:w="2071" w:type="dxa"/>
          </w:tcPr>
          <w:p w:rsidR="00CC056C" w:rsidRPr="00C87363" w:rsidRDefault="00CC056C" w:rsidP="00CC056C">
            <w:pPr>
              <w:spacing w:line="240" w:lineRule="atLeast"/>
            </w:pPr>
            <w:r w:rsidRPr="00CC056C">
              <w:t>150107000244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01490" w:rsidRDefault="00D214F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主辦查詢建檔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2D5A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AAQ0_0</w:t>
            </w:r>
            <w:r w:rsidR="002D5A4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D214FC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01490" w:rsidRDefault="00D214F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主辦查詢建檔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470705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470705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6343B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8043A9">
                      <w:rPr>
                        <w:rFonts w:hint="eastAsia"/>
                      </w:rPr>
                      <w:t>專案條件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8043A9">
                    <w:r>
                      <w:rPr>
                        <w:rFonts w:ascii="細明體" w:eastAsia="細明體" w:hAnsi="細明體" w:hint="eastAsia"/>
                      </w:rPr>
                      <w:t>查詢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Pr="0040705A" w:rsidRDefault="008043A9" w:rsidP="006343BD">
                    <w:pPr>
                      <w:rPr>
                        <w:sz w:val="20"/>
                        <w:szCs w:val="20"/>
                      </w:rPr>
                    </w:pPr>
                    <w:r w:rsidRPr="0040705A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查核專案_基本資料</w:t>
                    </w:r>
                    <w:r w:rsidR="006343BD" w:rsidRPr="0040705A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</w:t>
                    </w:r>
                  </w:p>
                  <w:p w:rsidR="00F01135" w:rsidRDefault="008043A9">
                    <w:r>
                      <w:t>DTAAQ10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6343BD" w:rsidRDefault="005362A1" w:rsidP="006343BD">
            <w:pPr>
              <w:rPr>
                <w:rFonts w:hint="eastAsia"/>
              </w:rPr>
            </w:pPr>
            <w:r>
              <w:rPr>
                <w:rFonts w:ascii="細明體" w:eastAsia="細明體" w:hAnsi="細明體" w:hint="eastAsia"/>
              </w:rPr>
              <w:t>查核專案_</w:t>
            </w:r>
            <w:r w:rsidR="008043A9">
              <w:rPr>
                <w:rFonts w:ascii="細明體" w:eastAsia="細明體" w:hAnsi="細明體" w:hint="eastAsia"/>
              </w:rPr>
              <w:t>基本資料</w:t>
            </w:r>
            <w:r w:rsidR="006343BD" w:rsidRPr="006343B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4911D8" w:rsidRPr="006343BD" w:rsidRDefault="006343BD" w:rsidP="00BF13EC">
            <w:pPr>
              <w:rPr>
                <w:rFonts w:hint="eastAsia"/>
              </w:rPr>
            </w:pPr>
            <w:r w:rsidRPr="006343BD">
              <w:t>DTAAQ10</w:t>
            </w:r>
            <w:r w:rsidR="00D214FC"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D214FC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D214FC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D214FC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87D6E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E01490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6343BD" w:rsidRDefault="005362A1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3101">
              <w:rPr>
                <w:rFonts w:ascii="細明體" w:eastAsia="細明體" w:hAnsi="細明體" w:cs="Arial" w:hint="eastAsia"/>
              </w:rPr>
              <w:t>案件查詢模組</w:t>
            </w:r>
          </w:p>
        </w:tc>
        <w:tc>
          <w:tcPr>
            <w:tcW w:w="2159" w:type="pct"/>
          </w:tcPr>
          <w:p w:rsidR="00887D6E" w:rsidRPr="006343BD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 w:rsidR="005362A1">
              <w:rPr>
                <w:rFonts w:ascii="細明體" w:eastAsia="細明體" w:hAnsi="細明體" w:cs="Arial" w:hint="eastAsia"/>
                <w:lang w:eastAsia="zh-TW"/>
              </w:rPr>
              <w:t>2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5362A1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3101">
              <w:rPr>
                <w:rFonts w:ascii="細明體" w:eastAsia="細明體" w:hAnsi="細明體" w:cs="Arial" w:hint="eastAsia"/>
              </w:rPr>
              <w:t>案件</w:t>
            </w:r>
            <w:r w:rsidR="006343BD" w:rsidRPr="006343BD">
              <w:rPr>
                <w:rFonts w:ascii="細明體" w:eastAsia="細明體" w:hAnsi="細明體" w:cs="Arial" w:hint="eastAsia"/>
                <w:lang w:eastAsia="zh-TW"/>
              </w:rPr>
              <w:t>處理模組</w:t>
            </w:r>
          </w:p>
        </w:tc>
        <w:tc>
          <w:tcPr>
            <w:tcW w:w="2159" w:type="pct"/>
          </w:tcPr>
          <w:p w:rsidR="00EA5809" w:rsidRPr="00E01490" w:rsidRDefault="006343BD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 w:rsidR="005362A1">
              <w:rPr>
                <w:rFonts w:ascii="細明體" w:eastAsia="細明體" w:hAnsi="細明體" w:cs="Arial" w:hint="eastAsia"/>
                <w:lang w:eastAsia="zh-TW"/>
              </w:rPr>
              <w:t>4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716C34" w:rsidRDefault="00D214FC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FE1C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66pt;visibility:visible">
            <v:imagedata r:id="rId7" o:title=""/>
          </v:shape>
        </w:pict>
      </w:r>
    </w:p>
    <w:p w:rsidR="00D214FC" w:rsidRDefault="00D214FC" w:rsidP="00A07D6F">
      <w:pPr>
        <w:widowControl/>
        <w:spacing w:line="240" w:lineRule="atLeast"/>
        <w:ind w:left="480"/>
        <w:rPr>
          <w:rFonts w:hint="eastAsia"/>
          <w:noProof/>
        </w:rPr>
      </w:pPr>
      <w:r>
        <w:rPr>
          <w:rFonts w:hint="eastAsia"/>
          <w:noProof/>
        </w:rPr>
        <w:t>查詢後</w:t>
      </w:r>
    </w:p>
    <w:p w:rsidR="00D214FC" w:rsidRPr="00716C34" w:rsidRDefault="00D214FC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FE1C03">
        <w:rPr>
          <w:noProof/>
        </w:rPr>
        <w:lastRenderedPageBreak/>
        <w:pict>
          <v:shape id="_x0000_i1026" type="#_x0000_t75" style="width:6in;height:115.5pt;visibility:visible">
            <v:imagedata r:id="rId8" o:title=""/>
          </v:shape>
        </w:pict>
      </w: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B244D7" w:rsidRDefault="009C012E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EB28B7" w:rsidRDefault="00EB28B7" w:rsidP="00EB28B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主辦單位=登入者的單位中文</w:t>
      </w:r>
    </w:p>
    <w:p w:rsidR="00EB28B7" w:rsidRDefault="00EB28B7" w:rsidP="00EB28B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主辦人員=登入者姓名</w:t>
      </w:r>
    </w:p>
    <w:p w:rsidR="00EB28B7" w:rsidRDefault="00EB28B7" w:rsidP="00EB28B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立案日期起日=今天日期</w:t>
      </w:r>
    </w:p>
    <w:p w:rsidR="00EB28B7" w:rsidRPr="00EB28B7" w:rsidRDefault="00EB28B7" w:rsidP="00EB28B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立案日期終日=今天日期</w:t>
      </w:r>
    </w:p>
    <w:p w:rsidR="009C012E" w:rsidRDefault="005362A1" w:rsidP="00EB28B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畫面上</w:t>
      </w:r>
      <w:r w:rsidR="00EB28B7">
        <w:rPr>
          <w:rFonts w:ascii="細明體" w:eastAsia="細明體" w:hAnsi="細明體" w:hint="eastAsia"/>
          <w:bCs/>
          <w:lang w:eastAsia="zh-TW"/>
        </w:rPr>
        <w:t>的進度清單為</w:t>
      </w:r>
      <w:r w:rsidR="00EB28B7" w:rsidRPr="00EB28B7">
        <w:rPr>
          <w:rFonts w:ascii="細明體" w:eastAsia="細明體" w:hAnsi="細明體" w:hint="eastAsia"/>
          <w:bCs/>
          <w:lang w:eastAsia="zh-TW"/>
        </w:rPr>
        <w:t>代碼管理"AA","DTAAQ100_PROJ_STS</w:t>
      </w:r>
      <w:r w:rsidR="007A78C3">
        <w:rPr>
          <w:rFonts w:ascii="細明體" w:eastAsia="細明體" w:hAnsi="細明體"/>
          <w:bCs/>
          <w:lang w:eastAsia="zh-TW"/>
        </w:rPr>
        <w:t>”</w:t>
      </w:r>
      <w:r w:rsidR="00EB28B7">
        <w:rPr>
          <w:rFonts w:ascii="細明體" w:eastAsia="細明體" w:hAnsi="細明體" w:hint="eastAsia"/>
          <w:bCs/>
          <w:lang w:eastAsia="zh-TW"/>
        </w:rPr>
        <w:t>的清單資料再加上不拘這是選項</w:t>
      </w:r>
    </w:p>
    <w:p w:rsidR="003D4CD5" w:rsidRPr="00EB28B7" w:rsidRDefault="00EB28B7" w:rsidP="00EB28B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預設為不拘</w:t>
      </w:r>
    </w:p>
    <w:p w:rsidR="009C012E" w:rsidRPr="00887D6E" w:rsidRDefault="00D214FC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F26A06" w:rsidRPr="001C4601" w:rsidRDefault="00F26A0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根據畫面上的資料去查詢符合的專案資料</w:t>
      </w:r>
      <w:r w:rsidR="001C4601">
        <w:rPr>
          <w:rFonts w:ascii="細明體" w:eastAsia="細明體" w:hAnsi="細明體" w:hint="eastAsia"/>
          <w:bCs/>
          <w:lang w:eastAsia="zh-TW"/>
        </w:rPr>
        <w:t>$</w:t>
      </w:r>
      <w:r w:rsidR="001C4601" w:rsidRPr="003D4CD5">
        <w:rPr>
          <w:lang w:eastAsia="zh-TW"/>
        </w:rPr>
        <w:t xml:space="preserve"> </w:t>
      </w:r>
      <w:r w:rsidR="001C4601" w:rsidRPr="006343BD">
        <w:rPr>
          <w:lang w:eastAsia="zh-TW"/>
        </w:rPr>
        <w:t>DTAAQ10</w:t>
      </w:r>
      <w:r w:rsidR="001C4601">
        <w:rPr>
          <w:rFonts w:hint="eastAsia"/>
          <w:lang w:eastAsia="zh-TW"/>
        </w:rPr>
        <w:t>0</w:t>
      </w:r>
    </w:p>
    <w:p w:rsidR="001C4601" w:rsidRDefault="001C4601" w:rsidP="001C460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根據登入者單位、立案日期區間、專案狀態及關鍵字去查詢</w:t>
      </w:r>
    </w:p>
    <w:p w:rsidR="001C4601" w:rsidRDefault="001C4601" w:rsidP="001C460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上述關鍵字則針對專案名稱及說明去做模糊查詢之</w:t>
      </w:r>
    </w:p>
    <w:p w:rsidR="00E0369F" w:rsidRDefault="00E0369F" w:rsidP="001C460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依主辦單位、立案日排序之</w:t>
      </w:r>
    </w:p>
    <w:p w:rsidR="00F26A06" w:rsidRDefault="00F26A06" w:rsidP="00F26A0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保留畫面上的查詢條件</w:t>
      </w:r>
    </w:p>
    <w:p w:rsidR="0045791B" w:rsidRPr="00F26A06" w:rsidRDefault="0045791B" w:rsidP="00F26A0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</w:t>
      </w:r>
      <w:r w:rsidR="00F26A06">
        <w:rPr>
          <w:rFonts w:ascii="細明體" w:eastAsia="細明體" w:hAnsi="細明體" w:hint="eastAsia"/>
          <w:lang w:eastAsia="zh-TW"/>
        </w:rPr>
        <w:t>符合的專案資料顯示於畫面上(如下表)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390"/>
        <w:gridCol w:w="3130"/>
      </w:tblGrid>
      <w:tr w:rsidR="00470705" w:rsidRPr="00E01490" w:rsidTr="00EB28B7">
        <w:tc>
          <w:tcPr>
            <w:tcW w:w="2127" w:type="dxa"/>
            <w:shd w:val="clear" w:color="auto" w:fill="FFFF00"/>
          </w:tcPr>
          <w:p w:rsidR="00470705" w:rsidRPr="00E01490" w:rsidRDefault="00470705" w:rsidP="00007677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3390" w:type="dxa"/>
            <w:shd w:val="clear" w:color="auto" w:fill="FFFF00"/>
          </w:tcPr>
          <w:p w:rsidR="00470705" w:rsidRPr="00E01490" w:rsidRDefault="00470705" w:rsidP="00007677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  <w:tc>
          <w:tcPr>
            <w:tcW w:w="3130" w:type="dxa"/>
            <w:shd w:val="clear" w:color="auto" w:fill="FFFF00"/>
          </w:tcPr>
          <w:p w:rsidR="00470705" w:rsidRPr="00E01490" w:rsidRDefault="00470705" w:rsidP="00007677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F26A06" w:rsidRPr="00E01490" w:rsidTr="00EB28B7">
        <w:tc>
          <w:tcPr>
            <w:tcW w:w="2127" w:type="dxa"/>
            <w:vAlign w:val="center"/>
          </w:tcPr>
          <w:p w:rsidR="00F26A06" w:rsidRDefault="00F26A06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選取</w:t>
            </w:r>
          </w:p>
        </w:tc>
        <w:tc>
          <w:tcPr>
            <w:tcW w:w="3390" w:type="dxa"/>
          </w:tcPr>
          <w:p w:rsidR="00F26A06" w:rsidRDefault="00F26A06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  <w:tc>
          <w:tcPr>
            <w:tcW w:w="3130" w:type="dxa"/>
          </w:tcPr>
          <w:p w:rsidR="00F26A06" w:rsidRDefault="00F26A06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此為Radio</w:t>
            </w:r>
          </w:p>
        </w:tc>
      </w:tr>
      <w:tr w:rsidR="00F26A06" w:rsidRPr="00E01490" w:rsidTr="00EB28B7">
        <w:tc>
          <w:tcPr>
            <w:tcW w:w="2127" w:type="dxa"/>
            <w:vAlign w:val="center"/>
          </w:tcPr>
          <w:p w:rsidR="00F26A06" w:rsidRDefault="00F26A06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專案代號</w:t>
            </w:r>
          </w:p>
        </w:tc>
        <w:tc>
          <w:tcPr>
            <w:tcW w:w="3390" w:type="dxa"/>
          </w:tcPr>
          <w:p w:rsidR="00F26A06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0.PROJ_NO</w:t>
            </w:r>
          </w:p>
        </w:tc>
        <w:tc>
          <w:tcPr>
            <w:tcW w:w="3130" w:type="dxa"/>
          </w:tcPr>
          <w:p w:rsidR="00F26A06" w:rsidRDefault="00F26A06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F26A06" w:rsidRPr="00E01490" w:rsidTr="00EB28B7">
        <w:tc>
          <w:tcPr>
            <w:tcW w:w="2127" w:type="dxa"/>
            <w:vAlign w:val="center"/>
          </w:tcPr>
          <w:p w:rsidR="00F26A06" w:rsidRDefault="00F26A06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主辦單位</w:t>
            </w:r>
          </w:p>
        </w:tc>
        <w:tc>
          <w:tcPr>
            <w:tcW w:w="3390" w:type="dxa"/>
          </w:tcPr>
          <w:p w:rsidR="00F26A06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EB28B7">
              <w:t>PROJ_DIV_NO</w:t>
            </w:r>
          </w:p>
        </w:tc>
        <w:tc>
          <w:tcPr>
            <w:tcW w:w="3130" w:type="dxa"/>
          </w:tcPr>
          <w:p w:rsidR="00F26A06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轉為單位中文</w:t>
            </w:r>
          </w:p>
        </w:tc>
      </w:tr>
      <w:tr w:rsidR="00F26A06" w:rsidRPr="00E01490" w:rsidTr="00EB28B7">
        <w:tc>
          <w:tcPr>
            <w:tcW w:w="2127" w:type="dxa"/>
            <w:vAlign w:val="center"/>
          </w:tcPr>
          <w:p w:rsidR="00F26A06" w:rsidRDefault="00F26A06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專案名稱</w:t>
            </w:r>
          </w:p>
        </w:tc>
        <w:tc>
          <w:tcPr>
            <w:tcW w:w="3390" w:type="dxa"/>
          </w:tcPr>
          <w:p w:rsidR="00F26A06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EB28B7">
              <w:t>PROJ_NAME</w:t>
            </w:r>
          </w:p>
        </w:tc>
        <w:tc>
          <w:tcPr>
            <w:tcW w:w="3130" w:type="dxa"/>
          </w:tcPr>
          <w:p w:rsidR="00F26A06" w:rsidRDefault="00F26A06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F26A06" w:rsidRPr="00E01490" w:rsidTr="00EB28B7">
        <w:tc>
          <w:tcPr>
            <w:tcW w:w="2127" w:type="dxa"/>
            <w:vAlign w:val="center"/>
          </w:tcPr>
          <w:p w:rsidR="00F26A06" w:rsidRDefault="00F26A06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狀態</w:t>
            </w:r>
          </w:p>
        </w:tc>
        <w:tc>
          <w:tcPr>
            <w:tcW w:w="3390" w:type="dxa"/>
          </w:tcPr>
          <w:p w:rsidR="00F26A06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EB28B7">
              <w:t>PROJ_STS</w:t>
            </w:r>
          </w:p>
        </w:tc>
        <w:tc>
          <w:tcPr>
            <w:tcW w:w="3130" w:type="dxa"/>
          </w:tcPr>
          <w:p w:rsidR="00F26A06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利用代碼管理轉為中文</w:t>
            </w:r>
          </w:p>
          <w:p w:rsidR="00EB28B7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/>
                <w:bCs/>
                <w:color w:val="000000"/>
                <w:sz w:val="20"/>
              </w:rPr>
              <w:t>“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AA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”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,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”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DTAAQ100_PROJ_STS</w:t>
            </w:r>
            <w:r>
              <w:rPr>
                <w:rFonts w:ascii="細明體" w:eastAsia="細明體" w:hAnsi="細明體"/>
                <w:bCs/>
                <w:color w:val="000000"/>
                <w:sz w:val="20"/>
              </w:rPr>
              <w:t>”</w:t>
            </w:r>
          </w:p>
        </w:tc>
      </w:tr>
      <w:tr w:rsidR="00470705" w:rsidRPr="00E01490" w:rsidTr="00EB28B7">
        <w:tc>
          <w:tcPr>
            <w:tcW w:w="2127" w:type="dxa"/>
            <w:vAlign w:val="center"/>
          </w:tcPr>
          <w:p w:rsidR="00470705" w:rsidRDefault="00F26A06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立案日</w:t>
            </w:r>
          </w:p>
        </w:tc>
        <w:tc>
          <w:tcPr>
            <w:tcW w:w="3390" w:type="dxa"/>
          </w:tcPr>
          <w:p w:rsidR="00470705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EB28B7">
              <w:t>INPUT_TIME</w:t>
            </w:r>
          </w:p>
        </w:tc>
        <w:tc>
          <w:tcPr>
            <w:tcW w:w="3130" w:type="dxa"/>
          </w:tcPr>
          <w:p w:rsidR="00470705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只顯示到日即可</w:t>
            </w:r>
          </w:p>
        </w:tc>
      </w:tr>
      <w:tr w:rsidR="00470705" w:rsidRPr="00E01490" w:rsidTr="00EB28B7">
        <w:tc>
          <w:tcPr>
            <w:tcW w:w="2127" w:type="dxa"/>
            <w:vAlign w:val="center"/>
          </w:tcPr>
          <w:p w:rsidR="00470705" w:rsidRDefault="00F26A06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</w:rPr>
              <w:t>查核件數</w:t>
            </w:r>
          </w:p>
        </w:tc>
        <w:tc>
          <w:tcPr>
            <w:tcW w:w="3390" w:type="dxa"/>
          </w:tcPr>
          <w:p w:rsidR="00470705" w:rsidRPr="006343BD" w:rsidRDefault="00EB28B7" w:rsidP="00007677">
            <w:pPr>
              <w:pStyle w:val="aa"/>
              <w:spacing w:line="240" w:lineRule="exact"/>
              <w:ind w:left="0"/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EB28B7">
              <w:t>CNT_CASE</w:t>
            </w:r>
          </w:p>
        </w:tc>
        <w:tc>
          <w:tcPr>
            <w:tcW w:w="3130" w:type="dxa"/>
          </w:tcPr>
          <w:p w:rsidR="00470705" w:rsidRDefault="00470705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F26A06" w:rsidRPr="00E01490" w:rsidTr="00EB28B7">
        <w:tc>
          <w:tcPr>
            <w:tcW w:w="2127" w:type="dxa"/>
            <w:vAlign w:val="center"/>
          </w:tcPr>
          <w:p w:rsidR="00F26A06" w:rsidRDefault="00F26A06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結案件數</w:t>
            </w:r>
          </w:p>
        </w:tc>
        <w:tc>
          <w:tcPr>
            <w:tcW w:w="3390" w:type="dxa"/>
          </w:tcPr>
          <w:p w:rsidR="00F26A06" w:rsidRDefault="00EB28B7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3D4CD5">
              <w:t xml:space="preserve"> 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EB28B7">
              <w:t>CNT_ENDCASE</w:t>
            </w:r>
          </w:p>
        </w:tc>
        <w:tc>
          <w:tcPr>
            <w:tcW w:w="3130" w:type="dxa"/>
          </w:tcPr>
          <w:p w:rsidR="00F26A06" w:rsidRPr="00E01490" w:rsidRDefault="00F26A06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470705" w:rsidRPr="00E01490" w:rsidTr="00EB28B7">
        <w:tc>
          <w:tcPr>
            <w:tcW w:w="2127" w:type="dxa"/>
            <w:vAlign w:val="center"/>
          </w:tcPr>
          <w:p w:rsidR="00470705" w:rsidRPr="00E01490" w:rsidRDefault="00F26A06" w:rsidP="00007677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完成比率</w:t>
            </w:r>
          </w:p>
        </w:tc>
        <w:tc>
          <w:tcPr>
            <w:tcW w:w="3390" w:type="dxa"/>
          </w:tcPr>
          <w:p w:rsidR="00470705" w:rsidRPr="00E01490" w:rsidRDefault="00F26A06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結案件數/查核件數</w:t>
            </w:r>
          </w:p>
        </w:tc>
        <w:tc>
          <w:tcPr>
            <w:tcW w:w="3130" w:type="dxa"/>
          </w:tcPr>
          <w:p w:rsidR="00470705" w:rsidRPr="00E01490" w:rsidRDefault="00F26A06" w:rsidP="0000767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當查核件數為0時，不處理</w:t>
            </w:r>
          </w:p>
        </w:tc>
      </w:tr>
    </w:tbl>
    <w:p w:rsidR="00470705" w:rsidRDefault="00470705" w:rsidP="00F26A0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3D4CD5" w:rsidRDefault="00D214FC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新增專案</w:t>
      </w:r>
    </w:p>
    <w:p w:rsidR="003D4CD5" w:rsidRPr="00F26A06" w:rsidRDefault="00F26A06" w:rsidP="00F26A0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將畫面的轉至專案</w:t>
      </w:r>
      <w:r w:rsidRPr="00F26A06">
        <w:rPr>
          <w:rFonts w:ascii="細明體" w:eastAsia="細明體" w:hAnsi="細明體" w:hint="eastAsia"/>
          <w:bCs/>
          <w:kern w:val="2"/>
          <w:lang w:eastAsia="zh-TW"/>
        </w:rPr>
        <w:t>基本資料設定</w:t>
      </w:r>
      <w:r>
        <w:rPr>
          <w:rFonts w:ascii="細明體" w:eastAsia="細明體" w:hAnsi="細明體" w:hint="eastAsia"/>
          <w:bCs/>
          <w:kern w:val="2"/>
          <w:lang w:eastAsia="zh-TW"/>
        </w:rPr>
        <w:t>畫面AAQ0_0101</w:t>
      </w:r>
    </w:p>
    <w:p w:rsidR="009C012E" w:rsidRPr="00E01490" w:rsidRDefault="00D214FC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快速導入</w:t>
      </w:r>
    </w:p>
    <w:p w:rsidR="00FB1025" w:rsidRDefault="00D214FC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若沒有選擇專案的話</w:t>
      </w:r>
    </w:p>
    <w:p w:rsidR="00D214FC" w:rsidRPr="00E01490" w:rsidRDefault="00D214FC" w:rsidP="00D214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$錯誤訊息=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需先選擇一個專案後，再執行快速導入</w:t>
      </w:r>
      <w:r w:rsidRPr="00E01490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+錯誤內容</w:t>
      </w:r>
      <w:r>
        <w:rPr>
          <w:rFonts w:ascii="細明體" w:eastAsia="細明體" w:hAnsi="細明體" w:hint="eastAsia"/>
          <w:lang w:eastAsia="zh-TW"/>
        </w:rPr>
        <w:t>，並拋錯</w:t>
      </w:r>
    </w:p>
    <w:p w:rsidR="00D214FC" w:rsidRPr="00D214FC" w:rsidRDefault="00D214FC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呼叫案件處理</w:t>
      </w:r>
      <w:r w:rsidRPr="00C87363">
        <w:rPr>
          <w:rFonts w:ascii="細明體" w:eastAsia="細明體" w:hAnsi="細明體" w:hint="eastAsia"/>
          <w:lang w:eastAsia="zh-TW"/>
        </w:rPr>
        <w:t>模組</w:t>
      </w:r>
      <w:r>
        <w:rPr>
          <w:rFonts w:ascii="細明體" w:eastAsia="細明體" w:hAnsi="細明體" w:hint="eastAsia"/>
          <w:lang w:eastAsia="zh-TW"/>
        </w:rPr>
        <w:t>來實作快速導入</w:t>
      </w:r>
    </w:p>
    <w:p w:rsidR="00D214FC" w:rsidRPr="00D214FC" w:rsidRDefault="00D214FC" w:rsidP="00D214F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</w:t>
      </w:r>
      <w:r w:rsidR="009217BA">
        <w:rPr>
          <w:rFonts w:ascii="細明體" w:eastAsia="細明體" w:hAnsi="細明體" w:hint="eastAsia"/>
          <w:lang w:eastAsia="zh-TW"/>
        </w:rPr>
        <w:t>新的專案代號</w:t>
      </w:r>
      <w:r>
        <w:rPr>
          <w:rFonts w:ascii="細明體" w:eastAsia="細明體" w:hAnsi="細明體" w:hint="eastAsia"/>
          <w:lang w:eastAsia="zh-TW"/>
        </w:rPr>
        <w:t>=</w:t>
      </w:r>
      <w:r w:rsidRPr="006343BD">
        <w:rPr>
          <w:rFonts w:ascii="細明體" w:eastAsia="細明體" w:hAnsi="細明體" w:cs="Arial" w:hint="eastAsia"/>
          <w:lang w:eastAsia="zh-TW"/>
        </w:rPr>
        <w:t>AA_Q0Z00</w:t>
      </w:r>
      <w:r>
        <w:rPr>
          <w:rFonts w:ascii="細明體" w:eastAsia="細明體" w:hAnsi="細明體" w:cs="Arial" w:hint="eastAsia"/>
          <w:lang w:eastAsia="zh-TW"/>
        </w:rPr>
        <w:t>4.</w:t>
      </w:r>
      <w:r>
        <w:rPr>
          <w:rFonts w:ascii="細明體" w:eastAsia="細明體" w:hAnsi="細明體" w:hint="eastAsia"/>
          <w:b/>
        </w:rPr>
        <w:t>copyPROJData</w:t>
      </w:r>
      <w:r>
        <w:rPr>
          <w:rFonts w:ascii="細明體" w:eastAsia="細明體" w:hAnsi="細明體" w:hint="eastAsia"/>
          <w:b/>
          <w:lang w:eastAsia="zh-TW"/>
        </w:rPr>
        <w:t xml:space="preserve"> (畫面上</w:t>
      </w:r>
      <w:r>
        <w:rPr>
          <w:rFonts w:ascii="細明體" w:eastAsia="細明體" w:hAnsi="細明體" w:hint="eastAsia"/>
          <w:lang w:eastAsia="zh-TW"/>
        </w:rPr>
        <w:t>選擇專案的專案代號,</w:t>
      </w:r>
      <w:r w:rsidRPr="00D214FC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此時的登入者</w:t>
      </w:r>
      <w:r>
        <w:rPr>
          <w:rFonts w:hint="eastAsia"/>
          <w:lang w:eastAsia="zh-TW"/>
        </w:rPr>
        <w:t>ID</w:t>
      </w:r>
      <w:r>
        <w:rPr>
          <w:rFonts w:ascii="細明體" w:eastAsia="細明體" w:hAnsi="細明體" w:hint="eastAsia"/>
          <w:b/>
          <w:lang w:eastAsia="zh-TW"/>
        </w:rPr>
        <w:t>)</w:t>
      </w:r>
    </w:p>
    <w:p w:rsidR="00D214FC" w:rsidRPr="00D214FC" w:rsidRDefault="00D214FC" w:rsidP="00D214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將畫面的轉至專案總覽畫面AAQ0_0104 並傳入</w:t>
      </w:r>
      <w:r w:rsidR="009217BA">
        <w:rPr>
          <w:rFonts w:ascii="細明體" w:eastAsia="細明體" w:hAnsi="細明體" w:hint="eastAsia"/>
          <w:lang w:eastAsia="zh-TW"/>
        </w:rPr>
        <w:t>新的專案代號</w:t>
      </w:r>
    </w:p>
    <w:p w:rsidR="00D214FC" w:rsidRPr="00F26A06" w:rsidRDefault="00D214FC" w:rsidP="00D214F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 w:rsidRPr="00F26A06"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點選專案名稱的超連結</w:t>
      </w:r>
    </w:p>
    <w:p w:rsidR="00D214FC" w:rsidRDefault="00D214FC" w:rsidP="00D214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lastRenderedPageBreak/>
        <w:t>將畫面的轉至專案總覽畫面AAQ0_0104 並傳入該列的</w:t>
      </w:r>
      <w:r>
        <w:rPr>
          <w:rFonts w:ascii="細明體" w:eastAsia="細明體" w:hAnsi="細明體" w:hint="eastAsia"/>
          <w:bCs/>
          <w:lang w:eastAsia="zh-TW"/>
        </w:rPr>
        <w:t>專案代號</w:t>
      </w:r>
    </w:p>
    <w:sectPr w:rsidR="00D214FC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D61" w:rsidRDefault="00055D61">
      <w:r>
        <w:separator/>
      </w:r>
    </w:p>
  </w:endnote>
  <w:endnote w:type="continuationSeparator" w:id="0">
    <w:p w:rsidR="00055D61" w:rsidRDefault="0005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550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D61" w:rsidRDefault="00055D61">
      <w:r>
        <w:separator/>
      </w:r>
    </w:p>
  </w:footnote>
  <w:footnote w:type="continuationSeparator" w:id="0">
    <w:p w:rsidR="00055D61" w:rsidRDefault="00055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07677"/>
    <w:rsid w:val="00055D61"/>
    <w:rsid w:val="00057785"/>
    <w:rsid w:val="00062328"/>
    <w:rsid w:val="00073519"/>
    <w:rsid w:val="00076FBA"/>
    <w:rsid w:val="000800FF"/>
    <w:rsid w:val="00084383"/>
    <w:rsid w:val="00086E90"/>
    <w:rsid w:val="000A7C4F"/>
    <w:rsid w:val="000D1099"/>
    <w:rsid w:val="000D2D7F"/>
    <w:rsid w:val="000D3892"/>
    <w:rsid w:val="000E56C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3C8A"/>
    <w:rsid w:val="001C4601"/>
    <w:rsid w:val="001E0085"/>
    <w:rsid w:val="002225FA"/>
    <w:rsid w:val="00232ED1"/>
    <w:rsid w:val="00252551"/>
    <w:rsid w:val="00287ABA"/>
    <w:rsid w:val="002A3F8C"/>
    <w:rsid w:val="002B0AB6"/>
    <w:rsid w:val="002B381A"/>
    <w:rsid w:val="002C6295"/>
    <w:rsid w:val="002D5A4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7CE"/>
    <w:rsid w:val="003D4CD5"/>
    <w:rsid w:val="003D6F23"/>
    <w:rsid w:val="003E3722"/>
    <w:rsid w:val="003E42E3"/>
    <w:rsid w:val="003F4398"/>
    <w:rsid w:val="003F795D"/>
    <w:rsid w:val="00403547"/>
    <w:rsid w:val="0040705A"/>
    <w:rsid w:val="00413605"/>
    <w:rsid w:val="00417064"/>
    <w:rsid w:val="00417A9E"/>
    <w:rsid w:val="0043482C"/>
    <w:rsid w:val="0044335B"/>
    <w:rsid w:val="00443676"/>
    <w:rsid w:val="00444296"/>
    <w:rsid w:val="00444441"/>
    <w:rsid w:val="00450F8B"/>
    <w:rsid w:val="0045427C"/>
    <w:rsid w:val="00456033"/>
    <w:rsid w:val="0045791B"/>
    <w:rsid w:val="00467856"/>
    <w:rsid w:val="00467DFD"/>
    <w:rsid w:val="0047022C"/>
    <w:rsid w:val="00470705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1E67"/>
    <w:rsid w:val="004F6BE7"/>
    <w:rsid w:val="005145E2"/>
    <w:rsid w:val="00531E06"/>
    <w:rsid w:val="00535F08"/>
    <w:rsid w:val="005362A1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03506"/>
    <w:rsid w:val="00624DD8"/>
    <w:rsid w:val="006343BD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A78C3"/>
    <w:rsid w:val="007B4376"/>
    <w:rsid w:val="007B6D0C"/>
    <w:rsid w:val="007B75AF"/>
    <w:rsid w:val="007D207E"/>
    <w:rsid w:val="007F1037"/>
    <w:rsid w:val="007F4BA8"/>
    <w:rsid w:val="007F7D33"/>
    <w:rsid w:val="008043A9"/>
    <w:rsid w:val="008266BB"/>
    <w:rsid w:val="00835FC8"/>
    <w:rsid w:val="008503E7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6D0F"/>
    <w:rsid w:val="008F7E02"/>
    <w:rsid w:val="00914A39"/>
    <w:rsid w:val="009217BA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B42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C7A27"/>
    <w:rsid w:val="00AE6528"/>
    <w:rsid w:val="00AF5EEE"/>
    <w:rsid w:val="00B07D87"/>
    <w:rsid w:val="00B10952"/>
    <w:rsid w:val="00B20050"/>
    <w:rsid w:val="00B20654"/>
    <w:rsid w:val="00B244D7"/>
    <w:rsid w:val="00B26C61"/>
    <w:rsid w:val="00B524BA"/>
    <w:rsid w:val="00B53ACB"/>
    <w:rsid w:val="00B66886"/>
    <w:rsid w:val="00B7592C"/>
    <w:rsid w:val="00B930E5"/>
    <w:rsid w:val="00B942D9"/>
    <w:rsid w:val="00BB0D40"/>
    <w:rsid w:val="00BC2E60"/>
    <w:rsid w:val="00BC4814"/>
    <w:rsid w:val="00BF1201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056C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14FC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0369F"/>
    <w:rsid w:val="00E10BB5"/>
    <w:rsid w:val="00E12758"/>
    <w:rsid w:val="00E23699"/>
    <w:rsid w:val="00E27349"/>
    <w:rsid w:val="00E43C0A"/>
    <w:rsid w:val="00E5462A"/>
    <w:rsid w:val="00E573E4"/>
    <w:rsid w:val="00E85B86"/>
    <w:rsid w:val="00E9066F"/>
    <w:rsid w:val="00E9528F"/>
    <w:rsid w:val="00EA0043"/>
    <w:rsid w:val="00EA2249"/>
    <w:rsid w:val="00EA53FE"/>
    <w:rsid w:val="00EA5809"/>
    <w:rsid w:val="00EB28B7"/>
    <w:rsid w:val="00EB550D"/>
    <w:rsid w:val="00EC5BAC"/>
    <w:rsid w:val="00EF21B1"/>
    <w:rsid w:val="00EF28DB"/>
    <w:rsid w:val="00EF4338"/>
    <w:rsid w:val="00F01135"/>
    <w:rsid w:val="00F26A06"/>
    <w:rsid w:val="00F30E6A"/>
    <w:rsid w:val="00F411B7"/>
    <w:rsid w:val="00F80B9C"/>
    <w:rsid w:val="00F84058"/>
    <w:rsid w:val="00F8409B"/>
    <w:rsid w:val="00F9554A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E04807C6-CC0B-4DE5-91A3-EFE81657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1139</Characters>
  <Application>Microsoft Office Word</Application>
  <DocSecurity>0</DocSecurity>
  <Lines>9</Lines>
  <Paragraphs>2</Paragraphs>
  <ScaleCrop>false</ScaleCrop>
  <Company>CMT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