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Guimier Tim</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QUESTIONS :</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détailler l’installation, l’histoire et l’utilité de Git.</w:t>
      </w:r>
    </w:p>
    <w:p w:rsidR="00000000" w:rsidDel="00000000" w:rsidP="00000000" w:rsidRDefault="00000000" w:rsidRPr="00000000" w14:paraId="00000005">
      <w:pPr>
        <w:ind w:left="720" w:firstLine="0"/>
        <w:rPr>
          <w:color w:val="4e443c"/>
          <w:sz w:val="24"/>
          <w:szCs w:val="24"/>
          <w:shd w:fill="fcfcfa" w:val="clear"/>
        </w:rPr>
      </w:pPr>
      <w:r w:rsidDel="00000000" w:rsidR="00000000" w:rsidRPr="00000000">
        <w:rPr>
          <w:sz w:val="24"/>
          <w:szCs w:val="24"/>
          <w:rtl w:val="0"/>
        </w:rPr>
        <w:t xml:space="preserve">Git est issue du noyau Linux, donc libre et de grande envergure. Les modifications étaient transmises sous forme de patchs et d’archives de fichier.</w:t>
      </w:r>
      <w:r w:rsidDel="00000000" w:rsidR="00000000" w:rsidRPr="00000000">
        <w:rPr>
          <w:color w:val="4e443c"/>
          <w:sz w:val="24"/>
          <w:szCs w:val="24"/>
          <w:shd w:fill="fcfcfa" w:val="clear"/>
          <w:rtl w:val="0"/>
        </w:rPr>
        <w:t xml:space="preserve"> En 2002, le projet du noyau Linux commença à utiliser un DVCS propriétaire appelé BitKeeper. En 2005, les relations entre la communauté développant le noyau Linux et la société en charge du développement de BitKeeper furent rompues, et le statut de gratuité de l'outil fut révoqué. Cela poussa la communauté du développement de Linux (et plus particulièrement Linus Torvalds, le créateur de Linux) à développer son propre outil en se basant sur les leçons apprises lors de l'utilisation de BitKeeper. Certains des objectifs du nouveau système étaient les suivants :</w:t>
      </w:r>
    </w:p>
    <w:p w:rsidR="00000000" w:rsidDel="00000000" w:rsidP="00000000" w:rsidRDefault="00000000" w:rsidRPr="00000000" w14:paraId="00000006">
      <w:pPr>
        <w:numPr>
          <w:ilvl w:val="0"/>
          <w:numId w:val="2"/>
        </w:numPr>
        <w:shd w:fill="fcfcfa" w:val="clear"/>
        <w:spacing w:after="0" w:afterAutospacing="0" w:line="377.14285714285717" w:lineRule="auto"/>
        <w:ind w:left="1100" w:hanging="360"/>
        <w:rPr>
          <w:rFonts w:ascii="Arial" w:cs="Arial" w:eastAsia="Arial" w:hAnsi="Arial"/>
          <w:sz w:val="24"/>
          <w:szCs w:val="24"/>
          <w:shd w:fill="fcfcfa" w:val="clear"/>
        </w:rPr>
      </w:pPr>
      <w:r w:rsidDel="00000000" w:rsidR="00000000" w:rsidRPr="00000000">
        <w:rPr>
          <w:color w:val="4e443c"/>
          <w:sz w:val="24"/>
          <w:szCs w:val="24"/>
          <w:shd w:fill="fcfcfa" w:val="clear"/>
          <w:rtl w:val="0"/>
        </w:rPr>
        <w:t xml:space="preserve">vitesse ;</w:t>
      </w:r>
    </w:p>
    <w:p w:rsidR="00000000" w:rsidDel="00000000" w:rsidP="00000000" w:rsidRDefault="00000000" w:rsidRPr="00000000" w14:paraId="00000007">
      <w:pPr>
        <w:numPr>
          <w:ilvl w:val="0"/>
          <w:numId w:val="2"/>
        </w:numPr>
        <w:shd w:fill="fcfcfa" w:val="clear"/>
        <w:spacing w:after="0" w:afterAutospacing="0" w:line="377.14285714285717" w:lineRule="auto"/>
        <w:ind w:left="1100" w:hanging="360"/>
        <w:rPr>
          <w:rFonts w:ascii="Arial" w:cs="Arial" w:eastAsia="Arial" w:hAnsi="Arial"/>
          <w:sz w:val="24"/>
          <w:szCs w:val="24"/>
          <w:shd w:fill="fcfcfa" w:val="clear"/>
        </w:rPr>
      </w:pPr>
      <w:r w:rsidDel="00000000" w:rsidR="00000000" w:rsidRPr="00000000">
        <w:rPr>
          <w:color w:val="4e443c"/>
          <w:sz w:val="24"/>
          <w:szCs w:val="24"/>
          <w:shd w:fill="fcfcfa" w:val="clear"/>
          <w:rtl w:val="0"/>
        </w:rPr>
        <w:t xml:space="preserve">conception simple ;</w:t>
      </w:r>
    </w:p>
    <w:p w:rsidR="00000000" w:rsidDel="00000000" w:rsidP="00000000" w:rsidRDefault="00000000" w:rsidRPr="00000000" w14:paraId="00000008">
      <w:pPr>
        <w:numPr>
          <w:ilvl w:val="0"/>
          <w:numId w:val="2"/>
        </w:numPr>
        <w:shd w:fill="fcfcfa" w:val="clear"/>
        <w:spacing w:after="0" w:afterAutospacing="0" w:line="377.14285714285717" w:lineRule="auto"/>
        <w:ind w:left="1100" w:hanging="360"/>
        <w:rPr>
          <w:rFonts w:ascii="Arial" w:cs="Arial" w:eastAsia="Arial" w:hAnsi="Arial"/>
          <w:sz w:val="24"/>
          <w:szCs w:val="24"/>
          <w:shd w:fill="fcfcfa" w:val="clear"/>
        </w:rPr>
      </w:pPr>
      <w:r w:rsidDel="00000000" w:rsidR="00000000" w:rsidRPr="00000000">
        <w:rPr>
          <w:color w:val="4e443c"/>
          <w:sz w:val="24"/>
          <w:szCs w:val="24"/>
          <w:shd w:fill="fcfcfa" w:val="clear"/>
          <w:rtl w:val="0"/>
        </w:rPr>
        <w:t xml:space="preserve">support pour les développements non linéaires (milliers de branches parallèles) ;</w:t>
      </w:r>
    </w:p>
    <w:p w:rsidR="00000000" w:rsidDel="00000000" w:rsidP="00000000" w:rsidRDefault="00000000" w:rsidRPr="00000000" w14:paraId="00000009">
      <w:pPr>
        <w:numPr>
          <w:ilvl w:val="0"/>
          <w:numId w:val="2"/>
        </w:numPr>
        <w:shd w:fill="fcfcfa" w:val="clear"/>
        <w:spacing w:after="0" w:afterAutospacing="0" w:line="377.14285714285717" w:lineRule="auto"/>
        <w:ind w:left="1100" w:hanging="360"/>
        <w:rPr>
          <w:rFonts w:ascii="Arial" w:cs="Arial" w:eastAsia="Arial" w:hAnsi="Arial"/>
          <w:sz w:val="24"/>
          <w:szCs w:val="24"/>
          <w:shd w:fill="fcfcfa" w:val="clear"/>
        </w:rPr>
      </w:pPr>
      <w:r w:rsidDel="00000000" w:rsidR="00000000" w:rsidRPr="00000000">
        <w:rPr>
          <w:color w:val="4e443c"/>
          <w:sz w:val="24"/>
          <w:szCs w:val="24"/>
          <w:shd w:fill="fcfcfa" w:val="clear"/>
          <w:rtl w:val="0"/>
        </w:rPr>
        <w:t xml:space="preserve">complètement distribué ;</w:t>
      </w:r>
    </w:p>
    <w:p w:rsidR="00000000" w:rsidDel="00000000" w:rsidP="00000000" w:rsidRDefault="00000000" w:rsidRPr="00000000" w14:paraId="0000000A">
      <w:pPr>
        <w:numPr>
          <w:ilvl w:val="0"/>
          <w:numId w:val="2"/>
        </w:numPr>
        <w:shd w:fill="fcfcfa" w:val="clear"/>
        <w:spacing w:after="320" w:line="377.14285714285717" w:lineRule="auto"/>
        <w:ind w:left="1100" w:hanging="360"/>
        <w:rPr>
          <w:rFonts w:ascii="Arial" w:cs="Arial" w:eastAsia="Arial" w:hAnsi="Arial"/>
          <w:sz w:val="24"/>
          <w:szCs w:val="24"/>
          <w:shd w:fill="fcfcfa" w:val="clear"/>
        </w:rPr>
      </w:pPr>
      <w:r w:rsidDel="00000000" w:rsidR="00000000" w:rsidRPr="00000000">
        <w:rPr>
          <w:color w:val="4e443c"/>
          <w:sz w:val="24"/>
          <w:szCs w:val="24"/>
          <w:shd w:fill="fcfcfa" w:val="clear"/>
          <w:rtl w:val="0"/>
        </w:rPr>
        <w:t xml:space="preserve">capacité à gérer efficacement des projets d'envergure tels que le noyau Linux (vitesse et compacité des données).</w:t>
      </w:r>
    </w:p>
    <w:p w:rsidR="00000000" w:rsidDel="00000000" w:rsidP="00000000" w:rsidRDefault="00000000" w:rsidRPr="00000000" w14:paraId="0000000B">
      <w:pPr>
        <w:ind w:left="720" w:firstLine="0"/>
        <w:rPr>
          <w:color w:val="4e443c"/>
          <w:sz w:val="24"/>
          <w:szCs w:val="24"/>
          <w:shd w:fill="fcfcfa" w:val="clear"/>
        </w:rPr>
      </w:pPr>
      <w:r w:rsidDel="00000000" w:rsidR="00000000" w:rsidRPr="00000000">
        <w:rPr>
          <w:color w:val="4e443c"/>
          <w:sz w:val="24"/>
          <w:szCs w:val="24"/>
          <w:shd w:fill="fcfcfa" w:val="clear"/>
          <w:rtl w:val="0"/>
        </w:rPr>
        <w:t xml:space="preserve">Depuis, Git a pu évolué en efficacité et en simplicité d’utilisation.il est très efficace pour de grands projets et il a un incroyable système de branches pour des développements non linéaires</w:t>
      </w:r>
    </w:p>
    <w:p w:rsidR="00000000" w:rsidDel="00000000" w:rsidP="00000000" w:rsidRDefault="00000000" w:rsidRPr="00000000" w14:paraId="0000000C">
      <w:pPr>
        <w:ind w:left="720" w:firstLine="0"/>
        <w:rPr>
          <w:color w:val="4e443c"/>
          <w:sz w:val="24"/>
          <w:szCs w:val="24"/>
          <w:shd w:fill="fcfcfa" w:val="clear"/>
        </w:rPr>
      </w:pPr>
      <w:r w:rsidDel="00000000" w:rsidR="00000000" w:rsidRPr="00000000">
        <w:rPr>
          <w:rtl w:val="0"/>
        </w:rPr>
      </w:r>
    </w:p>
    <w:p w:rsidR="00000000" w:rsidDel="00000000" w:rsidP="00000000" w:rsidRDefault="00000000" w:rsidRPr="00000000" w14:paraId="0000000D">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0E">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0F">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0">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1">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2">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3">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4">
      <w:pPr>
        <w:ind w:left="720" w:firstLine="0"/>
        <w:jc w:val="center"/>
        <w:rPr>
          <w:color w:val="4e443c"/>
          <w:sz w:val="40"/>
          <w:szCs w:val="40"/>
          <w:shd w:fill="fcfcfa" w:val="clear"/>
        </w:rPr>
      </w:pPr>
      <w:r w:rsidDel="00000000" w:rsidR="00000000" w:rsidRPr="00000000">
        <w:rPr>
          <w:color w:val="4e443c"/>
          <w:sz w:val="40"/>
          <w:szCs w:val="40"/>
          <w:shd w:fill="fcfcfa" w:val="clear"/>
          <w:rtl w:val="0"/>
        </w:rPr>
        <w:t xml:space="preserve">Installation Git</w:t>
      </w:r>
    </w:p>
    <w:p w:rsidR="00000000" w:rsidDel="00000000" w:rsidP="00000000" w:rsidRDefault="00000000" w:rsidRPr="00000000" w14:paraId="00000015">
      <w:pPr>
        <w:ind w:left="720" w:firstLine="0"/>
        <w:jc w:val="center"/>
        <w:rPr>
          <w:color w:val="4e443c"/>
          <w:sz w:val="40"/>
          <w:szCs w:val="40"/>
          <w:shd w:fill="fcfcfa" w:val="clear"/>
        </w:rPr>
      </w:pPr>
      <w:r w:rsidDel="00000000" w:rsidR="00000000" w:rsidRPr="00000000">
        <w:rPr>
          <w:rtl w:val="0"/>
        </w:rPr>
      </w:r>
    </w:p>
    <w:p w:rsidR="00000000" w:rsidDel="00000000" w:rsidP="00000000" w:rsidRDefault="00000000" w:rsidRPr="00000000" w14:paraId="00000016">
      <w:pPr>
        <w:numPr>
          <w:ilvl w:val="0"/>
          <w:numId w:val="3"/>
        </w:numPr>
        <w:ind w:left="1440" w:hanging="360"/>
        <w:rPr>
          <w:color w:val="4e443c"/>
          <w:sz w:val="24"/>
          <w:szCs w:val="24"/>
          <w:u w:val="none"/>
          <w:shd w:fill="fcfcfa" w:val="clear"/>
        </w:rPr>
      </w:pPr>
      <w:r w:rsidDel="00000000" w:rsidR="00000000" w:rsidRPr="00000000">
        <w:rPr>
          <w:color w:val="4e443c"/>
          <w:sz w:val="24"/>
          <w:szCs w:val="24"/>
          <w:shd w:fill="fcfcfa" w:val="clear"/>
          <w:rtl w:val="0"/>
        </w:rPr>
        <w:t xml:space="preserve">Télécharger Git</w:t>
      </w:r>
    </w:p>
    <w:p w:rsidR="00000000" w:rsidDel="00000000" w:rsidP="00000000" w:rsidRDefault="00000000" w:rsidRPr="00000000" w14:paraId="00000017">
      <w:pPr>
        <w:numPr>
          <w:ilvl w:val="0"/>
          <w:numId w:val="3"/>
        </w:numPr>
        <w:ind w:left="1440" w:hanging="360"/>
        <w:rPr>
          <w:color w:val="4e443c"/>
          <w:sz w:val="24"/>
          <w:szCs w:val="24"/>
          <w:u w:val="none"/>
          <w:shd w:fill="fcfcfa" w:val="clear"/>
        </w:rPr>
      </w:pPr>
      <w:r w:rsidDel="00000000" w:rsidR="00000000" w:rsidRPr="00000000">
        <w:rPr>
          <w:color w:val="4e443c"/>
          <w:sz w:val="24"/>
          <w:szCs w:val="24"/>
          <w:shd w:fill="fcfcfa" w:val="clear"/>
          <w:rtl w:val="0"/>
        </w:rPr>
        <w:t xml:space="preserve">Sélectionner les composants et laissez les options par défaut. (vérifier les composants supplémentaires désiré)</w:t>
      </w:r>
    </w:p>
    <w:p w:rsidR="00000000" w:rsidDel="00000000" w:rsidP="00000000" w:rsidRDefault="00000000" w:rsidRPr="00000000" w14:paraId="00000018">
      <w:pPr>
        <w:numPr>
          <w:ilvl w:val="0"/>
          <w:numId w:val="3"/>
        </w:numPr>
        <w:ind w:left="1440" w:hanging="360"/>
        <w:rPr>
          <w:color w:val="4e443c"/>
          <w:sz w:val="24"/>
          <w:szCs w:val="24"/>
          <w:u w:val="none"/>
          <w:shd w:fill="fcfcfa" w:val="clear"/>
        </w:rPr>
      </w:pPr>
      <w:r w:rsidDel="00000000" w:rsidR="00000000" w:rsidRPr="00000000">
        <w:rPr>
          <w:color w:val="4e443c"/>
          <w:sz w:val="24"/>
          <w:szCs w:val="24"/>
          <w:shd w:fill="fcfcfa" w:val="clear"/>
          <w:rtl w:val="0"/>
        </w:rPr>
        <w:t xml:space="preserve">Editeur de choix, par défaut utilisé par Git</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e443c"/>
          <w:sz w:val="24"/>
          <w:szCs w:val="24"/>
          <w:shd w:fill="fcfcfa" w:val="clear"/>
        </w:rPr>
      </w:pPr>
      <w:r w:rsidDel="00000000" w:rsidR="00000000" w:rsidRPr="00000000">
        <w:rPr>
          <w:color w:val="333333"/>
          <w:sz w:val="24"/>
          <w:szCs w:val="24"/>
          <w:rtl w:val="0"/>
        </w:rPr>
        <w:t xml:space="preserve">dans l’environnement Ajuster votre PATH, il est conseillé de conserver l’option Utiliser Git par défaut dans l’invite de commande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840" w:lineRule="auto"/>
        <w:ind w:left="1440" w:hanging="360"/>
        <w:rPr>
          <w:color w:val="333333"/>
          <w:sz w:val="24"/>
          <w:szCs w:val="24"/>
          <w:u w:val="none"/>
        </w:rPr>
      </w:pPr>
      <w:r w:rsidDel="00000000" w:rsidR="00000000" w:rsidRPr="00000000">
        <w:rPr>
          <w:color w:val="333333"/>
          <w:sz w:val="24"/>
          <w:szCs w:val="24"/>
          <w:rtl w:val="0"/>
        </w:rPr>
        <w:t xml:space="preserve">Laisser les valeurs par défaut sélectionnée sous Utiliser OpenSSH</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Explication des commandes :</w:t>
      </w:r>
      <w:r w:rsidDel="00000000" w:rsidR="00000000" w:rsidRPr="00000000">
        <w:rPr>
          <w:sz w:val="24"/>
          <w:szCs w:val="24"/>
          <w:u w:val="single"/>
          <w:rtl w:val="0"/>
        </w:rPr>
        <w:t xml:space="preserve"> init, add, push, pull, diff, config, status branch, checkout, remote, merge, fetch, stash, log.</w:t>
      </w:r>
    </w:p>
    <w:p w:rsidR="00000000" w:rsidDel="00000000" w:rsidP="00000000" w:rsidRDefault="00000000" w:rsidRPr="00000000" w14:paraId="0000001D">
      <w:pPr>
        <w:rPr>
          <w:sz w:val="24"/>
          <w:szCs w:val="24"/>
          <w:u w:val="single"/>
        </w:rPr>
      </w:pPr>
      <w:r w:rsidDel="00000000" w:rsidR="00000000" w:rsidRPr="00000000">
        <w:rPr>
          <w:rtl w:val="0"/>
        </w:rPr>
      </w:r>
    </w:p>
    <w:p w:rsidR="00000000" w:rsidDel="00000000" w:rsidP="00000000" w:rsidRDefault="00000000" w:rsidRPr="00000000" w14:paraId="0000001E">
      <w:pPr>
        <w:jc w:val="center"/>
        <w:rPr>
          <w:sz w:val="40"/>
          <w:szCs w:val="40"/>
        </w:rPr>
      </w:pPr>
      <w:r w:rsidDel="00000000" w:rsidR="00000000" w:rsidRPr="00000000">
        <w:rPr>
          <w:sz w:val="40"/>
          <w:szCs w:val="40"/>
          <w:rtl w:val="0"/>
        </w:rPr>
        <w:t xml:space="preserve">Commande de base</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jc w:val="center"/>
        <w:rPr>
          <w:sz w:val="24"/>
          <w:szCs w:val="24"/>
          <w:shd w:fill="fcfcfa" w:val="clear"/>
        </w:rPr>
      </w:pPr>
      <w:r w:rsidDel="00000000" w:rsidR="00000000" w:rsidRPr="00000000">
        <w:rPr>
          <w:b w:val="1"/>
          <w:sz w:val="24"/>
          <w:szCs w:val="24"/>
          <w:highlight w:val="white"/>
          <w:rtl w:val="0"/>
        </w:rPr>
        <w:t xml:space="preserve">git init</w:t>
      </w:r>
      <w:r w:rsidDel="00000000" w:rsidR="00000000" w:rsidRPr="00000000">
        <w:rPr>
          <w:sz w:val="24"/>
          <w:szCs w:val="24"/>
          <w:highlight w:val="white"/>
          <w:rtl w:val="0"/>
        </w:rPr>
        <w:t xml:space="preserve"> : </w:t>
      </w:r>
      <w:r w:rsidDel="00000000" w:rsidR="00000000" w:rsidRPr="00000000">
        <w:rPr>
          <w:sz w:val="24"/>
          <w:szCs w:val="24"/>
          <w:shd w:fill="fcfcfa" w:val="clear"/>
          <w:rtl w:val="0"/>
        </w:rPr>
        <w:t xml:space="preserve">Cela crée un nouveau sous-répertoire nommé </w:t>
      </w:r>
      <w:r w:rsidDel="00000000" w:rsidR="00000000" w:rsidRPr="00000000">
        <w:rPr>
          <w:sz w:val="24"/>
          <w:szCs w:val="24"/>
          <w:highlight w:val="white"/>
          <w:rtl w:val="0"/>
        </w:rPr>
        <w:t xml:space="preserve">.git</w:t>
      </w:r>
      <w:r w:rsidDel="00000000" w:rsidR="00000000" w:rsidRPr="00000000">
        <w:rPr>
          <w:sz w:val="24"/>
          <w:szCs w:val="24"/>
          <w:shd w:fill="fcfcfa" w:val="clear"/>
          <w:rtl w:val="0"/>
        </w:rPr>
        <w:t xml:space="preserve"> qui contient tous les fichiers nécessaires au dépôt.</w:t>
      </w:r>
    </w:p>
    <w:p w:rsidR="00000000" w:rsidDel="00000000" w:rsidP="00000000" w:rsidRDefault="00000000" w:rsidRPr="00000000" w14:paraId="00000021">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2">
      <w:pPr>
        <w:ind w:left="720" w:firstLine="0"/>
        <w:jc w:val="center"/>
        <w:rPr>
          <w:sz w:val="24"/>
          <w:szCs w:val="24"/>
          <w:shd w:fill="fcfcfa" w:val="clear"/>
        </w:rPr>
      </w:pPr>
      <w:r w:rsidDel="00000000" w:rsidR="00000000" w:rsidRPr="00000000">
        <w:rPr>
          <w:b w:val="1"/>
          <w:sz w:val="24"/>
          <w:szCs w:val="24"/>
          <w:shd w:fill="fcfcfa" w:val="clear"/>
          <w:rtl w:val="0"/>
        </w:rPr>
        <w:t xml:space="preserve">git add</w:t>
      </w:r>
      <w:r w:rsidDel="00000000" w:rsidR="00000000" w:rsidRPr="00000000">
        <w:rPr>
          <w:sz w:val="24"/>
          <w:szCs w:val="24"/>
          <w:shd w:fill="fcfcfa" w:val="clear"/>
          <w:rtl w:val="0"/>
        </w:rPr>
        <w:t xml:space="preserve"> : Cette commande met à jour l’index en utilisant le contenu actuel trouvé dans l’arbre de travail, pour préparer le contenu de la prochaine validation.</w:t>
      </w:r>
    </w:p>
    <w:p w:rsidR="00000000" w:rsidDel="00000000" w:rsidP="00000000" w:rsidRDefault="00000000" w:rsidRPr="00000000" w14:paraId="00000023">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4">
      <w:pPr>
        <w:ind w:left="720" w:firstLine="0"/>
        <w:jc w:val="center"/>
        <w:rPr>
          <w:sz w:val="24"/>
          <w:szCs w:val="24"/>
          <w:shd w:fill="fcfcfa" w:val="clear"/>
        </w:rPr>
      </w:pPr>
      <w:r w:rsidDel="00000000" w:rsidR="00000000" w:rsidRPr="00000000">
        <w:rPr>
          <w:b w:val="1"/>
          <w:sz w:val="24"/>
          <w:szCs w:val="24"/>
          <w:shd w:fill="fcfcfa" w:val="clear"/>
          <w:rtl w:val="0"/>
        </w:rPr>
        <w:t xml:space="preserve">git commit</w:t>
      </w:r>
      <w:r w:rsidDel="00000000" w:rsidR="00000000" w:rsidRPr="00000000">
        <w:rPr>
          <w:sz w:val="24"/>
          <w:szCs w:val="24"/>
          <w:shd w:fill="fcfcfa" w:val="clear"/>
          <w:rtl w:val="0"/>
        </w:rPr>
        <w:t xml:space="preserve"> : Créer un nouveau commit concernant le contenu actuel de l’index et avec le message de validation décrivant la modification</w:t>
      </w:r>
    </w:p>
    <w:p w:rsidR="00000000" w:rsidDel="00000000" w:rsidP="00000000" w:rsidRDefault="00000000" w:rsidRPr="00000000" w14:paraId="00000025">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6">
      <w:pPr>
        <w:ind w:left="720" w:firstLine="0"/>
        <w:jc w:val="center"/>
        <w:rPr>
          <w:sz w:val="24"/>
          <w:szCs w:val="24"/>
          <w:shd w:fill="fcfcfa" w:val="clear"/>
        </w:rPr>
      </w:pPr>
      <w:r w:rsidDel="00000000" w:rsidR="00000000" w:rsidRPr="00000000">
        <w:rPr>
          <w:b w:val="1"/>
          <w:sz w:val="24"/>
          <w:szCs w:val="24"/>
          <w:shd w:fill="fcfcfa" w:val="clear"/>
          <w:rtl w:val="0"/>
        </w:rPr>
        <w:t xml:space="preserve">Git push </w:t>
      </w:r>
      <w:r w:rsidDel="00000000" w:rsidR="00000000" w:rsidRPr="00000000">
        <w:rPr>
          <w:sz w:val="24"/>
          <w:szCs w:val="24"/>
          <w:shd w:fill="fcfcfa" w:val="clear"/>
          <w:rtl w:val="0"/>
        </w:rPr>
        <w:t xml:space="preserve">: Met à jour les références distantes avec les objets associés.</w:t>
      </w:r>
    </w:p>
    <w:p w:rsidR="00000000" w:rsidDel="00000000" w:rsidP="00000000" w:rsidRDefault="00000000" w:rsidRPr="00000000" w14:paraId="00000027">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8">
      <w:pPr>
        <w:ind w:left="720" w:firstLine="0"/>
        <w:jc w:val="center"/>
        <w:rPr>
          <w:sz w:val="24"/>
          <w:szCs w:val="24"/>
          <w:shd w:fill="fcfcfa" w:val="clear"/>
        </w:rPr>
      </w:pPr>
      <w:r w:rsidDel="00000000" w:rsidR="00000000" w:rsidRPr="00000000">
        <w:rPr>
          <w:b w:val="1"/>
          <w:sz w:val="24"/>
          <w:szCs w:val="24"/>
          <w:shd w:fill="fcfcfa" w:val="clear"/>
          <w:rtl w:val="0"/>
        </w:rPr>
        <w:t xml:space="preserve">git-pull</w:t>
      </w:r>
      <w:r w:rsidDel="00000000" w:rsidR="00000000" w:rsidRPr="00000000">
        <w:rPr>
          <w:sz w:val="24"/>
          <w:szCs w:val="24"/>
          <w:shd w:fill="fcfcfa" w:val="clear"/>
          <w:rtl w:val="0"/>
        </w:rPr>
        <w:t xml:space="preserve"> - Récupère et intègre un autre référentiel ou une branche locale</w:t>
      </w:r>
    </w:p>
    <w:p w:rsidR="00000000" w:rsidDel="00000000" w:rsidP="00000000" w:rsidRDefault="00000000" w:rsidRPr="00000000" w14:paraId="00000029">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A">
      <w:pPr>
        <w:ind w:left="720" w:firstLine="0"/>
        <w:jc w:val="center"/>
        <w:rPr>
          <w:sz w:val="24"/>
          <w:szCs w:val="24"/>
          <w:shd w:fill="fcfcfa" w:val="clear"/>
        </w:rPr>
      </w:pPr>
      <w:r w:rsidDel="00000000" w:rsidR="00000000" w:rsidRPr="00000000">
        <w:rPr>
          <w:b w:val="1"/>
          <w:sz w:val="24"/>
          <w:szCs w:val="24"/>
          <w:shd w:fill="fcfcfa" w:val="clear"/>
          <w:rtl w:val="0"/>
        </w:rPr>
        <w:t xml:space="preserve">git log</w:t>
      </w:r>
      <w:r w:rsidDel="00000000" w:rsidR="00000000" w:rsidRPr="00000000">
        <w:rPr>
          <w:sz w:val="24"/>
          <w:szCs w:val="24"/>
          <w:shd w:fill="fcfcfa" w:val="clear"/>
          <w:rtl w:val="0"/>
        </w:rPr>
        <w:t xml:space="preserve"> : Montre les log de commit</w:t>
      </w:r>
    </w:p>
    <w:p w:rsidR="00000000" w:rsidDel="00000000" w:rsidP="00000000" w:rsidRDefault="00000000" w:rsidRPr="00000000" w14:paraId="0000002B">
      <w:pPr>
        <w:ind w:left="720" w:firstLine="0"/>
        <w:rPr>
          <w:sz w:val="24"/>
          <w:szCs w:val="24"/>
          <w:shd w:fill="fcfcfa" w:val="clear"/>
        </w:rPr>
      </w:pPr>
      <w:r w:rsidDel="00000000" w:rsidR="00000000" w:rsidRPr="00000000">
        <w:rPr>
          <w:rtl w:val="0"/>
        </w:rPr>
      </w:r>
    </w:p>
    <w:p w:rsidR="00000000" w:rsidDel="00000000" w:rsidP="00000000" w:rsidRDefault="00000000" w:rsidRPr="00000000" w14:paraId="0000002C">
      <w:pPr>
        <w:ind w:left="720" w:firstLine="0"/>
        <w:jc w:val="center"/>
        <w:rPr>
          <w:sz w:val="24"/>
          <w:szCs w:val="24"/>
          <w:shd w:fill="fcfcfa" w:val="clear"/>
        </w:rPr>
      </w:pPr>
      <w:r w:rsidDel="00000000" w:rsidR="00000000" w:rsidRPr="00000000">
        <w:rPr>
          <w:b w:val="1"/>
          <w:sz w:val="24"/>
          <w:szCs w:val="24"/>
          <w:shd w:fill="fcfcfa" w:val="clear"/>
          <w:rtl w:val="0"/>
        </w:rPr>
        <w:t xml:space="preserve">git status </w:t>
      </w:r>
      <w:r w:rsidDel="00000000" w:rsidR="00000000" w:rsidRPr="00000000">
        <w:rPr>
          <w:sz w:val="24"/>
          <w:szCs w:val="24"/>
          <w:shd w:fill="fcfcfa" w:val="clear"/>
          <w:rtl w:val="0"/>
        </w:rPr>
        <w:t xml:space="preserve">:  Montre le statut de l’arbre de travail</w:t>
      </w:r>
    </w:p>
    <w:p w:rsidR="00000000" w:rsidDel="00000000" w:rsidP="00000000" w:rsidRDefault="00000000" w:rsidRPr="00000000" w14:paraId="0000002D">
      <w:pPr>
        <w:ind w:left="720" w:firstLine="0"/>
        <w:jc w:val="center"/>
        <w:rPr>
          <w:sz w:val="24"/>
          <w:szCs w:val="24"/>
          <w:shd w:fill="fcfcfa" w:val="clear"/>
        </w:rPr>
      </w:pPr>
      <w:r w:rsidDel="00000000" w:rsidR="00000000" w:rsidRPr="00000000">
        <w:rPr>
          <w:rtl w:val="0"/>
        </w:rPr>
      </w:r>
    </w:p>
    <w:p w:rsidR="00000000" w:rsidDel="00000000" w:rsidP="00000000" w:rsidRDefault="00000000" w:rsidRPr="00000000" w14:paraId="0000002E">
      <w:pPr>
        <w:ind w:left="720" w:firstLine="0"/>
        <w:jc w:val="center"/>
        <w:rPr>
          <w:sz w:val="24"/>
          <w:szCs w:val="24"/>
          <w:shd w:fill="fcfcfa" w:val="clear"/>
        </w:rPr>
      </w:pPr>
      <w:r w:rsidDel="00000000" w:rsidR="00000000" w:rsidRPr="00000000">
        <w:rPr>
          <w:rtl w:val="0"/>
        </w:rPr>
      </w:r>
    </w:p>
    <w:p w:rsidR="00000000" w:rsidDel="00000000" w:rsidP="00000000" w:rsidRDefault="00000000" w:rsidRPr="00000000" w14:paraId="0000002F">
      <w:pPr>
        <w:ind w:left="720" w:firstLine="0"/>
        <w:jc w:val="center"/>
        <w:rPr>
          <w:sz w:val="24"/>
          <w:szCs w:val="24"/>
          <w:shd w:fill="fcfcfa" w:val="clear"/>
        </w:rPr>
      </w:pPr>
      <w:r w:rsidDel="00000000" w:rsidR="00000000" w:rsidRPr="00000000">
        <w:rPr>
          <w:rtl w:val="0"/>
        </w:rPr>
      </w:r>
    </w:p>
    <w:p w:rsidR="00000000" w:rsidDel="00000000" w:rsidP="00000000" w:rsidRDefault="00000000" w:rsidRPr="00000000" w14:paraId="00000030">
      <w:pPr>
        <w:ind w:left="720" w:firstLine="0"/>
        <w:jc w:val="center"/>
        <w:rPr>
          <w:sz w:val="24"/>
          <w:szCs w:val="24"/>
          <w:shd w:fill="fcfcfa" w:val="clear"/>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Mettre ce fichier sur Git.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1343025</wp:posOffset>
            </wp:positionV>
            <wp:extent cx="5734050" cy="72009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7200900"/>
                    </a:xfrm>
                    <a:prstGeom prst="rect"/>
                    <a:ln/>
                  </pic:spPr>
                </pic:pic>
              </a:graphicData>
            </a:graphic>
          </wp:anchor>
        </w:drawing>
      </w:r>
    </w:p>
    <w:p w:rsidR="00000000" w:rsidDel="00000000" w:rsidP="00000000" w:rsidRDefault="00000000" w:rsidRPr="00000000" w14:paraId="00000032">
      <w:pPr>
        <w:rPr/>
      </w:pPr>
      <w:r w:rsidDel="00000000" w:rsidR="00000000" w:rsidRPr="00000000">
        <w:rPr/>
        <w:drawing>
          <wp:inline distB="114300" distT="114300" distL="114300" distR="114300">
            <wp:extent cx="4705350" cy="3209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05350" cy="320992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4e44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