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3916" w14:textId="77777777" w:rsidR="000B485C" w:rsidRPr="000B485C" w:rsidRDefault="000B485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485C">
        <w:rPr>
          <w:rFonts w:ascii="Times New Roman" w:hAnsi="Times New Roman" w:cs="Times New Roman"/>
          <w:b/>
          <w:bCs/>
          <w:sz w:val="32"/>
          <w:szCs w:val="32"/>
        </w:rPr>
        <w:t>Сценарий интервью: Юрий Антонов, гендиректор «Очаково»</w:t>
      </w:r>
    </w:p>
    <w:p w14:paraId="5C5E3CDD" w14:textId="3DDC2DF1" w:rsidR="000B485C" w:rsidRPr="000B485C" w:rsidRDefault="000B48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Хронометраж:</w:t>
      </w:r>
      <w:r w:rsidRPr="000B485C">
        <w:rPr>
          <w:rFonts w:ascii="Times New Roman" w:hAnsi="Times New Roman" w:cs="Times New Roman"/>
          <w:sz w:val="28"/>
          <w:szCs w:val="28"/>
        </w:rPr>
        <w:t xml:space="preserve"> 35–40 минут (полная версия).</w:t>
      </w:r>
    </w:p>
    <w:p w14:paraId="23C2721A" w14:textId="77777777" w:rsidR="000B485C" w:rsidRPr="000B485C" w:rsidRDefault="000B485C">
      <w:pPr>
        <w:rPr>
          <w:rFonts w:ascii="Times New Roman" w:eastAsia="MS Gothic" w:hAnsi="Times New Roman" w:cs="Times New Roman"/>
          <w:sz w:val="28"/>
          <w:szCs w:val="28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Локация: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можно начать в музее традиционных русских напитков «Очаково», затем перейти к действующей линии розлива — визуальный контраст «история и современность» работает на главную мысль.</w:t>
      </w:r>
    </w:p>
    <w:p w14:paraId="31F7D1CB" w14:textId="2BE8F9C3" w:rsidR="001750A5" w:rsidRDefault="000B48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Тон: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уважительный, но без официоза. Ведущий задаёт прямые вопросы, иногда с лёгкой иронией, чтобы снять напряжение.</w:t>
      </w:r>
    </w:p>
    <w:p w14:paraId="35967DED" w14:textId="658BD844" w:rsidR="000B485C" w:rsidRDefault="000B48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0F49AAB" w14:textId="36274252" w:rsidR="000B485C" w:rsidRDefault="000B48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 1. «Человек, а не функция»: вход в разговор</w:t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br/>
        <w:t>Ведущий: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Юрий, прежде чем говорить о заводе, давайте познакомимся. Вы родились в 1982 году, окончили Финансовую академию при Правительстве РФ. Но ваш путь в «Очаково» начался не с кабинета гендиректора. Расскажите, с чего всё началось?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Я пришёл в компанию в 2006 году — возглавил отдел анализа финансово-хозяйственной деятельности. До этого работал в банке, но мне всегда было интересно не просто считать цифры, а понимать, как они превращаются в реальное производство. «Очаково» дало эту возможность: здесь финансы не оторваны от линии розлива, от склада, от человека, который варит квас. Потом был Краснодар — я возглавлял филиал № 1 с 2009 года. Это была хорошая школа: увидеть завод не из московского офиса, а из цеха.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В 2014 году вы стали гендиректором. Первый день в должности помните?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Помню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не день, а ощущение. Когда ты отвечаешь не за департамент, а за весь комбинат, меняется оптика. Начинаешь смотреть на любое решение через вопрос: «А что это даст людям, которые здесь работают, и людям, которые пьют наши напитки?» Это не пафос, это просто единственный способ не потерять связь с реальностью.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6B9B4B74" w14:textId="09033D4B" w:rsidR="000B485C" w:rsidRDefault="000B48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Блок 2. «Очаково» простыми словами: что это за компания сегодня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Если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человек никогда не был в «Очаково», как ему объяснить, чем живёт компания, кроме того, что «делает квас»?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Антонов:</w:t>
      </w:r>
      <w:r w:rsidRPr="000B485C">
        <w:rPr>
          <w:rFonts w:ascii="Times New Roman" w:hAnsi="Times New Roman" w:cs="Times New Roman"/>
          <w:sz w:val="28"/>
          <w:szCs w:val="28"/>
        </w:rPr>
        <w:t xml:space="preserve"> «Очаково» — это 100% российская компания, которая производит натуральные напитки. Мы делаем традиционный квас, пиво из собственного солода, безалкогольные напитки, соки, вина, лимонады, минеральную воду. У нас четыре завода — в Москве, Краснодаре, Пензе и Тюмени — плюс винодельня «Южная винная компания» со своими виноградниками и сельхозпредприятия, где мы выращиваем зерно для солода. То есть мы не просто «собираем напиток из купленных ингредиентов». Мы контролируем цепочку: от зерна и винограда до бутылки на полке.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Вы часто говорите о натуральности. Но «натуральность» — слово, которое все используют. Что оно значит конкретно для вас?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проверка каждого решения. Если можно заменить натуральное сырьё «химией» и сэкономить — мы не заменяем. Если можно сделать вкус ярче, но неестественно — не делаем. При этом натуральность не означает «варим в кастрюле». Это современное производство, где качество держится на технологиях. Мы единственный крупный производитель кваса в России, который использует традиционную технологию двойного брожения — исторически корректную. Это дороже и сложнее, но это то, во что мы верим.</w:t>
      </w:r>
    </w:p>
    <w:p w14:paraId="2A3919EC" w14:textId="0622C400" w:rsidR="000B485C" w:rsidRDefault="000B48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 3. Цифры, которые стоят за ростом: развитие компании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Давайте к цифрам. За 2025 год выручка компании достигла 28,3 млрд рублей, рост — почти 17%. Чистая прибыль выросла до 2,33 млрд рублей, это почти в четыре раза больше предыдущего года. Для гендиректора что важнее в этой цифре — сама цифра или что за ней стоит?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меня важнее то, что за ней стоит. Рост выручки на 17% — это не «магия рынка». Это результат нескольких лет работы: выстраивание отношений с торговыми партнёрами, запуск новых продуктов, модернизация линий. Но самое главное — за этими цифрами стоят рабочие места, стабильные зарплаты и возможность инвестировать в будущее. Бизнес, который не развивается, начинает «съедать» сам себя. Мы выбрали развитие.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Один из самых заметных проектов — новый производственный комплекс в Очаково-Матвеевском. Площадь — около 208 тысяч квадратных метров, завершение строительства запланировано на 2027 год. Что это будет значить для обычного человека?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будет современное производство, которое создаст более трёх тысяч рабочих мест для высококвалифицированных специалистов — инженеров, технологов, операторов, логистов. Для нас это принципиальная позиция: мы не уходим из Москвы, мы строим здесь производство будущего. И это не просто «ещё один завод». Это ответ на вопрос: где будут работать люди, которые хотят делать качественный российский продукт, и где они будут расти.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В 2023 году вы говорили, что «Очаково» стало самой быстрорастущей компанией в топ-10 производителей пива, увеличив производство почти на 60%. Это разовая история или системная?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системная история. Мы выстроили отношения с ритейлом, адаптировали производственные линии, увеличили количество смен, продолжаем нанимать персонал. Когда уходят крупные игроки, у российских производителей появляется окно возможностей. Но окно не открыто вечно. Нужно успевать — и по качеству, и по объёмам, и по людям.</w:t>
      </w:r>
    </w:p>
    <w:p w14:paraId="7B1145F0" w14:textId="77777777" w:rsidR="000B485C" w:rsidRDefault="000B48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C55076" w14:textId="319757BA" w:rsidR="000B485C" w:rsidRDefault="000B48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Блок 4. Молодые специалисты: «Мы берём, чтобы учить и оставлять»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У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«Очаково» есть соглашение с центром «Профессии будущего». Для студента, который сейчас выбирает, куда пойти, что это реально даёт?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прямой мост между учёбой и производством. Соискатели проходят стажировку и обучение с последующим трудоустройством на предприятиях компании. Наша HR-директор Наталья Мясникова сформулировала это точно: «Наша цель — привлекать и развивать молодых специалистов, которые будут вносить вклад в развитие отечественного производства». Мы не берём «на побегать». Мы берём, чтобы учить и оставлять. Это касается и рабочих профессий: операторов, наладчиков, </w:t>
      </w:r>
      <w:r w:rsidRPr="000B485C">
        <w:rPr>
          <w:rFonts w:ascii="Times New Roman" w:hAnsi="Times New Roman" w:cs="Times New Roman"/>
          <w:sz w:val="28"/>
          <w:szCs w:val="28"/>
        </w:rPr>
        <w:lastRenderedPageBreak/>
        <w:t>инженеров по автоматизации, электриков.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Молодые люди часто боятся, что завод — это «пыльно, скучно и бесперспективно». Что вы им скажете?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Приезжайте и посмотрите. У нас автоматизированные линии, современная логистика, контроль качества, разработка новых вкусов. Завод — это не «пыльное место». Это место, где видно результат: вот бутылка, вот партия, вот человек, который её сделал. Если вам нравится видеть, как идея превращается в продукт на полке, — вам к нам. И ещё: у нас можно расти. Люди, которые приходят стажёрами, через несколько лет ведут участки. Это не исключение, это норма.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В отзывах сотрудников часто звучит слово «душевно» и «надёжный работодатель». Для вас «хороший работодатель» — это про что?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когда человек может сказать: «Меня здесь слышат». У нас есть дисциплина и технология — без этого на производстве нельзя. Но дисциплина не отменяет уважения. Когда кто-то предлагает улучшение и его внедряют — это и есть настоящая сила завода. Когда молодой специалист не боится сказать: «А давайте попробуем иначе». Вот это я считаю главным.</w:t>
      </w:r>
    </w:p>
    <w:p w14:paraId="67AFB847" w14:textId="77777777" w:rsidR="000B485C" w:rsidRDefault="000B48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91E7EF" w14:textId="0E1873D7" w:rsidR="000B485C" w:rsidRDefault="000B48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Блок 5. Лидерство и вызовы: «Просто никогда не было»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Вы говорили, что за 15 лет в компании не помните ни одного простого года: изменения законодательства, акцизы, ГОСТы, правила торговли. Как вы держите баланс между «надо реагировать на внешние правила» и «надо развивать компанию»?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Баланс — это когда ты не позволяешь внешним обстоятельствам определять твою стратегию. Да, регулирование — это сложно. Но если ты всё время только реагируешь, ты никогда не строишь. Мы стараемся думать на несколько лет вперёд: новые продукты, новые мощности, новые люди. Внешняя среда меняется, но вопрос «что мы хотим оставить после себя» — не меняется.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А что вас самого мотивирует в людях, которые здесь работают?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Когда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кто-то приходит с идеей, и её не «заворачивают», а пробуют. Когда человек через год вырастает в должности. Когда на планёрке кто-то шутит — и все смеются. Это значит, что атмосфера живая. Мёртвая атмосфера не шутит.</w:t>
      </w:r>
    </w:p>
    <w:p w14:paraId="7115A254" w14:textId="77777777" w:rsidR="000B485C" w:rsidRDefault="000B485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73EF0A" w14:textId="77777777" w:rsidR="000B485C" w:rsidRPr="000B485C" w:rsidRDefault="000B485C" w:rsidP="000B485C">
      <w:pPr>
        <w:rPr>
          <w:rFonts w:ascii="Times New Roman" w:hAnsi="Times New Roman" w:cs="Times New Roman"/>
          <w:sz w:val="28"/>
          <w:szCs w:val="28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Блок 6. «Разрядить обстановку»: блиц с человеческим лицом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Теперь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блиц, без подготовки.</w:t>
      </w:r>
      <w:r w:rsidRPr="000B485C">
        <w:rPr>
          <w:rFonts w:ascii="Times New Roman" w:hAnsi="Times New Roman" w:cs="Times New Roman"/>
          <w:sz w:val="28"/>
          <w:szCs w:val="28"/>
        </w:rPr>
        <w:br/>
      </w:r>
    </w:p>
    <w:p w14:paraId="5DF975CE" w14:textId="77777777" w:rsidR="000B485C" w:rsidRPr="000B485C" w:rsidRDefault="000B485C" w:rsidP="000B48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Утро гендиректора «Очаково» начинается с…</w:t>
      </w:r>
    </w:p>
    <w:p w14:paraId="70A644BF" w14:textId="7205A78B" w:rsidR="000B485C" w:rsidRPr="000B485C" w:rsidRDefault="000B485C" w:rsidP="000B485C">
      <w:pPr>
        <w:ind w:left="720"/>
        <w:rPr>
          <w:rFonts w:ascii="Times New Roman" w:hAnsi="Times New Roman" w:cs="Times New Roman"/>
          <w:sz w:val="28"/>
          <w:szCs w:val="28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Антонов: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С кофе. Крепкого. Не с кваса. (смеётся) Квас — это всё-таки не утренний напиток, а дневной.</w:t>
      </w:r>
    </w:p>
    <w:p w14:paraId="3235E0EC" w14:textId="77777777" w:rsidR="000B485C" w:rsidRPr="000B485C" w:rsidRDefault="000B485C" w:rsidP="000B48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Любимый напиток «Очаково» — и есть тот, который вы «не поняли»?</w:t>
      </w:r>
    </w:p>
    <w:p w14:paraId="35A845CE" w14:textId="4625C651" w:rsidR="000B485C" w:rsidRPr="000B485C" w:rsidRDefault="000B485C" w:rsidP="000B485C">
      <w:pPr>
        <w:ind w:left="720"/>
        <w:rPr>
          <w:rFonts w:ascii="Times New Roman" w:hAnsi="Times New Roman" w:cs="Times New Roman"/>
          <w:sz w:val="28"/>
          <w:szCs w:val="28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Любимый — «Очаковский» квас. А «не понял» — некоторые экспериментальные вкусы, которые мы пробовали и решили не выпускать. Это нормально: если не пробовать, не найдёшь то, что зайдёт.</w:t>
      </w:r>
    </w:p>
    <w:p w14:paraId="030C1279" w14:textId="77777777" w:rsidR="000B485C" w:rsidRPr="000B485C" w:rsidRDefault="000B485C" w:rsidP="000B48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Если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бы вы не были гендиректором, кем бы вы были?</w:t>
      </w:r>
    </w:p>
    <w:p w14:paraId="138AB167" w14:textId="04A32D43" w:rsidR="000B485C" w:rsidRPr="000B485C" w:rsidRDefault="000B485C" w:rsidP="000B485C">
      <w:pPr>
        <w:ind w:left="720"/>
        <w:rPr>
          <w:rFonts w:ascii="Times New Roman" w:hAnsi="Times New Roman" w:cs="Times New Roman"/>
          <w:sz w:val="28"/>
          <w:szCs w:val="28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Инженером. Мне нравится разбираться, как всё устроено. Завод — это большая машина, и в хорошем смысле это затягивает.</w:t>
      </w:r>
    </w:p>
    <w:p w14:paraId="5130C01F" w14:textId="77777777" w:rsidR="000B485C" w:rsidRPr="000B485C" w:rsidRDefault="000B485C" w:rsidP="000B48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Что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вас может по-настоящему рассмешить?</w:t>
      </w:r>
    </w:p>
    <w:p w14:paraId="4AC46D6C" w14:textId="300BD680" w:rsidR="000B485C" w:rsidRPr="000B485C" w:rsidRDefault="000B485C" w:rsidP="000B485C">
      <w:pPr>
        <w:ind w:left="720"/>
        <w:rPr>
          <w:rFonts w:ascii="Times New Roman" w:hAnsi="Times New Roman" w:cs="Times New Roman"/>
          <w:sz w:val="28"/>
          <w:szCs w:val="28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Хорошая шутка от коллег на планёрке. Когда люди не боятся шутить, значит, атмосфера живая.</w:t>
      </w:r>
    </w:p>
    <w:p w14:paraId="524115E1" w14:textId="77777777" w:rsidR="000B485C" w:rsidRPr="000B485C" w:rsidRDefault="000B485C" w:rsidP="000B48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Что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вы пьёте, когда нужно принять сложное решение?</w:t>
      </w:r>
    </w:p>
    <w:p w14:paraId="3B423DB8" w14:textId="7746A138" w:rsidR="000B485C" w:rsidRDefault="000B485C" w:rsidP="000B485C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Воду. Серьёзно. Кофе — для скорости, вода — для ясности. (улыбается)</w:t>
      </w:r>
    </w:p>
    <w:p w14:paraId="07AEF971" w14:textId="77777777" w:rsidR="000B485C" w:rsidRDefault="000B485C" w:rsidP="000B485C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9525A44" w14:textId="167D4008" w:rsidR="000B485C" w:rsidRPr="000B485C" w:rsidRDefault="000B485C" w:rsidP="000B485C">
      <w:pPr>
        <w:rPr>
          <w:rFonts w:ascii="Times New Roman" w:hAnsi="Times New Roman" w:cs="Times New Roman"/>
          <w:sz w:val="28"/>
          <w:szCs w:val="28"/>
        </w:rPr>
      </w:pPr>
      <w:r w:rsidRPr="000B485C">
        <w:rPr>
          <w:rFonts w:ascii="Times New Roman" w:hAnsi="Times New Roman" w:cs="Times New Roman"/>
          <w:b/>
          <w:bCs/>
          <w:sz w:val="28"/>
          <w:szCs w:val="28"/>
        </w:rPr>
        <w:t>Блок 7. Финал: одна фраза, которую вы хотите оставить зрителю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Если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 xml:space="preserve"> после этого интервью человек запомнит только одну вашу фразу — какую?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Антонов:</w:t>
      </w:r>
      <w:r w:rsidRPr="000B485C">
        <w:rPr>
          <w:rFonts w:ascii="Times New Roman" w:hAnsi="Times New Roman" w:cs="Times New Roman"/>
          <w:sz w:val="28"/>
          <w:szCs w:val="28"/>
        </w:rPr>
        <w:t xml:space="preserve"> «Мы делаем напитки для людей и руками людей». Всё остальное — технологии, мощности, цифры — это инструменты. А суть — в людях. И если кто-то после этого видео захочет прийти и стать частью команды, которая делает натуральный продукт, — значит, мы всё сделали правильно.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proofErr w:type="gramStart"/>
      <w:r w:rsidRPr="000B48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Спасибо</w:t>
      </w:r>
      <w:proofErr w:type="gramEnd"/>
      <w:r w:rsidRPr="000B485C">
        <w:rPr>
          <w:rFonts w:ascii="Times New Roman" w:hAnsi="Times New Roman" w:cs="Times New Roman"/>
          <w:sz w:val="28"/>
          <w:szCs w:val="28"/>
        </w:rPr>
        <w:t>, Юрий. Было ощущение, что мы говорили не с «функцией», а с человеком.</w:t>
      </w:r>
      <w:r w:rsidRPr="000B485C">
        <w:rPr>
          <w:rFonts w:ascii="Times New Roman" w:hAnsi="Times New Roman" w:cs="Times New Roman"/>
          <w:sz w:val="28"/>
          <w:szCs w:val="28"/>
        </w:rPr>
        <w:br/>
      </w:r>
      <w:r w:rsidRPr="000B485C">
        <w:rPr>
          <w:rFonts w:ascii="Times New Roman" w:hAnsi="Times New Roman" w:cs="Times New Roman"/>
          <w:b/>
          <w:bCs/>
          <w:sz w:val="28"/>
          <w:szCs w:val="28"/>
        </w:rPr>
        <w:t>Антонов:</w:t>
      </w:r>
      <w:r w:rsidRPr="000B485C">
        <w:rPr>
          <w:rFonts w:ascii="Times New Roman" w:hAnsi="Times New Roman" w:cs="Times New Roman"/>
          <w:sz w:val="28"/>
          <w:szCs w:val="28"/>
        </w:rPr>
        <w:t xml:space="preserve"> Спасибо. Приезжайте на завод — покажем, как это работает. Не на словах.</w:t>
      </w:r>
    </w:p>
    <w:sectPr w:rsidR="000B485C" w:rsidRPr="000B48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161FE"/>
    <w:multiLevelType w:val="multilevel"/>
    <w:tmpl w:val="2D26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5B024C"/>
    <w:multiLevelType w:val="multilevel"/>
    <w:tmpl w:val="B7DAB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1861573">
    <w:abstractNumId w:val="1"/>
  </w:num>
  <w:num w:numId="2" w16cid:durableId="48307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5C"/>
    <w:rsid w:val="000B485C"/>
    <w:rsid w:val="001750A5"/>
    <w:rsid w:val="00D65ED7"/>
    <w:rsid w:val="00DE0B0A"/>
    <w:rsid w:val="00E5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D9DA6"/>
  <w15:chartTrackingRefBased/>
  <w15:docId w15:val="{38BF934B-D90E-4602-BDE3-94435A41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4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4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4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48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48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48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48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48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48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4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48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48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48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4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48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4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4670E-8813-473B-BC10-178D04477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1368</Words>
  <Characters>7798</Characters>
  <Application>Microsoft Office Word</Application>
  <DocSecurity>0</DocSecurity>
  <Lines>64</Lines>
  <Paragraphs>18</Paragraphs>
  <ScaleCrop>false</ScaleCrop>
  <Company/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 Filippov</dc:creator>
  <cp:keywords/>
  <dc:description/>
  <cp:lastModifiedBy>Valeriy Filippov</cp:lastModifiedBy>
  <cp:revision>1</cp:revision>
  <dcterms:created xsi:type="dcterms:W3CDTF">2026-10-24T14:18:00Z</dcterms:created>
  <dcterms:modified xsi:type="dcterms:W3CDTF">2026-10-24T14:27:00Z</dcterms:modified>
</cp:coreProperties>
</file>