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EEF48" w14:textId="77777777" w:rsidR="00382418" w:rsidRPr="00382418" w:rsidRDefault="00382418" w:rsidP="00382418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t>【片头】</w:t>
      </w:r>
    </w:p>
    <w:p w14:paraId="248E6C95" w14:textId="77777777" w:rsidR="00382418" w:rsidRPr="00382418" w:rsidRDefault="00382418" w:rsidP="00382418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t>画面：医院外景、机构</w:t>
      </w:r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LOGO</w:t>
      </w:r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t>、标题动画</w:t>
      </w:r>
    </w:p>
    <w:p w14:paraId="06E8584A" w14:textId="77777777" w:rsidR="00382418" w:rsidRPr="00382418" w:rsidRDefault="00382418" w:rsidP="00382418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t>字幕：恩</w:t>
      </w:r>
      <w:proofErr w:type="gramStart"/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t>替卡韦片</w:t>
      </w:r>
      <w:proofErr w:type="gramEnd"/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t>临床试验项目</w:t>
      </w:r>
      <w:r w:rsidRPr="00382418">
        <w:rPr>
          <w:rFonts w:ascii="微软雅黑" w:eastAsia="微软雅黑" w:hAnsi="微软雅黑" w:cs="微软雅黑" w:hint="eastAsia"/>
          <w:color w:val="000000"/>
          <w:kern w:val="0"/>
          <w:sz w:val="24"/>
          <w14:ligatures w14:val="none"/>
        </w:rPr>
        <w:t>・</w:t>
      </w:r>
      <w:r w:rsidRPr="00382418"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  <w:t>初步</w:t>
      </w:r>
      <w:proofErr w:type="gramStart"/>
      <w:r w:rsidRPr="00382418"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  <w:t>洽谈全</w:t>
      </w:r>
      <w:proofErr w:type="gramEnd"/>
      <w:r w:rsidRPr="00382418"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  <w:t>过程</w:t>
      </w:r>
    </w:p>
    <w:p w14:paraId="1A8FBF4A" w14:textId="77777777" w:rsidR="00382418" w:rsidRPr="00382418" w:rsidRDefault="00382418" w:rsidP="00382418">
      <w:pPr>
        <w:widowControl/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382418">
        <w:rPr>
          <w:rFonts w:ascii="宋体" w:eastAsia="宋体" w:hAnsi="宋体" w:cs="宋体"/>
          <w:kern w:val="0"/>
          <w:sz w:val="24"/>
          <w14:ligatures w14:val="none"/>
        </w:rPr>
        <w:pict w14:anchorId="34693A8C">
          <v:rect id="_x0000_i1025" style="width:0;height:1.5pt" o:hrstd="t" o:hrnoshade="t" o:hr="t" fillcolor="black" stroked="f"/>
        </w:pict>
      </w:r>
    </w:p>
    <w:p w14:paraId="17AA3A66" w14:textId="77777777" w:rsidR="00382418" w:rsidRPr="00382418" w:rsidRDefault="00382418" w:rsidP="00382418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t>【场景：肝病科医生办公室】</w:t>
      </w:r>
    </w:p>
    <w:p w14:paraId="788F1D96" w14:textId="77777777" w:rsidR="00382418" w:rsidRPr="00382418" w:rsidRDefault="00382418" w:rsidP="00382418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t>画面：申办方坐在医生办公室，面对两位主任</w:t>
      </w:r>
    </w:p>
    <w:p w14:paraId="256F0F16" w14:textId="77777777" w:rsidR="00382418" w:rsidRPr="00382418" w:rsidRDefault="00382418" w:rsidP="00382418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t>申办方李默：祝主任、曾主任，下午好！我是</w:t>
      </w:r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XX </w:t>
      </w:r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t>医药的李默，今天过来主要和两位老师沟通恩</w:t>
      </w:r>
      <w:proofErr w:type="gramStart"/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t>替卡韦片</w:t>
      </w:r>
      <w:proofErr w:type="gramEnd"/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t>仿制药一致性评价临床试验的合作事宜。这是一个多中心、随机、双盲、双模拟、阳性对照</w:t>
      </w:r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382418"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  <w:t>Ⅲ</w:t>
      </w:r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t>期临床试验，用于核苷类初治慢性乙型肝炎患者。咱们肝病科是我院乙肝诊疗重点专科，非常匹配这个项目。</w:t>
      </w:r>
    </w:p>
    <w:p w14:paraId="4191B8B3" w14:textId="77777777" w:rsidR="00382418" w:rsidRDefault="00382418" w:rsidP="00382418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30A281C1" w14:textId="21A7E891" w:rsidR="00382418" w:rsidRPr="00382418" w:rsidRDefault="00382418" w:rsidP="00382418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t>画面：专业负责人认真倾听</w:t>
      </w:r>
    </w:p>
    <w:p w14:paraId="65589CE2" w14:textId="77777777" w:rsidR="00382418" w:rsidRPr="00382418" w:rsidRDefault="00382418" w:rsidP="00382418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t>专业负责人祝达：小李你好，欢迎过来。我们肝病科长期做乙肝抗病毒相关诊疗和科研，之前也承接过类似项目，团队整体是有经验的。你先把试验设计、周期、入组要求、随访频次、受试者补助、检查项目、经费结构大概说一下，我们心里有个底。</w:t>
      </w:r>
    </w:p>
    <w:p w14:paraId="342A6CC7" w14:textId="77777777" w:rsidR="00382418" w:rsidRDefault="00382418" w:rsidP="00382418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138766CA" w14:textId="0E678372" w:rsidR="00382418" w:rsidRPr="00382418" w:rsidRDefault="00382418" w:rsidP="00382418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t>画面：电脑展示方案、流程图、入组信息</w:t>
      </w:r>
    </w:p>
    <w:p w14:paraId="4C7F214F" w14:textId="77777777" w:rsidR="00382418" w:rsidRPr="00382418" w:rsidRDefault="00382418" w:rsidP="00382418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t>申办方李默：好的祝主任。目标人群为核苷类初治、</w:t>
      </w:r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HBV DNA </w:t>
      </w:r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t>阳性、</w:t>
      </w:r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ALT </w:t>
      </w:r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t>升高的慢乙肝患者。试验设计为双盲双模拟，试验药与原研博路定外观完全一致，</w:t>
      </w:r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1:1 </w:t>
      </w:r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t>随机。治疗周期为</w:t>
      </w:r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48 </w:t>
      </w:r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t>周治疗加</w:t>
      </w:r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4 </w:t>
      </w:r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t>周安全性随访，总共访视约</w:t>
      </w:r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7 </w:t>
      </w:r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t>到</w:t>
      </w:r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8 </w:t>
      </w:r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t>次。本院计划入组</w:t>
      </w:r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40 </w:t>
      </w:r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t>例。试验药物、乙肝相关化验、</w:t>
      </w:r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HBV DNA </w:t>
      </w:r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t>检测、腹部彩超全部免费。经费包含研究者观察费、受试者交通补助、机构管理费、</w:t>
      </w:r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CRC </w:t>
      </w:r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t>费用、伦理费用。我们会配备专职</w:t>
      </w:r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CRC </w:t>
      </w:r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t>入驻科室，协助受试者随访、资料整理、预约检查，尽量不增加医生额外负担。</w:t>
      </w:r>
    </w:p>
    <w:p w14:paraId="2A505016" w14:textId="77777777" w:rsidR="00382418" w:rsidRDefault="00382418" w:rsidP="00382418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442DA9F1" w14:textId="5A9BE941" w:rsidR="00382418" w:rsidRPr="00382418" w:rsidRDefault="00382418" w:rsidP="00382418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t>画面：</w:t>
      </w:r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PI </w:t>
      </w:r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t>严肃提问、记录重点</w:t>
      </w:r>
    </w:p>
    <w:p w14:paraId="26DD5F04" w14:textId="77777777" w:rsidR="00382418" w:rsidRPr="00382418" w:rsidRDefault="00382418" w:rsidP="00382418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PI </w:t>
      </w:r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t>曾梅玲：双盲双模拟设计是规范的，恩</w:t>
      </w:r>
      <w:proofErr w:type="gramStart"/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t>替卡韦</w:t>
      </w:r>
      <w:proofErr w:type="gramEnd"/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t>也是一线用药，安全性整体可控。我比较关心几个点：第一，</w:t>
      </w:r>
      <w:proofErr w:type="gramStart"/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t>入排标准</w:t>
      </w:r>
      <w:proofErr w:type="gramEnd"/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t>严不严？我们门诊初治患者多，但合并脂肪肝、甲状腺问题、肾功能异常的也不少。第二，</w:t>
      </w:r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SAE </w:t>
      </w:r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t>处理流程是否顺畅？万一出现停药反弹、乳酸酸中毒等情况，你们怎么配合。第三，实验室检测是本院做还是中心实验室统一做？</w:t>
      </w:r>
    </w:p>
    <w:p w14:paraId="0612074F" w14:textId="77777777" w:rsidR="00382418" w:rsidRDefault="00382418" w:rsidP="00382418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1592D57A" w14:textId="661D1DED" w:rsidR="00382418" w:rsidRPr="00382418" w:rsidRDefault="00382418" w:rsidP="00382418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t>画面：申办方耐心解答、展示资料</w:t>
      </w:r>
    </w:p>
    <w:p w14:paraId="3D146590" w14:textId="77777777" w:rsidR="00382418" w:rsidRPr="00382418" w:rsidRDefault="00382418" w:rsidP="00382418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t>申办方李默：曾主任您放心。</w:t>
      </w:r>
      <w:proofErr w:type="gramStart"/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t>入排标准</w:t>
      </w:r>
      <w:proofErr w:type="gramEnd"/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t>是按</w:t>
      </w:r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NMPA </w:t>
      </w:r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t>指导原则和原研说明书制定，常见合并症在不影响主要指标的情况下是可以入组的。</w:t>
      </w:r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SAE </w:t>
      </w:r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t>我们承诺</w:t>
      </w:r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24 </w:t>
      </w:r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t>小时响应，研究者判定相关的，治疗费用、补偿全部由申办方承担，并有临床</w:t>
      </w:r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lastRenderedPageBreak/>
        <w:t>试验保险兜底。血常规、肝肾功能、尿常规在本院检验科完成，</w:t>
      </w:r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t>HBV DNA</w:t>
      </w:r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t>、乙肝五项定量统一送中心实验室，检测结果可溯源，符合核查要求。</w:t>
      </w:r>
    </w:p>
    <w:p w14:paraId="6544C013" w14:textId="77777777" w:rsidR="00382418" w:rsidRDefault="00382418" w:rsidP="00382418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528920A6" w14:textId="7CAF1EFD" w:rsidR="00382418" w:rsidRPr="00382418" w:rsidRDefault="00382418" w:rsidP="00382418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t>画面：专业负责人点头认可</w:t>
      </w:r>
    </w:p>
    <w:p w14:paraId="71B66A40" w14:textId="77777777" w:rsidR="00382418" w:rsidRPr="00382418" w:rsidRDefault="00382418" w:rsidP="00382418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t>专业负责人祝达：项目方向和我们科室很契合，患者来源稳定，团队人员也都有</w:t>
      </w:r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GCP </w:t>
      </w:r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t>证书，具备承接条件。我这边同意作为专业负责人，支持项目在我科开展。</w:t>
      </w:r>
    </w:p>
    <w:p w14:paraId="4E4AB7E9" w14:textId="77777777" w:rsidR="00382418" w:rsidRDefault="00382418" w:rsidP="00382418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7E17134E" w14:textId="198995F6" w:rsidR="00382418" w:rsidRPr="00382418" w:rsidRDefault="00382418" w:rsidP="00382418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t>画面：</w:t>
      </w:r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PI </w:t>
      </w:r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t>签署意见、表示同意</w:t>
      </w:r>
    </w:p>
    <w:p w14:paraId="564C937E" w14:textId="77777777" w:rsidR="00382418" w:rsidRPr="00382418" w:rsidRDefault="00382418" w:rsidP="00382418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PI </w:t>
      </w:r>
      <w:proofErr w:type="gramStart"/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t>曾梅玲</w:t>
      </w:r>
      <w:proofErr w:type="gramEnd"/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t>：我这边也没问题。我同意作为本项目</w:t>
      </w:r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PI</w:t>
      </w:r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t>，负责项目的科学性、合</w:t>
      </w:r>
      <w:proofErr w:type="gramStart"/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t>规</w:t>
      </w:r>
      <w:proofErr w:type="gramEnd"/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t>性、数据真实性和受试者安全。你们后续把方案、研究者手册、知情同意书、</w:t>
      </w:r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t>CRF</w:t>
      </w:r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t>、药检报告、保险单、合同模板准备齐全，我们先内部审阅，再走机构立项流程。</w:t>
      </w:r>
    </w:p>
    <w:p w14:paraId="4036289D" w14:textId="77777777" w:rsidR="00382418" w:rsidRDefault="00382418" w:rsidP="00382418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52C321DD" w14:textId="237E52AB" w:rsidR="00382418" w:rsidRPr="00382418" w:rsidRDefault="00382418" w:rsidP="00382418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t>画面：双方握手、表示合作愉快</w:t>
      </w:r>
    </w:p>
    <w:p w14:paraId="22F6F401" w14:textId="77777777" w:rsidR="00382418" w:rsidRPr="00382418" w:rsidRDefault="00382418" w:rsidP="00382418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t>申办方李默：非常感谢两位主任！我马上回去整理全套立项资料，尽快递交给机构办。后续方案、培训、启动会我们全力配合，争取尽快启动入组。</w:t>
      </w:r>
    </w:p>
    <w:p w14:paraId="76FB803C" w14:textId="77777777" w:rsidR="00382418" w:rsidRPr="00382418" w:rsidRDefault="00382418" w:rsidP="00382418">
      <w:pPr>
        <w:widowControl/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 w:rsidRPr="00382418">
        <w:rPr>
          <w:rFonts w:ascii="宋体" w:eastAsia="宋体" w:hAnsi="宋体" w:cs="宋体"/>
          <w:kern w:val="0"/>
          <w:sz w:val="24"/>
          <w14:ligatures w14:val="none"/>
        </w:rPr>
        <w:pict w14:anchorId="43F7D624">
          <v:rect id="_x0000_i1026" style="width:0;height:1.5pt" o:hrstd="t" o:hrnoshade="t" o:hr="t" fillcolor="black" stroked="f"/>
        </w:pict>
      </w:r>
    </w:p>
    <w:p w14:paraId="29736EA4" w14:textId="77777777" w:rsidR="00382418" w:rsidRPr="00382418" w:rsidRDefault="00382418" w:rsidP="00382418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t>【场景：机构办公室】</w:t>
      </w:r>
    </w:p>
    <w:p w14:paraId="4C685255" w14:textId="77777777" w:rsidR="00382418" w:rsidRPr="00382418" w:rsidRDefault="00382418" w:rsidP="00382418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t>画面：申办</w:t>
      </w:r>
      <w:proofErr w:type="gramStart"/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t>方来到</w:t>
      </w:r>
      <w:proofErr w:type="gramEnd"/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t>机构办公室递交材料</w:t>
      </w:r>
    </w:p>
    <w:p w14:paraId="592B6F07" w14:textId="77777777" w:rsidR="00382418" w:rsidRPr="00382418" w:rsidRDefault="00382418" w:rsidP="00382418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t>申办方李默：莫主任您好！我是</w:t>
      </w:r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XX </w:t>
      </w:r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t>医药的李默，恩</w:t>
      </w:r>
      <w:proofErr w:type="gramStart"/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t>替卡韦片</w:t>
      </w:r>
      <w:proofErr w:type="gramEnd"/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382418"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  <w:t>Ⅲ</w:t>
      </w:r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proofErr w:type="gramStart"/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t>期项目</w:t>
      </w:r>
      <w:proofErr w:type="gramEnd"/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t>已和肝病科祝达主任、曾梅玲</w:t>
      </w:r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PI </w:t>
      </w:r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t>洽谈完毕，科室同意承接。现在过来递交初步洽谈记录、立项申请表、申办方</w:t>
      </w:r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/ CRO </w:t>
      </w:r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t>资质文件，请您</w:t>
      </w:r>
      <w:proofErr w:type="gramStart"/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t>做机构</w:t>
      </w:r>
      <w:proofErr w:type="gramEnd"/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t>资质评估。</w:t>
      </w:r>
    </w:p>
    <w:p w14:paraId="18C18CEF" w14:textId="77777777" w:rsidR="00382418" w:rsidRDefault="00382418" w:rsidP="00382418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724F4BD0" w14:textId="78C0D53D" w:rsidR="00382418" w:rsidRPr="00382418" w:rsidRDefault="00382418" w:rsidP="00382418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t>画面：机构主任坐在办公桌前审核文件</w:t>
      </w:r>
    </w:p>
    <w:p w14:paraId="671C5675" w14:textId="77777777" w:rsidR="00382418" w:rsidRPr="00382418" w:rsidRDefault="00382418" w:rsidP="00382418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t>机构办主任莫国栋：小李你好。机构立项要先确认几件关键事情，你如实说明。申办方、</w:t>
      </w:r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CRO </w:t>
      </w:r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t>资质是否齐全？营业执照、生产许可证、</w:t>
      </w:r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GMP </w:t>
      </w:r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t>证书、委托授权</w:t>
      </w:r>
      <w:proofErr w:type="gramStart"/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t>函是否</w:t>
      </w:r>
      <w:proofErr w:type="gramEnd"/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t>完整？有没有国家药监局临床试验批件？试验用药品和对照药品是否有合格药检报告？</w:t>
      </w:r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CRA </w:t>
      </w:r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t>是否持有效</w:t>
      </w:r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GCP </w:t>
      </w:r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t>证书？项目是否购买临床试验保险？受试者损害赔偿责任是否明确由申办方承担？组长单位、方案版本、伦理情况是否确定？本院</w:t>
      </w:r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PI</w:t>
      </w:r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t>、研究团队是否具备条件，有无在</w:t>
      </w:r>
      <w:proofErr w:type="gramStart"/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t>研</w:t>
      </w:r>
      <w:proofErr w:type="gramEnd"/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t>项目过载？</w:t>
      </w:r>
    </w:p>
    <w:p w14:paraId="7866B2D9" w14:textId="77777777" w:rsidR="00382418" w:rsidRDefault="00382418" w:rsidP="00382418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452DB5EC" w14:textId="54486565" w:rsidR="00382418" w:rsidRPr="00382418" w:rsidRDefault="00382418" w:rsidP="00382418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t>画面：申办方出示资料、逐项答复</w:t>
      </w:r>
    </w:p>
    <w:p w14:paraId="05A8FC66" w14:textId="77777777" w:rsidR="00382418" w:rsidRPr="00382418" w:rsidRDefault="00382418" w:rsidP="00382418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t>申办方李默：莫主任，所有资料我都整理成册了。申办方、</w:t>
      </w:r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CRO </w:t>
      </w:r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t>全套资质齐全、真实有效。临床试验批件已取得。试验药加对照药均有合格药检报告。委派</w:t>
      </w:r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CRA </w:t>
      </w:r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t>持有效</w:t>
      </w:r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GCP </w:t>
      </w:r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t>证书。已购买临床试验责任险，与试验相关损害全部由申办方负责赔偿。组长单位已确定，方案</w:t>
      </w:r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V1.0 </w:t>
      </w:r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t>定稿，可直接上伦理。本院</w:t>
      </w:r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PI </w:t>
      </w:r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lastRenderedPageBreak/>
        <w:t>是曾梅玲主任，专业负责人祝达主任，团队稳定、</w:t>
      </w:r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GCP </w:t>
      </w:r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t>全员培训合格，在</w:t>
      </w:r>
      <w:proofErr w:type="gramStart"/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t>研</w:t>
      </w:r>
      <w:proofErr w:type="gramEnd"/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t>项目负荷合理，能够保证质量与进度。</w:t>
      </w:r>
    </w:p>
    <w:p w14:paraId="628F92F7" w14:textId="77777777" w:rsidR="00382418" w:rsidRDefault="00382418" w:rsidP="00382418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3EE78A7B" w14:textId="16E822E6" w:rsidR="00382418" w:rsidRPr="00382418" w:rsidRDefault="00382418" w:rsidP="00382418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t>画面：机构主任盖章、审批通过</w:t>
      </w:r>
    </w:p>
    <w:p w14:paraId="53B857B7" w14:textId="77777777" w:rsidR="00382418" w:rsidRPr="00382418" w:rsidRDefault="00382418" w:rsidP="00382418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t>机构办主任莫国栋：我这边审核确认。申办方</w:t>
      </w:r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/ CRO </w:t>
      </w:r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t>资质合</w:t>
      </w:r>
      <w:proofErr w:type="gramStart"/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t>规</w:t>
      </w:r>
      <w:proofErr w:type="gramEnd"/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t>。肝病科专业配套、人员资质、场地设备均满足要求。</w:t>
      </w:r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PI </w:t>
      </w:r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t>及研究团队符合机构管理规定。试验风险可控、保险齐全、赔偿责任明确。机构办公室同意受理本项目，进入正式立项流程。你把资料签字完善后，我们安排立项上会审议，通过后即可提交伦理审查。</w:t>
      </w:r>
    </w:p>
    <w:p w14:paraId="0BE29CDE" w14:textId="77777777" w:rsidR="00382418" w:rsidRDefault="00382418" w:rsidP="00382418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6209E8D0" w14:textId="4DF35A78" w:rsidR="00382418" w:rsidRPr="00382418" w:rsidRDefault="00382418" w:rsidP="00382418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t>画面：申办方致谢、离开机构办</w:t>
      </w:r>
    </w:p>
    <w:p w14:paraId="31354B88" w14:textId="3905FD86" w:rsidR="00382418" w:rsidRPr="00382418" w:rsidRDefault="00382418" w:rsidP="00382418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382418">
        <w:rPr>
          <w:rFonts w:ascii="Arial" w:eastAsia="宋体" w:hAnsi="Arial" w:cs="Arial"/>
          <w:color w:val="000000"/>
          <w:kern w:val="0"/>
          <w:sz w:val="24"/>
          <w14:ligatures w14:val="none"/>
        </w:rPr>
        <w:t>申办方李默：非常感谢莫主任！我立刻完善表格签字，全力配合机构和伦理流程，争取项目尽快启动。</w:t>
      </w:r>
    </w:p>
    <w:p w14:paraId="66AF32B3" w14:textId="77777777" w:rsidR="00E967A2" w:rsidRPr="00382418" w:rsidRDefault="00E967A2"/>
    <w:sectPr w:rsidR="00E967A2" w:rsidRPr="0038241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7A2"/>
    <w:rsid w:val="00382418"/>
    <w:rsid w:val="0090486E"/>
    <w:rsid w:val="00E96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21618B"/>
  <w15:chartTrackingRefBased/>
  <w15:docId w15:val="{67AE7BC9-672C-4A4A-9884-D004E7A01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967A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67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67A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67A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67A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67A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67A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67A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67A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967A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967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967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967A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967A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967A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967A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967A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967A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967A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967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67A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967A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967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967A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967A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967A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967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967A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967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312</Words>
  <Characters>1781</Characters>
  <Application>Microsoft Office Word</Application>
  <DocSecurity>0</DocSecurity>
  <Lines>14</Lines>
  <Paragraphs>4</Paragraphs>
  <ScaleCrop>false</ScaleCrop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锦鸿 田</dc:creator>
  <cp:keywords/>
  <dc:description/>
  <cp:lastModifiedBy>锦鸿 田</cp:lastModifiedBy>
  <cp:revision>2</cp:revision>
  <dcterms:created xsi:type="dcterms:W3CDTF">2026-05-22T01:55:00Z</dcterms:created>
  <dcterms:modified xsi:type="dcterms:W3CDTF">2026-05-22T01:56:00Z</dcterms:modified>
</cp:coreProperties>
</file>