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0"/>
        <w:contextualSpacing/>
        <w:jc w:val="end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  <mc:AlternateContent>
          <mc:Choice Requires="wps">
            <w:drawing>
              <wp:anchor behindDoc="0" distT="0" distB="635" distL="85725" distR="114300" simplePos="0" locked="0" layoutInCell="0" allowOverlap="1" relativeHeight="7">
                <wp:simplePos x="0" y="0"/>
                <wp:positionH relativeFrom="margin">
                  <wp:posOffset>-3175</wp:posOffset>
                </wp:positionH>
                <wp:positionV relativeFrom="margin">
                  <wp:posOffset>211455</wp:posOffset>
                </wp:positionV>
                <wp:extent cx="10106025" cy="7218680"/>
                <wp:effectExtent l="0" t="0" r="0" b="0"/>
                <wp:wrapSquare wrapText="bothSides"/>
                <wp:docPr id="1" name="Врезка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105920" cy="72187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jc w:val="end"/>
                              <w:rPr>
                                <w:rFonts w:ascii="Times New Roman" w:hAnsi="Times New Roman"/>
                                <w:b/>
                                <w:b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bCs/>
                                <w:color w:val="000000"/>
                              </w:rPr>
                              <w:t>Приложение к КВ СМП</w:t>
                            </w:r>
                          </w:p>
                          <w:tbl>
                            <w:tblPr>
                              <w:tblW w:w="15914" w:type="dxa"/>
                              <w:jc w:val="start"/>
                              <w:tblInd w:w="-5" w:type="dxa"/>
                              <w:tblLayout w:type="fixed"/>
                              <w:tblCellMar>
                                <w:top w:w="0" w:type="dxa"/>
                                <w:start w:w="108" w:type="dxa"/>
                                <w:bottom w:w="0" w:type="dxa"/>
                                <w:end w:w="108" w:type="dxa"/>
                              </w:tblCellMar>
                              <w:tblLook w:firstRow="1" w:noVBand="1" w:lastRow="0" w:firstColumn="1" w:lastColumn="0" w:noHBand="0" w:val="04a0"/>
                            </w:tblPr>
                            <w:tblGrid>
                              <w:gridCol w:w="978"/>
                              <w:gridCol w:w="756"/>
                              <w:gridCol w:w="390"/>
                              <w:gridCol w:w="420"/>
                              <w:gridCol w:w="320"/>
                              <w:gridCol w:w="153"/>
                              <w:gridCol w:w="662"/>
                              <w:gridCol w:w="242"/>
                              <w:gridCol w:w="11"/>
                              <w:gridCol w:w="24"/>
                              <w:gridCol w:w="135"/>
                              <w:gridCol w:w="194"/>
                              <w:gridCol w:w="309"/>
                              <w:gridCol w:w="361"/>
                              <w:gridCol w:w="328"/>
                              <w:gridCol w:w="14"/>
                              <w:gridCol w:w="8"/>
                              <w:gridCol w:w="16"/>
                              <w:gridCol w:w="13"/>
                              <w:gridCol w:w="19"/>
                              <w:gridCol w:w="67"/>
                              <w:gridCol w:w="218"/>
                              <w:gridCol w:w="3"/>
                              <w:gridCol w:w="5"/>
                              <w:gridCol w:w="17"/>
                              <w:gridCol w:w="320"/>
                              <w:gridCol w:w="5"/>
                              <w:gridCol w:w="14"/>
                              <w:gridCol w:w="274"/>
                              <w:gridCol w:w="48"/>
                              <w:gridCol w:w="6"/>
                              <w:gridCol w:w="11"/>
                              <w:gridCol w:w="323"/>
                              <w:gridCol w:w="5"/>
                              <w:gridCol w:w="11"/>
                              <w:gridCol w:w="325"/>
                              <w:gridCol w:w="6"/>
                              <w:gridCol w:w="10"/>
                              <w:gridCol w:w="329"/>
                              <w:gridCol w:w="8"/>
                              <w:gridCol w:w="5"/>
                              <w:gridCol w:w="339"/>
                              <w:gridCol w:w="6"/>
                              <w:gridCol w:w="339"/>
                              <w:gridCol w:w="8"/>
                              <w:gridCol w:w="312"/>
                              <w:gridCol w:w="32"/>
                              <w:gridCol w:w="6"/>
                              <w:gridCol w:w="285"/>
                              <w:gridCol w:w="16"/>
                              <w:gridCol w:w="38"/>
                              <w:gridCol w:w="5"/>
                              <w:gridCol w:w="326"/>
                              <w:gridCol w:w="10"/>
                              <w:gridCol w:w="6"/>
                              <w:gridCol w:w="336"/>
                              <w:gridCol w:w="5"/>
                              <w:gridCol w:w="331"/>
                              <w:gridCol w:w="6"/>
                              <w:gridCol w:w="5"/>
                              <w:gridCol w:w="113"/>
                              <w:gridCol w:w="226"/>
                              <w:gridCol w:w="6"/>
                              <w:gridCol w:w="333"/>
                              <w:gridCol w:w="6"/>
                              <w:gridCol w:w="245"/>
                              <w:gridCol w:w="91"/>
                              <w:gridCol w:w="5"/>
                              <w:gridCol w:w="81"/>
                              <w:gridCol w:w="256"/>
                              <w:gridCol w:w="5"/>
                              <w:gridCol w:w="334"/>
                              <w:gridCol w:w="5"/>
                              <w:gridCol w:w="250"/>
                              <w:gridCol w:w="87"/>
                              <w:gridCol w:w="5"/>
                              <w:gridCol w:w="312"/>
                              <w:gridCol w:w="22"/>
                              <w:gridCol w:w="5"/>
                              <w:gridCol w:w="296"/>
                              <w:gridCol w:w="40"/>
                              <w:gridCol w:w="6"/>
                              <w:gridCol w:w="339"/>
                              <w:gridCol w:w="336"/>
                              <w:gridCol w:w="3"/>
                              <w:gridCol w:w="5"/>
                              <w:gridCol w:w="310"/>
                              <w:gridCol w:w="27"/>
                              <w:gridCol w:w="5"/>
                              <w:gridCol w:w="293"/>
                              <w:gridCol w:w="41"/>
                              <w:gridCol w:w="5"/>
                              <w:gridCol w:w="38"/>
                              <w:gridCol w:w="223"/>
                              <w:gridCol w:w="75"/>
                              <w:gridCol w:w="8"/>
                              <w:gridCol w:w="124"/>
                              <w:gridCol w:w="210"/>
                              <w:gridCol w:w="6"/>
                              <w:gridCol w:w="333"/>
                              <w:gridCol w:w="6"/>
                              <w:gridCol w:w="285"/>
                              <w:gridCol w:w="48"/>
                              <w:gridCol w:w="8"/>
                              <w:gridCol w:w="336"/>
                              <w:gridCol w:w="6"/>
                              <w:gridCol w:w="325"/>
                              <w:gridCol w:w="16"/>
                            </w:tblGrid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24"/>
                                      <w:szCs w:val="24"/>
                                    </w:rPr>
                                    <w:t>Протокол сердечно-лёгочной реанимации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18" w:hRule="atLeast"/>
                              </w:trPr>
                              <w:tc>
                                <w:tcPr>
                                  <w:tcW w:w="978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Бригада  </w:t>
                                  </w:r>
                                </w:p>
                              </w:tc>
                              <w:tc>
                                <w:tcPr>
                                  <w:tcW w:w="756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[[brig]]</w:t>
                                  </w:r>
                                </w:p>
                              </w:tc>
                              <w:tc>
                                <w:tcPr>
                                  <w:tcW w:w="1283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Подстанция</w:t>
                                  </w:r>
                                </w:p>
                              </w:tc>
                              <w:tc>
                                <w:tcPr>
                                  <w:tcW w:w="662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[[ps]]</w:t>
                                  </w:r>
                                </w:p>
                              </w:tc>
                              <w:tc>
                                <w:tcPr>
                                  <w:tcW w:w="1741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Ф.И.О. пациента</w:t>
                                  </w:r>
                                </w:p>
                              </w:tc>
                              <w:tc>
                                <w:tcPr>
                                  <w:tcW w:w="3286" w:type="dxa"/>
                                  <w:gridSpan w:val="2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[[fio_pac]]</w:t>
                                  </w:r>
                                </w:p>
                              </w:tc>
                              <w:tc>
                                <w:tcPr>
                                  <w:tcW w:w="1057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Карта №</w:t>
                                  </w:r>
                                </w:p>
                              </w:tc>
                              <w:tc>
                                <w:tcPr>
                                  <w:tcW w:w="2371" w:type="dxa"/>
                                  <w:gridSpan w:val="1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[[kv_num]]</w:t>
                                  </w:r>
                                </w:p>
                              </w:tc>
                              <w:tc>
                                <w:tcPr>
                                  <w:tcW w:w="1994" w:type="dxa"/>
                                  <w:gridSpan w:val="17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Дата приема вызова</w:t>
                                  </w:r>
                                </w:p>
                              </w:tc>
                              <w:tc>
                                <w:tcPr>
                                  <w:tcW w:w="1786" w:type="dxa"/>
                                  <w:gridSpan w:val="14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8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 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[[pr_date]]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7" w:hRule="atLeast"/>
                              </w:trPr>
                              <w:tc>
                                <w:tcPr>
                                  <w:tcW w:w="5353" w:type="dxa"/>
                                  <w:gridSpan w:val="20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 xml:space="preserve">Время первого медицинского контакта: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b w:val="false"/>
                                      <w:bCs w:val="false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[[pr_h]]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ч.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[[pr_m]]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b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</w:r>
                                </w:p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3469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cs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b/>
                                      <w:sz w:val="18"/>
                                      <w:szCs w:val="18"/>
                                    </w:rPr>
                                    <w:t>Время определения клинической смерти: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</w:t>
                                    <w:tab/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u w:val="none"/>
                                      <w:lang w:val="en-US"/>
                                    </w:rPr>
                                    <w:t>[[d_h]]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 xml:space="preserve"> ч.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[[d_m]] </w:t>
                                  </w:r>
                                  <w:r>
                                    <w:rPr>
                                      <w:rFonts w:cs="Times New Roman" w:ascii="Times New Roman" w:hAnsi="Times New Roman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5350" w:type="dxa"/>
                                  <w:gridSpan w:val="46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Наступление клинической смерти: 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свидетеля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[[witness_cb]]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В присутствии бригады СМП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[[brigade_cb]]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Без свидетелей и СМП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[[none_cb]]</w:t>
                                  </w:r>
                                </w:p>
                              </w:tc>
                              <w:tc>
                                <w:tcPr>
                                  <w:tcW w:w="5211" w:type="dxa"/>
                                  <w:gridSpan w:val="4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Проведение СЛР свидетелями до приезда бригады СМП: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Не проводили СЛР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[[slr_none]]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Только компрессии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[[slr_comp]]</w:t>
                                  </w:r>
                                </w:p>
                                <w:p>
                                  <w:pPr>
                                    <w:pStyle w:val="Normal"/>
                                    <w:spacing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Компрессии + ИВЛ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[[slr_comp_ivl]]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3" w:hRule="atLeast"/>
                              </w:trPr>
                              <w:tc>
                                <w:tcPr>
                                  <w:tcW w:w="15914" w:type="dxa"/>
                                  <w:gridSpan w:val="10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Реанимационные мероприятия начаты с: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      Непрямой массаж сердца [[r_start_nms]]</w:t>
                                    <w:tab/>
                                    <w:t xml:space="preserve">ИВЛ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iCs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(5 искусственных вдохов)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8"/>
                                      <w:szCs w:val="18"/>
                                    </w:rPr>
                                    <w:t>[[r_start_vent]]</w:t>
                                    <w:tab/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Дефибрилляция [[r_start_defib]]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Обеспечение проходимости ВДП</w:t>
                                  </w:r>
                                </w:p>
                              </w:tc>
                              <w:tc>
                                <w:tcPr>
                                  <w:tcW w:w="2597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[[a_v]]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[[a_d]]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</w:rPr>
                                    <w:t>Сосудистый доступ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 время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[[v_v]]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До СЛР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[[v_d]]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thinThick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Способ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998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1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Вид доступа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успешно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безуспешно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</w:t>
                                  </w:r>
                                </w:p>
                              </w:tc>
                              <w:tc>
                                <w:tcPr>
                                  <w:tcW w:w="2175" w:type="dxa"/>
                                  <w:gridSpan w:val="19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  <w:t>Чередование с компр.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uk-UA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Не прерывая компр.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0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Санация ВДП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uppressAutoHyphens w:val="true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[[a1f]]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Периферическая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[[v1try]]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6"/>
                                  <w:tcBorders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3/1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[[t_3]]</w:t>
                                  </w:r>
                                </w:p>
                              </w:tc>
                              <w:tc>
                                <w:tcPr>
                                  <w:tcW w:w="72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start="-4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15/2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[[t_15]]</w:t>
                                  </w:r>
                                </w:p>
                              </w:tc>
                              <w:tc>
                                <w:tcPr>
                                  <w:tcW w:w="727" w:type="dxa"/>
                                  <w:gridSpan w:val="9"/>
                                  <w:tcBorders>
                                    <w:start w:val="single" w:sz="4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30/2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[[t_30]]</w:t>
                                  </w:r>
                                </w:p>
                              </w:tc>
                              <w:tc>
                                <w:tcPr>
                                  <w:tcW w:w="2009" w:type="dxa"/>
                                  <w:gridSpan w:val="1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 мин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7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Фарингеальный воздуховод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[[a2f]]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Внутрикостный доступ: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[[v2try]]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Использование кислорода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4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Герметизирующее устройство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[[a3f]]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Центральная вена: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tabs>
                                      <w:tab w:val="clear" w:pos="708"/>
                                      <w:tab w:val="left" w:pos="1046" w:leader="none"/>
                                    </w:tabs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[[v3try]]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6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Воздух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[[o_air]]</w:t>
                                  </w:r>
                                </w:p>
                              </w:tc>
                              <w:tc>
                                <w:tcPr>
                                  <w:tcW w:w="2093" w:type="dxa"/>
                                  <w:gridSpan w:val="1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          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O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vertAlign w:val="subscript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position w:val="0"/>
                                      <w:sz w:val="18"/>
                                      <w:szCs w:val="18"/>
                                      <w:vertAlign w:val="baseline"/>
                                      <w:lang w:val="en-US"/>
                                    </w:rPr>
                                    <w:t>[[o_o2]]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8" w:hRule="exact"/>
                              </w:trPr>
                              <w:tc>
                                <w:tcPr>
                                  <w:tcW w:w="2544" w:type="dxa"/>
                                  <w:gridSpan w:val="4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06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Эндотрахеальная трубка №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[[et_num]]</w:t>
                                  </w:r>
                                </w:p>
                              </w:tc>
                              <w:tc>
                                <w:tcPr>
                                  <w:tcW w:w="113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попыток: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[[et_try]]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[[a4f]]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Другой:</w:t>
                                  </w:r>
                                </w:p>
                              </w:tc>
                              <w:tc>
                                <w:tcPr>
                                  <w:tcW w:w="708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[[v4t]]</w:t>
                                  </w:r>
                                </w:p>
                              </w:tc>
                              <w:tc>
                                <w:tcPr>
                                  <w:tcW w:w="812" w:type="dxa"/>
                                  <w:gridSpan w:val="8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[[v4s]]</w:t>
                                  </w:r>
                                </w:p>
                              </w:tc>
                              <w:tc>
                                <w:tcPr>
                                  <w:tcW w:w="993" w:type="dxa"/>
                                  <w:gridSpan w:val="8"/>
                                  <w:tcBorders>
                                    <w:top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[[v4f]]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[[v4try]]</w:t>
                                  </w:r>
                                </w:p>
                              </w:tc>
                              <w:tc>
                                <w:tcPr>
                                  <w:tcW w:w="4184" w:type="dxa"/>
                                  <w:gridSpan w:val="34"/>
                                  <w:tcBorders>
                                    <w:top w:val="single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Аппаратная ИВЛ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679" w:type="dxa"/>
                                  <w:gridSpan w:val="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Коникотомия</w:t>
                                  </w:r>
                                </w:p>
                              </w:tc>
                              <w:tc>
                                <w:tcPr>
                                  <w:tcW w:w="606" w:type="dxa"/>
                                  <w:gridSpan w:val="5"/>
                                  <w:tcBorders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[[a5t]]</w:t>
                                  </w:r>
                                </w:p>
                              </w:tc>
                              <w:tc>
                                <w:tcPr>
                                  <w:tcW w:w="1049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[[a5s]]</w:t>
                                  </w:r>
                                </w:p>
                              </w:tc>
                              <w:tc>
                                <w:tcPr>
                                  <w:tcW w:w="942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nThick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[[a5f]]</w:t>
                                  </w:r>
                                </w:p>
                              </w:tc>
                              <w:tc>
                                <w:tcPr>
                                  <w:tcW w:w="2091" w:type="dxa"/>
                                  <w:gridSpan w:val="17"/>
                                  <w:tcBorders>
                                    <w:top w:val="single" w:sz="4" w:space="0" w:color="000000"/>
                                    <w:start w:val="thinThick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Сосуд/точка доступа:</w:t>
                                  </w:r>
                                </w:p>
                              </w:tc>
                              <w:tc>
                                <w:tcPr>
                                  <w:tcW w:w="3363" w:type="dxa"/>
                                  <w:gridSpan w:val="2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[[v_point]]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Аппарат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МО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Время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5638" w:type="dxa"/>
                                  <w:gridSpan w:val="22"/>
                                  <w:tcBorders>
                                    <w:top w:val="thinThickSmallGap" w:sz="12" w:space="0" w:color="000000"/>
                                    <w:start w:val="thinThickSmallGap" w:sz="12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Применение устройства для контроля эффективности СЛР</w:t>
                                  </w:r>
                                </w:p>
                              </w:tc>
                              <w:tc>
                                <w:tcPr>
                                  <w:tcW w:w="3052" w:type="dxa"/>
                                  <w:gridSpan w:val="27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[[slr_c_y]]</w:t>
                                  </w:r>
                                </w:p>
                              </w:tc>
                              <w:tc>
                                <w:tcPr>
                                  <w:tcW w:w="3040" w:type="dxa"/>
                                  <w:gridSpan w:val="25"/>
                                  <w:tcBorders>
                                    <w:top w:val="thinThickSmallGap" w:sz="12" w:space="0" w:color="000000"/>
                                    <w:start w:val="single" w:sz="4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[[slr_c_n]]</w:t>
                                  </w:r>
                                </w:p>
                              </w:tc>
                              <w:tc>
                                <w:tcPr>
                                  <w:tcW w:w="1766" w:type="dxa"/>
                                  <w:gridSpan w:val="13"/>
                                  <w:tcBorders>
                                    <w:top w:val="single" w:sz="4" w:space="0" w:color="000000"/>
                                    <w:start w:val="thickThinSmallGap" w:sz="12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[[i_d]]</w:t>
                                  </w:r>
                                </w:p>
                              </w:tc>
                              <w:tc>
                                <w:tcPr>
                                  <w:tcW w:w="839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[[i_m]]</w:t>
                                  </w:r>
                                </w:p>
                              </w:tc>
                              <w:tc>
                                <w:tcPr>
                                  <w:tcW w:w="840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[[i_fr]]</w:t>
                                  </w:r>
                                </w:p>
                              </w:tc>
                              <w:tc>
                                <w:tcPr>
                                  <w:tcW w:w="739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thinThick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[[i_t]]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300" w:hRule="atLeast"/>
                              </w:trPr>
                              <w:tc>
                                <w:tcPr>
                                  <w:tcW w:w="2124" w:type="dxa"/>
                                  <w:gridSpan w:val="3"/>
                                  <w:tcBorders>
                                    <w:top w:val="thickThinSmallGap" w:sz="12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Время начала СЛР данной бригадой </w:t>
                                  </w:r>
                                </w:p>
                              </w:tc>
                              <w:tc>
                                <w:tcPr>
                                  <w:tcW w:w="1967" w:type="dxa"/>
                                  <w:gridSpan w:val="8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thickThinSmallGap" w:sz="12" w:space="0" w:color="000000"/>
                                    <w:end w:val="thickThinSmallGap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hanging="0" w:start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[[slr_h]]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час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[[slr_m]]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мин</w:t>
                                  </w:r>
                                </w:p>
                              </w:tc>
                              <w:tc>
                                <w:tcPr>
                                  <w:tcW w:w="11823" w:type="dxa"/>
                                  <w:gridSpan w:val="97"/>
                                  <w:tcBorders>
                                    <w:top w:val="thickThinSmallGap" w:sz="12" w:space="0" w:color="000000"/>
                                    <w:start w:val="thickThinSmallGap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Хронометраж реанимационных мероприятий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(минуты от начала СЛР</w:t>
                                  </w:r>
                                  <w:r>
                                    <w:rPr/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8"/>
                                      <w:szCs w:val="18"/>
                                    </w:rPr>
                                    <w:t>бригадой, оформляющей «Протокол»)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72" w:hRule="exact"/>
                              </w:trPr>
                              <w:tc>
                                <w:tcPr>
                                  <w:tcW w:w="2864" w:type="dxa"/>
                                  <w:gridSpan w:val="5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>Частота комперессий гр.клетки</w:t>
                                  </w:r>
                                </w:p>
                              </w:tc>
                              <w:tc>
                                <w:tcPr>
                                  <w:tcW w:w="1068" w:type="dxa"/>
                                  <w:gridSpan w:val="4"/>
                                  <w:tcBorders>
                                    <w:top w:val="single" w:sz="12" w:space="0" w:color="000000"/>
                                    <w:start w:val="single" w:sz="12" w:space="0" w:color="000000"/>
                                    <w:bottom w:val="single" w:sz="12" w:space="0" w:color="000000"/>
                                    <w:end w:val="single" w:sz="12" w:space="0" w:color="000000"/>
                                  </w:tcBorders>
                                  <w:shd w:color="auto" w:fill="auto" w:val="clear"/>
                                  <w:vAlign w:val="bottom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end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[[fr_gr]]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12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8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9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10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11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12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13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15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16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17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19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22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23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24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25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26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27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28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29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FFFFFF" w:themeFill="background1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30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31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32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33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34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2"/>
                                      <w:szCs w:val="12"/>
                                    </w:rPr>
                                    <w:t>35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41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ручные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[[ch_cpr_m_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ru-RU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6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Компрессии гр. клетки автоматические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[[ch_cpr_a]]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)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_09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[[ch_cpr_a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ru-RU"/>
                                    </w:rPr>
                                    <w:t>_35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ИВЛ масочная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[[ch_vent_m_35]]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ИВЛ после интубации или примен. герметиз. уст-ва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ch_vent_a_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98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  <w:vAlign w:val="cente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Электрокардиомониторинг: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Асистолия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[[ch_rhythm_as_11]]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[[ch_rhythm_as_35]]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Фибрилляция желудочков 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[[ch_rhythm_vf_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Желудочковая тахикардия без пульса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[[ch_rhythm_vt_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Беспульсовая электрическая активность (ЭМД)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[[ch_rhythm_pea_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Навязанный ритм ЭКС (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при использ. ЭКС бригадой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[[ch_rhythm_paced_35]]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Организованный сердечный ритм с пульсом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[[ch_rhythm_organized_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Для детей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брадиакардия менее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[[ch_rhythm_brady_ped_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ListParagraph"/>
                                    <w:numPr>
                                      <w:ilvl w:val="0"/>
                                      <w:numId w:val="2"/>
                                    </w:numPr>
                                    <w:spacing w:lineRule="auto" w:line="240" w:before="0" w:after="0"/>
                                    <w:ind w:hanging="142" w:start="34"/>
                                    <w:contextualSpacing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Для детей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сердечный ритм с пульсом более 60 в мин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ListParagraph"/>
                                    <w:spacing w:lineRule="auto" w:line="240" w:before="0" w:after="0"/>
                                    <w:ind w:hanging="142" w:start="34"/>
                                    <w:contextualSpacing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[[ch_rhythm_child_lt60_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408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both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Дефибрилляция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(указать энергию разряда в Дж)</w:t>
                                  </w:r>
                                </w:p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Аппарат :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[[defib_model]]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[[ch_defib_j_35]]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Медикаментозная терапия: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Да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[[med_t_y]]</w:t>
                                    <w:tab/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Нет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[[med_t_n]]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97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Адреналин 1 мг/мл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(доза в мг)+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NaCl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0,9%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ch_adr_nacl_sum_1_35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ch_adr_nacl_ml_26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[[ch_adr_nacl_ml_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ind w:end="-129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Амиодарон 50 мг/мл 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(доза в мг) + Глюкоза 5%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>ch_amio_glu_sum_1_35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 w:val="false"/>
                                      <w:iCs w:val="false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i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ch_amio_glu_ml_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52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cs="Times New Roman" w:ascii="Times New Roman" w:hAnsi="Times New Roman"/>
                                      <w:sz w:val="16"/>
                                      <w:szCs w:val="16"/>
                                    </w:rPr>
                                    <w:t>Натрия хлорид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0,9%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[[ch_nacl]]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мл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04]]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06]]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07]]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08]]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09]]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10]]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11]]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12]]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13]]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17]]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19]]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25]]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26]]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29]]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32]]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34]]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</w:rPr>
                                    <w:t>[[ch_nacl_</w:t>
                                  </w:r>
                                  <w:r>
                                    <w:rPr>
                                      <w:rFonts w:ascii="Times New Roman" w:hAnsi="Times New Roman"/>
                                      <w:sz w:val="18"/>
                                      <w:szCs w:val="18"/>
                                      <w:lang w:val="en-US"/>
                                    </w:rPr>
                                    <w:t>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[[ch_drugs1]]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06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32" w:type="dxa"/>
                                  <w:gridSpan w:val="9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Другой препарат: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bCs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 w:val="false"/>
                                      <w:bCs w:val="false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[[ch_drugs2]]</w:t>
                                  </w:r>
                                </w:p>
                              </w:tc>
                              <w:tc>
                                <w:tcPr>
                                  <w:tcW w:w="353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6" w:type="dxa"/>
                                  <w:gridSpan w:val="6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[[ch_drugs2_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Дополнительные манипуляции, действия: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[[ch_manipulation1]]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[[ch_manipulation1_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35" w:hRule="exact"/>
                              </w:trPr>
                              <w:tc>
                                <w:tcPr>
                                  <w:tcW w:w="3921" w:type="dxa"/>
                                  <w:gridSpan w:val="8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[[ch_manipulation2]]</w:t>
                                  </w:r>
                                </w:p>
                              </w:tc>
                              <w:tc>
                                <w:tcPr>
                                  <w:tcW w:w="36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[[ch_manipulation2_02]]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[[ch_manipulation2_03]]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[[ch_manipulation2_05]]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[[ch_manipulation2_07]]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[[ch_manipulation2_08]]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[[ch_manipulation2_09]]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[[ch_manipulation2_10]]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[[ch_manipulation2_11]]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[[ch_manipulation2_12]]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[[ch_manipulation2_13]]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[[ch_manipulation2_15]]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[[ch_manipulation2_16]]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[[ch_manipulation2_17]]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[[ch_manipulation2_19]]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[[ch_manipulation2_20]]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[[ch_manipulation2_22]]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[[ch_manipulation2_23]]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[[ch_manipulation2_24]]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[[ch_manipulation2_25]]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[[ch_manipulation2_26]]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[[ch_manipulation2_27]]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[[ch_manipulation2_28]]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[[ch_manipulation2_29]]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[[ch_manipulation2_30]]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[[ch_manipulation2_31]]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[[ch_manipulation2_32]]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[[ch_manipulation2_33]]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[[ch_manipulation2_34]]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[[ch_manipulation2_35]]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122" w:hRule="atLeast"/>
                              </w:trPr>
                              <w:tc>
                                <w:tcPr>
                                  <w:tcW w:w="15898" w:type="dxa"/>
                                  <w:gridSpan w:val="10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D9D9D9" w:themeFill="background1" w:themeFillShade="d9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b/>
                                      <w:color w:val="000000"/>
                                      <w:sz w:val="16"/>
                                      <w:szCs w:val="16"/>
                                    </w:rPr>
                                    <w:t>Оценка состояния:</w:t>
                                  </w:r>
                                </w:p>
                              </w:tc>
                              <w:tc>
                                <w:tcPr>
                                  <w:tcW w:w="16" w:type="dxa"/>
                                  <w:tcBorders/>
                                </w:tcPr>
                                <w:p>
                                  <w:pPr>
                                    <w:pStyle w:val="Normal"/>
                                    <w:spacing w:lineRule="atLeast" w:line="0" w:before="0" w:after="0"/>
                                    <w:rPr>
                                      <w:sz w:val="2"/>
                                    </w:rPr>
                                  </w:pPr>
                                  <w:r>
                                    <w:rPr>
                                      <w:sz w:val="2"/>
                                    </w:rPr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03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>Пульс на сонной артерии (плечевой для детей до года)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[[ch_pulse_carotid_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  <w:tr>
                              <w:trPr>
                                <w:trHeight w:val="225" w:hRule="exact"/>
                              </w:trPr>
                              <w:tc>
                                <w:tcPr>
                                  <w:tcW w:w="3956" w:type="dxa"/>
                                  <w:gridSpan w:val="10"/>
                                  <w:tcBorders>
                                    <w:top w:val="single" w:sz="4" w:space="0" w:color="000000"/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rPr>
                                      <w:rFonts w:ascii="Times New Roman" w:hAnsi="Times New Roman" w:eastAsia="Times New Roman" w:cs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</w:rPr>
                                    <w:t xml:space="preserve">Фотореакция 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6"/>
                                      <w:szCs w:val="16"/>
                                      <w:lang w:val="en-US"/>
                                    </w:rPr>
                                    <w:t>зрачков</w:t>
                                  </w:r>
                                </w:p>
                              </w:tc>
                              <w:tc>
                                <w:tcPr>
                                  <w:tcW w:w="32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[[ch_pupil_reaction_01]]</w:t>
                                  </w:r>
                                </w:p>
                              </w:tc>
                              <w:tc>
                                <w:tcPr>
                                  <w:tcW w:w="30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1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66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7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7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5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5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19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26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27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28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29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4" w:type="dxa"/>
                                  <w:gridSpan w:val="4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FFFFFF" w:themeFill="background1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30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0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31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39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32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3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33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2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34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  <w:tc>
                                <w:tcPr>
                                  <w:tcW w:w="341" w:type="dxa"/>
                                  <w:gridSpan w:val="2"/>
                                  <w:tcBorders>
                                    <w:start w:val="single" w:sz="4" w:space="0" w:color="000000"/>
                                    <w:bottom w:val="single" w:sz="4" w:space="0" w:color="000000"/>
                                    <w:end w:val="single" w:sz="4" w:space="0" w:color="000000"/>
                                  </w:tcBorders>
                                  <w:shd w:color="auto" w:fill="auto" w:val="clear"/>
                                  <w:tcMar>
                                    <w:start w:w="0" w:type="dxa"/>
                                    <w:end w:w="0" w:type="dxa"/>
                                  </w:tcMar>
                                </w:tcPr>
                                <w:p>
                                  <w:pPr>
                                    <w:pStyle w:val="Normal"/>
                                    <w:spacing w:lineRule="auto" w:line="240" w:before="0" w:after="0"/>
                                    <w:jc w:val="center"/>
                                    <w:rPr/>
                                  </w:pP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[[ch_pupil_reaction_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  <w:lang w:val="en-US"/>
                                    </w:rPr>
                                    <w:t>35</w:t>
                                  </w:r>
                                  <w:r>
                                    <w:rPr>
                                      <w:rFonts w:eastAsia="Times New Roman" w:cs="Times New Roman" w:ascii="Times New Roman" w:hAnsi="Times New Roman"/>
                                      <w:color w:val="000000"/>
                                      <w:sz w:val="18"/>
                                      <w:szCs w:val="18"/>
                                    </w:rPr>
                                    <w:t>]]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user3"/>
                              <w:spacing w:before="0" w:after="20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0.25pt;margin-top:16.65pt;width:795.7pt;height:568.35pt;mso-wrap-style:square;v-text-anchor:top;mso-position-horizontal-relative:margin;mso-position-vertical-relative:margin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jc w:val="end"/>
                        <w:rPr>
                          <w:rFonts w:ascii="Times New Roman" w:hAnsi="Times New Roman"/>
                          <w:b/>
                          <w:bCs/>
                        </w:rPr>
                      </w:pPr>
                      <w:r>
                        <w:rPr>
                          <w:rFonts w:ascii="Times New Roman" w:hAnsi="Times New Roman"/>
                          <w:b/>
                          <w:bCs/>
                          <w:color w:val="000000"/>
                        </w:rPr>
                        <w:t>Приложение к КВ СМП</w:t>
                      </w:r>
                    </w:p>
                    <w:tbl>
                      <w:tblPr>
                        <w:tblW w:w="15914" w:type="dxa"/>
                        <w:jc w:val="start"/>
                        <w:tblInd w:w="-5" w:type="dxa"/>
                        <w:tblLayout w:type="fixed"/>
                        <w:tblCellMar>
                          <w:top w:w="0" w:type="dxa"/>
                          <w:start w:w="108" w:type="dxa"/>
                          <w:bottom w:w="0" w:type="dxa"/>
                          <w:end w:w="108" w:type="dxa"/>
                        </w:tblCellMar>
                        <w:tblLook w:firstRow="1" w:noVBand="1" w:lastRow="0" w:firstColumn="1" w:lastColumn="0" w:noHBand="0" w:val="04a0"/>
                      </w:tblPr>
                      <w:tblGrid>
                        <w:gridCol w:w="978"/>
                        <w:gridCol w:w="756"/>
                        <w:gridCol w:w="390"/>
                        <w:gridCol w:w="420"/>
                        <w:gridCol w:w="320"/>
                        <w:gridCol w:w="153"/>
                        <w:gridCol w:w="662"/>
                        <w:gridCol w:w="242"/>
                        <w:gridCol w:w="11"/>
                        <w:gridCol w:w="24"/>
                        <w:gridCol w:w="135"/>
                        <w:gridCol w:w="194"/>
                        <w:gridCol w:w="309"/>
                        <w:gridCol w:w="361"/>
                        <w:gridCol w:w="328"/>
                        <w:gridCol w:w="14"/>
                        <w:gridCol w:w="8"/>
                        <w:gridCol w:w="16"/>
                        <w:gridCol w:w="13"/>
                        <w:gridCol w:w="19"/>
                        <w:gridCol w:w="67"/>
                        <w:gridCol w:w="218"/>
                        <w:gridCol w:w="3"/>
                        <w:gridCol w:w="5"/>
                        <w:gridCol w:w="17"/>
                        <w:gridCol w:w="320"/>
                        <w:gridCol w:w="5"/>
                        <w:gridCol w:w="14"/>
                        <w:gridCol w:w="274"/>
                        <w:gridCol w:w="48"/>
                        <w:gridCol w:w="6"/>
                        <w:gridCol w:w="11"/>
                        <w:gridCol w:w="323"/>
                        <w:gridCol w:w="5"/>
                        <w:gridCol w:w="11"/>
                        <w:gridCol w:w="325"/>
                        <w:gridCol w:w="6"/>
                        <w:gridCol w:w="10"/>
                        <w:gridCol w:w="329"/>
                        <w:gridCol w:w="8"/>
                        <w:gridCol w:w="5"/>
                        <w:gridCol w:w="339"/>
                        <w:gridCol w:w="6"/>
                        <w:gridCol w:w="339"/>
                        <w:gridCol w:w="8"/>
                        <w:gridCol w:w="312"/>
                        <w:gridCol w:w="32"/>
                        <w:gridCol w:w="6"/>
                        <w:gridCol w:w="285"/>
                        <w:gridCol w:w="16"/>
                        <w:gridCol w:w="38"/>
                        <w:gridCol w:w="5"/>
                        <w:gridCol w:w="326"/>
                        <w:gridCol w:w="10"/>
                        <w:gridCol w:w="6"/>
                        <w:gridCol w:w="336"/>
                        <w:gridCol w:w="5"/>
                        <w:gridCol w:w="331"/>
                        <w:gridCol w:w="6"/>
                        <w:gridCol w:w="5"/>
                        <w:gridCol w:w="113"/>
                        <w:gridCol w:w="226"/>
                        <w:gridCol w:w="6"/>
                        <w:gridCol w:w="333"/>
                        <w:gridCol w:w="6"/>
                        <w:gridCol w:w="245"/>
                        <w:gridCol w:w="91"/>
                        <w:gridCol w:w="5"/>
                        <w:gridCol w:w="81"/>
                        <w:gridCol w:w="256"/>
                        <w:gridCol w:w="5"/>
                        <w:gridCol w:w="334"/>
                        <w:gridCol w:w="5"/>
                        <w:gridCol w:w="250"/>
                        <w:gridCol w:w="87"/>
                        <w:gridCol w:w="5"/>
                        <w:gridCol w:w="312"/>
                        <w:gridCol w:w="22"/>
                        <w:gridCol w:w="5"/>
                        <w:gridCol w:w="296"/>
                        <w:gridCol w:w="40"/>
                        <w:gridCol w:w="6"/>
                        <w:gridCol w:w="339"/>
                        <w:gridCol w:w="336"/>
                        <w:gridCol w:w="3"/>
                        <w:gridCol w:w="5"/>
                        <w:gridCol w:w="310"/>
                        <w:gridCol w:w="27"/>
                        <w:gridCol w:w="5"/>
                        <w:gridCol w:w="293"/>
                        <w:gridCol w:w="41"/>
                        <w:gridCol w:w="5"/>
                        <w:gridCol w:w="38"/>
                        <w:gridCol w:w="223"/>
                        <w:gridCol w:w="75"/>
                        <w:gridCol w:w="8"/>
                        <w:gridCol w:w="124"/>
                        <w:gridCol w:w="210"/>
                        <w:gridCol w:w="6"/>
                        <w:gridCol w:w="333"/>
                        <w:gridCol w:w="6"/>
                        <w:gridCol w:w="285"/>
                        <w:gridCol w:w="48"/>
                        <w:gridCol w:w="8"/>
                        <w:gridCol w:w="336"/>
                        <w:gridCol w:w="6"/>
                        <w:gridCol w:w="325"/>
                        <w:gridCol w:w="16"/>
                      </w:tblGrid>
                      <w:tr>
                        <w:trPr>
                          <w:trHeight w:val="118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24"/>
                                <w:szCs w:val="24"/>
                              </w:rPr>
                              <w:t>Протокол сердечно-лёгочной реанимации</w:t>
                            </w:r>
                          </w:p>
                        </w:tc>
                      </w:tr>
                      <w:tr>
                        <w:trPr>
                          <w:trHeight w:val="118" w:hRule="atLeast"/>
                        </w:trPr>
                        <w:tc>
                          <w:tcPr>
                            <w:tcW w:w="978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Бригада  </w:t>
                            </w:r>
                          </w:p>
                        </w:tc>
                        <w:tc>
                          <w:tcPr>
                            <w:tcW w:w="756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[[brig]]</w:t>
                            </w:r>
                          </w:p>
                        </w:tc>
                        <w:tc>
                          <w:tcPr>
                            <w:tcW w:w="1283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Подстанция</w:t>
                            </w:r>
                          </w:p>
                        </w:tc>
                        <w:tc>
                          <w:tcPr>
                            <w:tcW w:w="662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[[ps]]</w:t>
                            </w:r>
                          </w:p>
                        </w:tc>
                        <w:tc>
                          <w:tcPr>
                            <w:tcW w:w="1741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Ф.И.О. пациента</w:t>
                            </w:r>
                          </w:p>
                        </w:tc>
                        <w:tc>
                          <w:tcPr>
                            <w:tcW w:w="3286" w:type="dxa"/>
                            <w:gridSpan w:val="2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[[fio_pac]]</w:t>
                            </w:r>
                          </w:p>
                        </w:tc>
                        <w:tc>
                          <w:tcPr>
                            <w:tcW w:w="1057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Карта №</w:t>
                            </w:r>
                          </w:p>
                        </w:tc>
                        <w:tc>
                          <w:tcPr>
                            <w:tcW w:w="2371" w:type="dxa"/>
                            <w:gridSpan w:val="1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[[kv_num]]</w:t>
                            </w:r>
                          </w:p>
                        </w:tc>
                        <w:tc>
                          <w:tcPr>
                            <w:tcW w:w="1994" w:type="dxa"/>
                            <w:gridSpan w:val="17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Дата приема вызова</w:t>
                            </w:r>
                          </w:p>
                        </w:tc>
                        <w:tc>
                          <w:tcPr>
                            <w:tcW w:w="1786" w:type="dxa"/>
                            <w:gridSpan w:val="14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8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 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[[pr_date]]</w:t>
                            </w:r>
                          </w:p>
                        </w:tc>
                      </w:tr>
                      <w:tr>
                        <w:trPr>
                          <w:trHeight w:val="307" w:hRule="atLeast"/>
                        </w:trPr>
                        <w:tc>
                          <w:tcPr>
                            <w:tcW w:w="5353" w:type="dxa"/>
                            <w:gridSpan w:val="20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 xml:space="preserve">Время первого медицинского контакта: </w:t>
                            </w:r>
                            <w:r>
                              <w:rPr>
                                <w:rFonts w:cs="Times New Roman" w:ascii="Times New Roman" w:hAnsi="Times New Roman"/>
                                <w:b w:val="false"/>
                                <w:bCs w:val="false"/>
                                <w:sz w:val="18"/>
                                <w:szCs w:val="18"/>
                                <w:lang w:val="en-US"/>
                              </w:rPr>
                              <w:t xml:space="preserve">[[pr_h]]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ч.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 [[pr_m]]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b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</w:r>
                          </w:p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3469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cs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sz w:val="18"/>
                                <w:szCs w:val="18"/>
                              </w:rPr>
                              <w:t>Время определения клинической смерти: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</w:t>
                              <w:tab/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u w:val="none"/>
                                <w:lang w:val="en-US"/>
                              </w:rPr>
                              <w:t>[[d_h]]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 xml:space="preserve"> ч.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 xml:space="preserve">[[d_m]] </w:t>
                            </w:r>
                            <w:r>
                              <w:rPr>
                                <w:rFonts w:cs="Times New Roman" w:ascii="Times New Roman" w:hAnsi="Times New Roman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5350" w:type="dxa"/>
                            <w:gridSpan w:val="46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 xml:space="preserve">Наступление клинической смерти: 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свидетеля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[[witness_cb]]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В присутствии бригады СМП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[[brigade_cb]]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Без свидетелей и СМП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[[none_cb]]</w:t>
                            </w:r>
                          </w:p>
                        </w:tc>
                        <w:tc>
                          <w:tcPr>
                            <w:tcW w:w="5211" w:type="dxa"/>
                            <w:gridSpan w:val="4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Проведение СЛР свидетелями до приезда бригады СМП: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Не проводили СЛР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[[slr_none]]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Только компрессии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[[slr_comp]]</w:t>
                            </w:r>
                          </w:p>
                          <w:p>
                            <w:pPr>
                              <w:pStyle w:val="Normal"/>
                              <w:spacing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Компрессии + ИВЛ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[[slr_comp_ivl]]</w:t>
                            </w:r>
                          </w:p>
                        </w:tc>
                      </w:tr>
                      <w:tr>
                        <w:trPr>
                          <w:trHeight w:val="273" w:hRule="atLeast"/>
                        </w:trPr>
                        <w:tc>
                          <w:tcPr>
                            <w:tcW w:w="15914" w:type="dxa"/>
                            <w:gridSpan w:val="10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Реанимационные мероприятия начаты с: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      Непрямой массаж сердца [[r_start_nms]]</w:t>
                              <w:tab/>
                              <w:t xml:space="preserve">ИВЛ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iCs/>
                                <w:color w:val="000000"/>
                                <w:sz w:val="18"/>
                                <w:szCs w:val="18"/>
                              </w:rPr>
                              <w:t xml:space="preserve">(5 искусственных вдохов)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8"/>
                                <w:szCs w:val="18"/>
                              </w:rPr>
                              <w:t>[[r_start_vent]]</w:t>
                              <w:tab/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Дефибрилляция [[r_start_defib]]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Обеспечение проходимости ВДП</w:t>
                            </w:r>
                          </w:p>
                        </w:tc>
                        <w:tc>
                          <w:tcPr>
                            <w:tcW w:w="2597" w:type="dxa"/>
                            <w:gridSpan w:val="22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[[a_v]]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[[a_d]]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</w:rPr>
                              <w:t>Сосудистый доступ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 время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[[v_v]]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До СЛР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[[v_d]]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thinThick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ИВЛ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Способ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998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1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Вид доступа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успешно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безуспешно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</w:t>
                            </w:r>
                          </w:p>
                        </w:tc>
                        <w:tc>
                          <w:tcPr>
                            <w:tcW w:w="2175" w:type="dxa"/>
                            <w:gridSpan w:val="19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  <w:t>Чередование с компр.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  <w:lang w:val="uk-UA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Не прерывая компр.</w:t>
                            </w:r>
                          </w:p>
                        </w:tc>
                      </w:tr>
                      <w:tr>
                        <w:trPr>
                          <w:trHeight w:val="230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Санация ВДП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uppressAutoHyphens w:val="true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[[a1f]]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Периферическая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[[v1try]]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6"/>
                            <w:tcBorders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3/1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[[t_3]]</w:t>
                            </w:r>
                          </w:p>
                        </w:tc>
                        <w:tc>
                          <w:tcPr>
                            <w:tcW w:w="721" w:type="dxa"/>
                            <w:gridSpan w:val="4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start="-4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15/2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[[t_15]]</w:t>
                            </w:r>
                          </w:p>
                        </w:tc>
                        <w:tc>
                          <w:tcPr>
                            <w:tcW w:w="727" w:type="dxa"/>
                            <w:gridSpan w:val="9"/>
                            <w:tcBorders>
                              <w:start w:val="single" w:sz="4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30/2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[[t_30]]</w:t>
                            </w:r>
                          </w:p>
                        </w:tc>
                        <w:tc>
                          <w:tcPr>
                            <w:tcW w:w="2009" w:type="dxa"/>
                            <w:gridSpan w:val="1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 мин</w:t>
                            </w:r>
                          </w:p>
                        </w:tc>
                      </w:tr>
                      <w:tr>
                        <w:trPr>
                          <w:trHeight w:val="227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Фарингеальный воздуховод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[[a2f]]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Внутрикостный доступ: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[[v2try]]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Использование кислорода</w:t>
                            </w:r>
                          </w:p>
                        </w:tc>
                      </w:tr>
                      <w:tr>
                        <w:trPr>
                          <w:trHeight w:val="234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Герметизирующее устройство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[[a3f]]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Центральная вена: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tabs>
                                <w:tab w:val="clear" w:pos="708"/>
                                <w:tab w:val="left" w:pos="1046" w:leader="none"/>
                              </w:tabs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[[v3try]]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6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Воздух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[[o_air]]</w:t>
                            </w:r>
                          </w:p>
                        </w:tc>
                        <w:tc>
                          <w:tcPr>
                            <w:tcW w:w="2093" w:type="dxa"/>
                            <w:gridSpan w:val="1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          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O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vertAlign w:val="subscript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position w:val="0"/>
                                <w:sz w:val="18"/>
                                <w:szCs w:val="18"/>
                                <w:vertAlign w:val="baseline"/>
                                <w:lang w:val="en-US"/>
                              </w:rPr>
                              <w:t>[[o_o2]]</w:t>
                            </w:r>
                          </w:p>
                        </w:tc>
                      </w:tr>
                      <w:tr>
                        <w:trPr>
                          <w:trHeight w:val="278" w:hRule="exact"/>
                        </w:trPr>
                        <w:tc>
                          <w:tcPr>
                            <w:tcW w:w="2544" w:type="dxa"/>
                            <w:gridSpan w:val="4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06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Эндотрахеальная трубка №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[[et_num]]</w:t>
                            </w:r>
                          </w:p>
                        </w:tc>
                        <w:tc>
                          <w:tcPr>
                            <w:tcW w:w="113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попыток: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[[et_try]]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[[a4f]]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Другой:</w:t>
                            </w:r>
                          </w:p>
                        </w:tc>
                        <w:tc>
                          <w:tcPr>
                            <w:tcW w:w="708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[[v4t]]</w:t>
                            </w:r>
                          </w:p>
                        </w:tc>
                        <w:tc>
                          <w:tcPr>
                            <w:tcW w:w="812" w:type="dxa"/>
                            <w:gridSpan w:val="8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[[v4s]]</w:t>
                            </w:r>
                          </w:p>
                        </w:tc>
                        <w:tc>
                          <w:tcPr>
                            <w:tcW w:w="993" w:type="dxa"/>
                            <w:gridSpan w:val="8"/>
                            <w:tcBorders>
                              <w:top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[[v4f]]</w:t>
                            </w:r>
                          </w:p>
                        </w:tc>
                        <w:tc>
                          <w:tcPr>
                            <w:tcW w:w="85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[[v4try]]</w:t>
                            </w:r>
                          </w:p>
                        </w:tc>
                        <w:tc>
                          <w:tcPr>
                            <w:tcW w:w="4184" w:type="dxa"/>
                            <w:gridSpan w:val="34"/>
                            <w:tcBorders>
                              <w:top w:val="single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Аппаратная ИВЛ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679" w:type="dxa"/>
                            <w:gridSpan w:val="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Коникотомия</w:t>
                            </w:r>
                          </w:p>
                        </w:tc>
                        <w:tc>
                          <w:tcPr>
                            <w:tcW w:w="606" w:type="dxa"/>
                            <w:gridSpan w:val="5"/>
                            <w:tcBorders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[[a5t]]</w:t>
                            </w:r>
                          </w:p>
                        </w:tc>
                        <w:tc>
                          <w:tcPr>
                            <w:tcW w:w="1049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[[a5s]]</w:t>
                            </w:r>
                          </w:p>
                        </w:tc>
                        <w:tc>
                          <w:tcPr>
                            <w:tcW w:w="942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nThick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[[a5f]]</w:t>
                            </w:r>
                          </w:p>
                        </w:tc>
                        <w:tc>
                          <w:tcPr>
                            <w:tcW w:w="2091" w:type="dxa"/>
                            <w:gridSpan w:val="17"/>
                            <w:tcBorders>
                              <w:top w:val="single" w:sz="4" w:space="0" w:color="000000"/>
                              <w:start w:val="thinThick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Сосуд/точка доступа:</w:t>
                            </w:r>
                          </w:p>
                        </w:tc>
                        <w:tc>
                          <w:tcPr>
                            <w:tcW w:w="3363" w:type="dxa"/>
                            <w:gridSpan w:val="2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[[v_point]]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Аппарат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МО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Частота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Время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5638" w:type="dxa"/>
                            <w:gridSpan w:val="22"/>
                            <w:tcBorders>
                              <w:top w:val="thinThickSmallGap" w:sz="12" w:space="0" w:color="000000"/>
                              <w:start w:val="thinThickSmallGap" w:sz="12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Применение устройства для контроля эффективности СЛР</w:t>
                            </w:r>
                          </w:p>
                        </w:tc>
                        <w:tc>
                          <w:tcPr>
                            <w:tcW w:w="3052" w:type="dxa"/>
                            <w:gridSpan w:val="27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[[slr_c_y]]</w:t>
                            </w:r>
                          </w:p>
                        </w:tc>
                        <w:tc>
                          <w:tcPr>
                            <w:tcW w:w="3040" w:type="dxa"/>
                            <w:gridSpan w:val="25"/>
                            <w:tcBorders>
                              <w:top w:val="thinThickSmallGap" w:sz="12" w:space="0" w:color="000000"/>
                              <w:start w:val="single" w:sz="4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[[slr_c_n]]</w:t>
                            </w:r>
                          </w:p>
                        </w:tc>
                        <w:tc>
                          <w:tcPr>
                            <w:tcW w:w="1766" w:type="dxa"/>
                            <w:gridSpan w:val="13"/>
                            <w:tcBorders>
                              <w:top w:val="single" w:sz="4" w:space="0" w:color="000000"/>
                              <w:start w:val="thickThinSmallGap" w:sz="12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[[i_d]]</w:t>
                            </w:r>
                          </w:p>
                        </w:tc>
                        <w:tc>
                          <w:tcPr>
                            <w:tcW w:w="839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[[i_m]]</w:t>
                            </w:r>
                          </w:p>
                        </w:tc>
                        <w:tc>
                          <w:tcPr>
                            <w:tcW w:w="840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[[i_fr]]</w:t>
                            </w:r>
                          </w:p>
                        </w:tc>
                        <w:tc>
                          <w:tcPr>
                            <w:tcW w:w="739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thinThick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[[i_t]]</w:t>
                            </w:r>
                          </w:p>
                        </w:tc>
                      </w:tr>
                      <w:tr>
                        <w:trPr>
                          <w:trHeight w:val="300" w:hRule="atLeast"/>
                        </w:trPr>
                        <w:tc>
                          <w:tcPr>
                            <w:tcW w:w="2124" w:type="dxa"/>
                            <w:gridSpan w:val="3"/>
                            <w:tcBorders>
                              <w:top w:val="thickThinSmallGap" w:sz="12" w:space="0" w:color="000000"/>
                              <w:start w:val="single" w:sz="4" w:space="0" w:color="000000"/>
                              <w:bottom w:val="single" w:sz="4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Время начала СЛР данной бригадой </w:t>
                            </w:r>
                          </w:p>
                        </w:tc>
                        <w:tc>
                          <w:tcPr>
                            <w:tcW w:w="1967" w:type="dxa"/>
                            <w:gridSpan w:val="8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thickThinSmallGap" w:sz="12" w:space="0" w:color="000000"/>
                              <w:end w:val="thickThinSmallGap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hanging="0" w:start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[[slr_h]]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час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[[slr_m]]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мин</w:t>
                            </w:r>
                          </w:p>
                        </w:tc>
                        <w:tc>
                          <w:tcPr>
                            <w:tcW w:w="11823" w:type="dxa"/>
                            <w:gridSpan w:val="97"/>
                            <w:tcBorders>
                              <w:top w:val="thickThinSmallGap" w:sz="12" w:space="0" w:color="000000"/>
                              <w:start w:val="thickThinSmallGap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Хронометраж реанимационных мероприятий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(минуты от начала СЛР</w:t>
                            </w:r>
                            <w:r>
                              <w:rPr/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8"/>
                                <w:szCs w:val="18"/>
                              </w:rPr>
                              <w:t>бригадой, оформляющей «Протокол»)</w:t>
                            </w:r>
                          </w:p>
                        </w:tc>
                      </w:tr>
                      <w:tr>
                        <w:trPr>
                          <w:trHeight w:val="272" w:hRule="exact"/>
                        </w:trPr>
                        <w:tc>
                          <w:tcPr>
                            <w:tcW w:w="2864" w:type="dxa"/>
                            <w:gridSpan w:val="5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>Частота комперессий гр.клетки</w:t>
                            </w:r>
                          </w:p>
                        </w:tc>
                        <w:tc>
                          <w:tcPr>
                            <w:tcW w:w="1068" w:type="dxa"/>
                            <w:gridSpan w:val="4"/>
                            <w:tcBorders>
                              <w:top w:val="single" w:sz="12" w:space="0" w:color="000000"/>
                              <w:start w:val="single" w:sz="12" w:space="0" w:color="000000"/>
                              <w:bottom w:val="single" w:sz="12" w:space="0" w:color="000000"/>
                              <w:end w:val="single" w:sz="12" w:space="0" w:color="000000"/>
                            </w:tcBorders>
                            <w:shd w:color="auto" w:fill="auto" w:val="clear"/>
                            <w:vAlign w:val="bottom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end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[[fr_gr]]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8"/>
                                <w:szCs w:val="18"/>
                              </w:rPr>
                              <w:t xml:space="preserve">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12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8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9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10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11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12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13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15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16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17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19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22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23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24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25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26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27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28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29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FFFFFF" w:themeFill="background1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30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31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32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33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34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2"/>
                                <w:szCs w:val="12"/>
                              </w:rPr>
                              <w:t>35</w:t>
                            </w:r>
                          </w:p>
                        </w:tc>
                      </w:tr>
                      <w:tr>
                        <w:trPr>
                          <w:trHeight w:val="241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ручные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[[ch_cpr_m_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ru-RU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56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Компрессии гр. клетки автоматические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[[ch_cpr_a]]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)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_09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[[ch_cpr_a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_35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ИВЛ масочная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[[ch_vent_m_35]]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ИВЛ после интубации или примен. герметиз. уст-ва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ch_vent_a_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98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  <w:vAlign w:val="cente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Электрокардиомониторинг: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Асистолия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[[ch_rhythm_as_11]]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[[ch_rhythm_as_35]]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Фибрилляция желудочков 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[[ch_rhythm_vf_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Желудочковая тахикардия без пульса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[[ch_rhythm_vt_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Беспульсовая электрическая активность (ЭМД)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[[ch_rhythm_pea_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Навязанный ритм ЭКС (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при использ. ЭКС бригадой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[[ch_rhythm_paced_35]]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Организованный сердечный ритм с пульсом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[[ch_rhythm_organized_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>Для детей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 брадиакардия менее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[[ch_rhythm_brady_ped_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ListParagraph"/>
                              <w:numPr>
                                <w:ilvl w:val="0"/>
                                <w:numId w:val="2"/>
                              </w:numPr>
                              <w:spacing w:lineRule="auto" w:line="240" w:before="0" w:after="0"/>
                              <w:ind w:hanging="142" w:start="34"/>
                              <w:contextualSpacing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Для детей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сердечный ритм с пульсом более 60 в мин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ListParagraph"/>
                              <w:spacing w:lineRule="auto" w:line="240" w:before="0" w:after="0"/>
                              <w:ind w:hanging="142" w:start="34"/>
                              <w:contextualSpacing/>
                              <w:jc w:val="center"/>
                              <w:rPr/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[[ch_rhythm_child_lt60_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408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both"/>
                              <w:rPr>
                                <w:rFonts w:ascii="Times New Roman" w:hAnsi="Times New Roman" w:eastAsia="Times New Roman" w:cs="Times New Roman"/>
                                <w:b/>
                                <w:i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Дефибрилляция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(указать энергию разряда в Дж)</w:t>
                            </w:r>
                          </w:p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Аппарат :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[[defib_model]]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[[ch_defib_j_35]]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Медикаментозная терапия: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Да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[[med_t_y]]</w:t>
                              <w:tab/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Нет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[[med_t_n]]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197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Адреналин 1 мг/мл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(доза в мг)+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NaCl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0,9%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ch_adr_nacl_sum_1_35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 xml:space="preserve"> 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ch_adr_nacl_ml_26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[[ch_adr_nacl_ml_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ind w:end="-129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Амиодарон 50 мг/мл 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(доза в мг) + Глюкоза 5%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>ch_amio_glu_sum_1_35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 w:val="false"/>
                                <w:iCs w:val="false"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i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ch_amio_glu_ml_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52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</w:rPr>
                              <w:t>Натрия хлорид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0,9%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[[ch_nacl]]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мл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04]]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06]]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07]]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08]]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09]]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10]]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11]]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12]]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13]]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17]]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19]]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25]]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26]]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29]]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32]]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34]]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[[ch_nacl_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en-US"/>
                              </w:rPr>
                              <w:t>35]]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[[ch_drugs1]]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06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32" w:type="dxa"/>
                            <w:gridSpan w:val="9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Другой препарат: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bCs/>
                                <w:color w:val="000000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b w:val="false"/>
                                <w:bCs w:val="false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[[ch_drugs2]]</w:t>
                            </w:r>
                          </w:p>
                        </w:tc>
                        <w:tc>
                          <w:tcPr>
                            <w:tcW w:w="353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6" w:type="dxa"/>
                            <w:gridSpan w:val="6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[[ch_drugs2_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Дополнительные манипуляции, действия: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[[ch_manipulation1]]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[[ch_manipulation1_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35" w:hRule="exact"/>
                        </w:trPr>
                        <w:tc>
                          <w:tcPr>
                            <w:tcW w:w="3921" w:type="dxa"/>
                            <w:gridSpan w:val="8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[[ch_manipulation2]]</w:t>
                            </w:r>
                          </w:p>
                        </w:tc>
                        <w:tc>
                          <w:tcPr>
                            <w:tcW w:w="36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[[ch_manipulation2_02]]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[[ch_manipulation2_03]]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[[ch_manipulation2_05]]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[[ch_manipulation2_07]]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[[ch_manipulation2_08]]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[[ch_manipulation2_09]]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[[ch_manipulation2_10]]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[[ch_manipulation2_11]]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[[ch_manipulation2_12]]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[[ch_manipulation2_13]]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[[ch_manipulation2_15]]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[[ch_manipulation2_16]]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[[ch_manipulation2_17]]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[[ch_manipulation2_19]]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[[ch_manipulation2_20]]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[[ch_manipulation2_22]]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[[ch_manipulation2_23]]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[[ch_manipulation2_24]]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[[ch_manipulation2_25]]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[[ch_manipulation2_26]]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[[ch_manipulation2_27]]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[[ch_manipulation2_28]]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[[ch_manipulation2_29]]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[[ch_manipulation2_30]]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[[ch_manipulation2_31]]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[[ch_manipulation2_32]]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[[ch_manipulation2_33]]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[[ch_manipulation2_34]]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[[ch_manipulation2_35]]</w:t>
                            </w:r>
                          </w:p>
                        </w:tc>
                      </w:tr>
                      <w:tr>
                        <w:trPr>
                          <w:trHeight w:val="122" w:hRule="atLeast"/>
                        </w:trPr>
                        <w:tc>
                          <w:tcPr>
                            <w:tcW w:w="15898" w:type="dxa"/>
                            <w:gridSpan w:val="10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D9D9D9" w:themeFill="background1" w:themeFillShade="d9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b/>
                                <w:color w:val="000000"/>
                                <w:sz w:val="16"/>
                                <w:szCs w:val="16"/>
                              </w:rPr>
                              <w:t>Оценка состояния:</w:t>
                            </w:r>
                          </w:p>
                        </w:tc>
                        <w:tc>
                          <w:tcPr>
                            <w:tcW w:w="16" w:type="dxa"/>
                            <w:tcBorders/>
                          </w:tcPr>
                          <w:p>
                            <w:pPr>
                              <w:pStyle w:val="Normal"/>
                              <w:spacing w:lineRule="atLeast" w:line="0" w:before="0" w:after="0"/>
                              <w:rPr>
                                <w:sz w:val="2"/>
                              </w:rPr>
                            </w:pPr>
                            <w:r>
                              <w:rPr>
                                <w:sz w:val="2"/>
                              </w:rPr>
                            </w:r>
                          </w:p>
                        </w:tc>
                      </w:tr>
                      <w:tr>
                        <w:trPr>
                          <w:trHeight w:val="203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>Пульс на сонной артерии (плечевой для детей до года)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[[ch_pulse_carotid_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  <w:tr>
                        <w:trPr>
                          <w:trHeight w:val="225" w:hRule="exact"/>
                        </w:trPr>
                        <w:tc>
                          <w:tcPr>
                            <w:tcW w:w="3956" w:type="dxa"/>
                            <w:gridSpan w:val="10"/>
                            <w:tcBorders>
                              <w:top w:val="single" w:sz="4" w:space="0" w:color="000000"/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rPr>
                                <w:rFonts w:ascii="Times New Roman" w:hAnsi="Times New Roman" w:eastAsia="Times New Roman" w:cs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</w:rPr>
                              <w:t xml:space="preserve">Фотореакция 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6"/>
                                <w:szCs w:val="16"/>
                                <w:lang w:val="en-US"/>
                              </w:rPr>
                              <w:t>зрачков</w:t>
                            </w:r>
                          </w:p>
                        </w:tc>
                        <w:tc>
                          <w:tcPr>
                            <w:tcW w:w="32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[[ch_pupil_reaction_01]]</w:t>
                            </w:r>
                          </w:p>
                        </w:tc>
                        <w:tc>
                          <w:tcPr>
                            <w:tcW w:w="30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1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66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7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7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5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5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19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26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27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28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29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4" w:type="dxa"/>
                            <w:gridSpan w:val="4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FFFFFF" w:themeFill="background1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30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0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31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39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32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3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33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2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34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  <w:tc>
                          <w:tcPr>
                            <w:tcW w:w="341" w:type="dxa"/>
                            <w:gridSpan w:val="2"/>
                            <w:tcBorders>
                              <w:start w:val="single" w:sz="4" w:space="0" w:color="000000"/>
                              <w:bottom w:val="single" w:sz="4" w:space="0" w:color="000000"/>
                              <w:end w:val="single" w:sz="4" w:space="0" w:color="000000"/>
                            </w:tcBorders>
                            <w:shd w:color="auto" w:fill="auto" w:val="clear"/>
                            <w:tcMar>
                              <w:start w:w="0" w:type="dxa"/>
                              <w:end w:w="0" w:type="dxa"/>
                            </w:tcMar>
                          </w:tcPr>
                          <w:p>
                            <w:pPr>
                              <w:pStyle w:val="Normal"/>
                              <w:spacing w:lineRule="auto" w:line="240" w:before="0" w:after="0"/>
                              <w:jc w:val="center"/>
                              <w:rPr/>
                            </w:pP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[[ch_pupil_reaction_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  <w:lang w:val="en-US"/>
                              </w:rPr>
                              <w:t>35</w:t>
                            </w:r>
                            <w:r>
                              <w:rPr>
                                <w:rFonts w:eastAsia="Times New Roman" w:cs="Times New Roman" w:ascii="Times New Roman" w:hAnsi="Times New Roman"/>
                                <w:color w:val="000000"/>
                                <w:sz w:val="18"/>
                                <w:szCs w:val="18"/>
                              </w:rPr>
                              <w:t>]]</w:t>
                            </w:r>
                          </w:p>
                        </w:tc>
                      </w:tr>
                    </w:tbl>
                    <w:p>
                      <w:pPr>
                        <w:pStyle w:val="user3"/>
                        <w:spacing w:before="0" w:after="20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</w:p>
    <w:p>
      <w:pPr>
        <w:pStyle w:val="Normal1"/>
        <w:ind w:hanging="0"/>
        <w:jc w:val="center"/>
        <w:rPr>
          <w:b/>
          <w:sz w:val="22"/>
        </w:rPr>
      </w:pPr>
      <w:r>
        <w:rPr>
          <w:b/>
          <w:sz w:val="22"/>
          <w:lang w:eastAsia="ru-RU"/>
        </w:rPr>
        <w:t xml:space="preserve">Продолжение протокола </w:t>
      </w:r>
      <w:r>
        <w:rPr>
          <w:b/>
          <w:bCs/>
          <w:sz w:val="22"/>
        </w:rPr>
        <w:t>сердечно-легочной реанимации (приложение к КВ № [[</w:t>
      </w:r>
      <w:r>
        <w:rPr>
          <w:b/>
          <w:bCs/>
          <w:sz w:val="22"/>
          <w:lang w:val="en-US"/>
        </w:rPr>
        <w:t>kv_num</w:t>
      </w:r>
      <w:r>
        <w:rPr>
          <w:b/>
          <w:bCs/>
          <w:sz w:val="22"/>
        </w:rPr>
        <w:t>]])</w:t>
      </w:r>
    </w:p>
    <w:tbl>
      <w:tblPr>
        <w:tblW w:w="15909" w:type="dxa"/>
        <w:jc w:val="start"/>
        <w:tblInd w:w="-34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firstRow="1" w:noVBand="1" w:lastRow="0" w:firstColumn="1" w:lastColumn="0" w:noHBand="0" w:val="04a0"/>
      </w:tblPr>
      <w:tblGrid>
        <w:gridCol w:w="1587"/>
        <w:gridCol w:w="845"/>
        <w:gridCol w:w="283"/>
        <w:gridCol w:w="148"/>
        <w:gridCol w:w="1168"/>
        <w:gridCol w:w="342"/>
        <w:gridCol w:w="345"/>
        <w:gridCol w:w="131"/>
        <w:gridCol w:w="208"/>
        <w:gridCol w:w="339"/>
        <w:gridCol w:w="337"/>
        <w:gridCol w:w="339"/>
        <w:gridCol w:w="337"/>
        <w:gridCol w:w="336"/>
        <w:gridCol w:w="339"/>
        <w:gridCol w:w="313"/>
        <w:gridCol w:w="24"/>
        <w:gridCol w:w="263"/>
        <w:gridCol w:w="73"/>
        <w:gridCol w:w="340"/>
        <w:gridCol w:w="336"/>
        <w:gridCol w:w="339"/>
        <w:gridCol w:w="337"/>
        <w:gridCol w:w="339"/>
        <w:gridCol w:w="337"/>
        <w:gridCol w:w="336"/>
        <w:gridCol w:w="337"/>
        <w:gridCol w:w="339"/>
        <w:gridCol w:w="337"/>
        <w:gridCol w:w="339"/>
        <w:gridCol w:w="339"/>
        <w:gridCol w:w="337"/>
        <w:gridCol w:w="336"/>
        <w:gridCol w:w="339"/>
        <w:gridCol w:w="337"/>
        <w:gridCol w:w="328"/>
        <w:gridCol w:w="11"/>
        <w:gridCol w:w="353"/>
        <w:gridCol w:w="339"/>
        <w:gridCol w:w="339"/>
        <w:gridCol w:w="337"/>
        <w:gridCol w:w="336"/>
        <w:gridCol w:w="337"/>
        <w:gridCol w:w="368"/>
      </w:tblGrid>
      <w:tr>
        <w:trPr>
          <w:trHeight w:val="122" w:hRule="atLeas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</w:r>
          </w:p>
        </w:tc>
        <w:tc>
          <w:tcPr>
            <w:tcW w:w="11878" w:type="dxa"/>
            <w:gridSpan w:val="39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Хронометраж реанимационных мероприятий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(минуты от начала СЛР</w:t>
            </w:r>
            <w:r>
              <w:rPr/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8"/>
                <w:szCs w:val="18"/>
              </w:rPr>
              <w:t>бригадой, оформляющей «Протокол»)</w:t>
            </w:r>
          </w:p>
        </w:tc>
      </w:tr>
      <w:tr>
        <w:trPr>
          <w:trHeight w:val="238" w:hRule="exact"/>
        </w:trPr>
        <w:tc>
          <w:tcPr>
            <w:tcW w:w="286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Частота компрессий гр. клетки</w:t>
            </w:r>
          </w:p>
        </w:tc>
        <w:tc>
          <w:tcPr>
            <w:tcW w:w="1168" w:type="dxa"/>
            <w:tcBorders>
              <w:top w:val="single" w:sz="12" w:space="0" w:color="000000"/>
              <w:start w:val="single" w:sz="12" w:space="0" w:color="000000"/>
              <w:bottom w:val="single" w:sz="12" w:space="0" w:color="000000"/>
              <w:end w:val="single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jc w:val="start"/>
              <w:rPr/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8"/>
                <w:szCs w:val="18"/>
                <w:lang w:val="en-US"/>
              </w:rPr>
              <w:t xml:space="preserve">[[fr_gr]]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8"/>
              </w:rPr>
              <w:t>в мин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12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36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37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39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43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44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45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46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48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49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52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53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55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56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57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59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60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61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62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63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64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65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66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67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68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69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b/>
                <w:color w:val="000000"/>
                <w:sz w:val="12"/>
                <w:szCs w:val="12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2"/>
                <w:szCs w:val="12"/>
              </w:rPr>
              <w:t>70</w:t>
            </w:r>
          </w:p>
        </w:tc>
      </w:tr>
      <w:tr>
        <w:trPr>
          <w:trHeight w:val="24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Компрессии гр. клетки ручные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[[ch_cpr_m_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Компрессии гр. клетки автоматические (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[[ch_cpr_a]]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[[ch_cpr_a_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[[ch_cpr_a_70]]</w:t>
            </w:r>
          </w:p>
        </w:tc>
      </w:tr>
      <w:tr>
        <w:trPr>
          <w:trHeight w:val="26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ИВЛ масочная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[[ch_vent_m_54]]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[[ch_vent_m_54]]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[[ch_vent_m_70]]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ИВЛ после интубации или примен. герметиз. уст-ва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</w:rPr>
              <w:t>ch_vent_a_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98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Электрокардиомониторинг: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Асистолия 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[[ch_rhythm_as_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Фибрилляция желудочков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[[ch_rhythm_vf_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Желудочковая тахикардия без пульса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[[ch_rhythm_vt_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Беспульсовая электрическая активность (ЭМД)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[[ch_rhythm_pea_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Навязанный ритм ЭКС (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при использ. ЭКС бригадой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)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[[ch_rhythm_paced_70]]</w:t>
            </w:r>
          </w:p>
        </w:tc>
      </w:tr>
      <w:tr>
        <w:trPr>
          <w:trHeight w:val="218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Организованный сердечный ритм с пульсом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[[ch_rhythm_organized_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Для детей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 брадиакардия менее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[[ch_rhythm_brady_ped_38]]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[[ch_rhythm_brady_ped_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ListParagraph"/>
              <w:numPr>
                <w:ilvl w:val="0"/>
                <w:numId w:val="2"/>
              </w:numPr>
              <w:spacing w:lineRule="auto" w:line="240" w:before="0" w:after="0"/>
              <w:ind w:hanging="142" w:start="34"/>
              <w:contextualSpacing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Для детей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сердечный ритм с пульсом более 60 в мин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69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ListParagraph"/>
              <w:spacing w:lineRule="auto" w:line="240" w:before="0" w:after="0"/>
              <w:ind w:hanging="142" w:start="34"/>
              <w:contextualSpacing/>
              <w:jc w:val="center"/>
              <w:rPr/>
            </w:pPr>
            <w:r>
              <w:rPr>
                <w:rFonts w:ascii="Times New Roman" w:hAnsi="Times New Roman"/>
                <w:sz w:val="18"/>
                <w:szCs w:val="18"/>
              </w:rPr>
              <w:t>[[ch_rhythm_child_lt60_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</w:t>
            </w:r>
            <w:r>
              <w:rPr>
                <w:rFonts w:ascii="Times New Roman" w:hAnsi="Times New Roman"/>
                <w:sz w:val="18"/>
                <w:szCs w:val="18"/>
              </w:rPr>
              <w:t>]]</w:t>
            </w:r>
          </w:p>
        </w:tc>
      </w:tr>
      <w:tr>
        <w:trPr>
          <w:trHeight w:val="39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i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Дефибрилляция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(указать энергию разряда в Дж)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Аппарат :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[[defib_model]]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[[ch_defib_j_70]]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  <w:lang w:val="en-US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Медикаментозная терапия: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Да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[[med_t_y]]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ab/>
              <w:t xml:space="preserve">Нет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[[med_t_n]]</w:t>
            </w:r>
          </w:p>
        </w:tc>
      </w:tr>
      <w:tr>
        <w:trPr>
          <w:trHeight w:val="20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Адреналин 1мг/мл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>/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+ 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  <w:lang w:val="en-US"/>
              </w:rPr>
              <w:t>NaCl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0,9%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  <w:lang w:val="en-US"/>
              </w:rPr>
              <w:t>[[ch_adr_nacl_sum_36_70]]</w:t>
            </w:r>
            <w:r>
              <w:rPr>
                <w:rFonts w:eastAsia="Times New Roman" w:cs="Times New Roman" w:ascii="Times New Roman" w:hAnsi="Times New Roman"/>
                <w:i w:val="false"/>
                <w:iCs w:val="false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[[ch_adr_nacl_ml_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ind w:end="-69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Амиодарон 50 мг/мл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(доза в мг) </w:t>
            </w:r>
            <w:r>
              <w:rPr>
                <w:rFonts w:eastAsia="Times New Roman" w:cs="Times New Roman" w:ascii="Times New Roman" w:hAnsi="Times New Roman"/>
                <w:b/>
                <w:i/>
                <w:color w:val="000000"/>
                <w:sz w:val="16"/>
                <w:szCs w:val="16"/>
              </w:rPr>
              <w:t xml:space="preserve">/ 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+ Глюкоза 5% </w:t>
            </w:r>
            <w:r>
              <w:rPr>
                <w:rFonts w:eastAsia="Times New Roman" w:cs="Times New Roman" w:ascii="Times New Roman" w:hAnsi="Times New Roman"/>
                <w:b/>
                <w:bCs/>
                <w:i w:val="false"/>
                <w:iCs w:val="false"/>
                <w:color w:val="000000"/>
                <w:sz w:val="16"/>
                <w:szCs w:val="16"/>
              </w:rPr>
              <w:t>[[ch_amio_glu_sum_36_70]]</w:t>
            </w:r>
            <w:r>
              <w:rPr>
                <w:rFonts w:eastAsia="Times New Roman" w:cs="Times New Roman" w:ascii="Times New Roman" w:hAnsi="Times New Roman"/>
                <w:i/>
                <w:color w:val="000000"/>
                <w:sz w:val="16"/>
                <w:szCs w:val="16"/>
              </w:rPr>
              <w:t xml:space="preserve"> 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ru-RU"/>
              </w:rPr>
              <w:t>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ch_amio_glu_ml_70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>Натрия хлорид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0,9%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: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[[ch_nacl]]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мл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36]]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37]]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39]]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43]]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44]]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45]]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46]]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48]]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49]]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52]]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53]]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55]]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56]]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57]]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59]]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  <w:lang w:val="en-US"/>
              </w:rPr>
              <w:t>[[ch_nacl_60]]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61]]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62]]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63]]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64]]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65]]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66]]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67]]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68]]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ch_nacl_69]]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/>
                <w:sz w:val="18"/>
                <w:szCs w:val="18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[[ch_nacl_</w:t>
            </w:r>
            <w:r>
              <w:rPr>
                <w:rFonts w:ascii="Times New Roman" w:hAnsi="Times New Roman"/>
                <w:sz w:val="18"/>
                <w:szCs w:val="18"/>
                <w:lang w:val="en-US"/>
              </w:rPr>
              <w:t>70]]</w:t>
            </w:r>
          </w:p>
        </w:tc>
      </w:tr>
      <w:tr>
        <w:trPr>
          <w:trHeight w:val="227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3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Другой препарат:</w:t>
            </w: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b w:val="false"/>
                <w:bCs w:val="false"/>
                <w:color w:val="000000"/>
                <w:sz w:val="16"/>
                <w:szCs w:val="16"/>
                <w:lang w:val="en-US"/>
              </w:rPr>
              <w:t>[[ch_drugs2]]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[[ch_drugs2_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Дополнительные манипуляции, действия:</w:t>
            </w:r>
          </w:p>
        </w:tc>
      </w:tr>
      <w:tr>
        <w:trPr>
          <w:trHeight w:val="25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[[ch_manipulation1]]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[[ch_manipulation1_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25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>[[ch_manipulation2]]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[[ch_manipulation2_36]]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[[ch_manipulation2_37]]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[[ch_manipulation2_39]]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[[ch_manipulation2_43]]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[[ch_manipulation2_44]]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[[ch_manipulation2_45]]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[[ch_manipulation2_46]]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[[ch_manipulation2_48]]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[[ch_manipulation2_49]]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[[ch_manipulation2_52]]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[[ch_manipulation2_53]]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[[ch_manipulation2_55]]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[[ch_manipulation2_56]]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[[ch_manipulation2_57]]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[[ch_manipulation2_59]]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[[ch_manipulation2_60]]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[[ch_manipulation2_61]]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[[ch_manipulation2_62]]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[[ch_manipulation2_63]]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[[ch_manipulation2_64]]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[[ch_manipulation2_65]]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[[ch_manipulation2_66]]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[[ch_manipulation2_67]]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[[ch_manipulation2_68]]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[[ch_manipulation2_69]]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[[ch_manipulation2_70]]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D9D9D9" w:themeFill="background1" w:themeFillShade="d9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Оценка состояния:</w:t>
            </w:r>
          </w:p>
        </w:tc>
      </w:tr>
      <w:tr>
        <w:trPr>
          <w:trHeight w:val="202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Пульс на сонной артерии (плечевой для детей до года)</w:t>
            </w:r>
          </w:p>
        </w:tc>
        <w:tc>
          <w:tcPr>
            <w:tcW w:w="3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[[ch_pulse_carotid_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236" w:hRule="exact"/>
        </w:trPr>
        <w:tc>
          <w:tcPr>
            <w:tcW w:w="4031" w:type="dxa"/>
            <w:gridSpan w:val="5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Фотореакция зрачков </w:t>
            </w:r>
          </w:p>
        </w:tc>
        <w:tc>
          <w:tcPr>
            <w:tcW w:w="342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5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39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40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49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59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61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62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28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63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4" w:type="dxa"/>
            <w:gridSpan w:val="2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64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65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9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66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67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6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68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37" w:type="dxa"/>
            <w:tcBorders>
              <w:start w:val="single" w:sz="4" w:space="0" w:color="000000"/>
              <w:bottom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69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  <w:tc>
          <w:tcPr>
            <w:tcW w:w="368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tcMar>
              <w:start w:w="0" w:type="dxa"/>
              <w:end w:w="0" w:type="dxa"/>
            </w:tcMar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[[ch_pupil_reaction_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  <w:lang w:val="en-US"/>
              </w:rPr>
              <w:t>70</w:t>
            </w:r>
            <w:r>
              <w:rPr>
                <w:rFonts w:eastAsia="Times New Roman" w:cs="Times New Roman" w:ascii="Times New Roman" w:hAnsi="Times New Roman"/>
                <w:color w:val="000000"/>
                <w:sz w:val="18"/>
                <w:szCs w:val="18"/>
              </w:rPr>
              <w:t>]]</w:t>
            </w:r>
          </w:p>
        </w:tc>
      </w:tr>
      <w:tr>
        <w:trPr>
          <w:trHeight w:val="122" w:hRule="atLeast"/>
        </w:trPr>
        <w:tc>
          <w:tcPr>
            <w:tcW w:w="7397" w:type="dxa"/>
            <w:gridSpan w:val="16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auto" w:val="clear"/>
          </w:tcPr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 xml:space="preserve">Устранение потенциально обратимых причин остановки сердца </w:t>
            </w:r>
            <w:r>
              <w:rPr>
                <w:rFonts w:ascii="Times New Roman" w:hAnsi="Times New Roman"/>
                <w:sz w:val="16"/>
                <w:szCs w:val="16"/>
              </w:rPr>
              <w:t>(алгоритм 4Г/4Т):</w:t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before="0" w:after="0"/>
              <w:ind w:start="34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pPr>
            <w:r>
              <w:rPr>
                <w:rFonts w:ascii="Times New Roman" w:hAnsi="Times New Roman"/>
                <w:i/>
                <w:color w:val="FF0000"/>
                <w:sz w:val="16"/>
                <w:szCs w:val="16"/>
              </w:rPr>
            </w:r>
          </w:p>
        </w:tc>
        <w:tc>
          <w:tcPr>
            <w:tcW w:w="8512" w:type="dxa"/>
            <w:gridSpan w:val="28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8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 xml:space="preserve">Постреанимационная терапия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(оксигенация, вентиляция, поддерж. гемодинамики, регул.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  <w:lang w:val="en-US"/>
              </w:rPr>
              <w:t>t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8"/>
              </w:rPr>
              <w:t xml:space="preserve"> тела, седация, анальгезия):</w:t>
            </w:r>
          </w:p>
        </w:tc>
      </w:tr>
      <w:tr>
        <w:trPr>
          <w:trHeight w:val="122" w:hRule="atLeast"/>
        </w:trPr>
        <w:tc>
          <w:tcPr>
            <w:tcW w:w="15909" w:type="dxa"/>
            <w:gridSpan w:val="44"/>
            <w:tcBorders>
              <w:top w:val="single" w:sz="4" w:space="0" w:color="000000"/>
              <w:start w:val="single" w:sz="4" w:space="0" w:color="000000"/>
              <w:bottom w:val="thinThickSmallGap" w:sz="12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  <w:t>Комментарии: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8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8"/>
              </w:rPr>
            </w:r>
          </w:p>
        </w:tc>
      </w:tr>
      <w:tr>
        <w:trPr>
          <w:trHeight w:val="319" w:hRule="atLeast"/>
        </w:trPr>
        <w:tc>
          <w:tcPr>
            <w:tcW w:w="15909" w:type="dxa"/>
            <w:gridSpan w:val="44"/>
            <w:tcBorders>
              <w:top w:val="thinThickSmallGap" w:sz="12" w:space="0" w:color="000000"/>
              <w:start w:val="thinThick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8"/>
                <w:szCs w:val="16"/>
              </w:rPr>
              <w:t xml:space="preserve">Окончание реанимационных мероприятий        </w:t>
            </w:r>
            <w:r>
              <w:rPr>
                <w:rFonts w:ascii="Times New Roman" w:hAnsi="Times New Roman"/>
                <w:color w:val="000000"/>
                <w:sz w:val="18"/>
                <w:szCs w:val="16"/>
              </w:rPr>
              <w:t>Дата: «_______» ______________ 20_____ г.       Время: __________час _________ мин</w:t>
            </w:r>
          </w:p>
        </w:tc>
      </w:tr>
      <w:tr>
        <w:trPr>
          <w:trHeight w:val="206" w:hRule="atLeast"/>
        </w:trPr>
        <w:tc>
          <w:tcPr>
            <w:tcW w:w="1587" w:type="dxa"/>
            <w:vMerge w:val="restart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6" wp14:anchorId="0ED3E47E">
                      <wp:simplePos x="0" y="0"/>
                      <wp:positionH relativeFrom="column">
                        <wp:posOffset>807720</wp:posOffset>
                      </wp:positionH>
                      <wp:positionV relativeFrom="paragraph">
                        <wp:posOffset>20320</wp:posOffset>
                      </wp:positionV>
                      <wp:extent cx="66040" cy="61595"/>
                      <wp:effectExtent l="5080" t="5715" r="5080" b="4445"/>
                      <wp:wrapNone/>
                      <wp:docPr id="2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63.6pt;margin-top:1.6pt;width:5.15pt;height:4.8pt;mso-wrap-style:none;v-text-anchor:middle" wp14:anchorId="0ED3E47E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Успешная СЛР</w:t>
            </w:r>
          </w:p>
        </w:tc>
        <w:tc>
          <w:tcPr>
            <w:tcW w:w="6097" w:type="dxa"/>
            <w:gridSpan w:val="17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ЭКГ: ритм______________ ЧСС___________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Заключение:</w:t>
            </w:r>
          </w:p>
        </w:tc>
        <w:tc>
          <w:tcPr>
            <w:tcW w:w="8225" w:type="dxa"/>
            <w:gridSpan w:val="26"/>
            <w:tcBorders>
              <w:top w:val="thickThinSmallGap" w:sz="12" w:space="0" w:color="000000"/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  <w:t>СЛР прекращена по причине (подчеркнуть):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-Отсутствия эффекта в течение 30 мин /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у новорожденного при рождении в течение 10 минут</w:t>
            </w:r>
            <w:r>
              <w:rPr>
                <w:rFonts w:cs="Times New Roman" w:ascii="Times New Roman" w:hAnsi="Times New Roman"/>
                <w:shd w:fill="FFFFFF" w:val="clear"/>
              </w:rPr>
              <w:t> </w:t>
            </w:r>
          </w:p>
        </w:tc>
      </w:tr>
      <w:tr>
        <w:trPr>
          <w:trHeight w:val="184" w:hRule="atLeast"/>
        </w:trPr>
        <w:tc>
          <w:tcPr>
            <w:tcW w:w="1587" w:type="dxa"/>
            <w:vMerge w:val="continue"/>
            <w:tcBorders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6097" w:type="dxa"/>
            <w:gridSpan w:val="17"/>
            <w:vMerge w:val="continue"/>
            <w:tcBorders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  <w:tc>
          <w:tcPr>
            <w:tcW w:w="8225" w:type="dxa"/>
            <w:gridSpan w:val="26"/>
            <w:vMerge w:val="restart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 xml:space="preserve">-Выявлены признаки биологической смерти: с-м Белоглазова «+» / гипостазы /другое: _________________________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-Выяснилось, что смерть наступила на фоне:</w:t>
            </w:r>
            <w:r>
              <w:rPr>
                <w:rFonts w:cs="Arial" w:ascii="Arial" w:hAnsi="Arial"/>
                <w:color w:val="444444"/>
                <w:shd w:fill="FFFFFF" w:val="clear"/>
              </w:rPr>
              <w:t xml:space="preserve"> </w:t>
            </w:r>
            <w:r>
              <w:rPr>
                <w:rFonts w:cs="Times New Roman" w:ascii="Times New Roman" w:hAnsi="Times New Roman"/>
                <w:sz w:val="16"/>
                <w:szCs w:val="16"/>
                <w:shd w:fill="FFFFFF" w:val="clear"/>
              </w:rPr>
              <w:t>прогрессирования достоверно установленных неизлечимых заболеваний / неизлечимых последствий острой травмы, несовместимых с жизнью</w:t>
            </w:r>
            <w:r>
              <w:rPr>
                <w:rFonts w:eastAsia="Times New Roman" w:cs="Times New Roman" w:ascii="Times New Roman" w:hAnsi="Times New Roman"/>
                <w:sz w:val="16"/>
                <w:szCs w:val="16"/>
              </w:rPr>
              <w:t xml:space="preserve">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В соответствии с п. 6 ст. 66 Федерального закона от 21.11.2011 № 323-ФЗ «Об основах охраны здоровья граждан в Российской Федерации» и постановления Правительства РФ от 20.09.2012 № 950 «</w:t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Об утверждении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"6500IL"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определения момента смерти человека, в том числе критериев и процедуры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,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"65E0IS"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Правил прекращения реанимационных мероприятий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bCs/>
                <w:sz w:val="16"/>
                <w:szCs w:val="16"/>
                <w:shd w:fill="FFFFFF" w:val="clear"/>
              </w:rPr>
              <w:t> и </w:t>
            </w:r>
            <w:r>
              <w:fldChar w:fldCharType="begin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instrText xml:space="preserve"> HYPERLINK "https://docs.cntd.ru/document/902370410" \l "7DG0K9"</w:instrTex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separate"/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t>формы протокола установления смерти человека</w:t>
            </w:r>
            <w:r>
              <w:rPr>
                <w:rStyle w:val="Hyperlink"/>
                <w:rFonts w:cs="Times New Roman" w:ascii="Times New Roman" w:hAnsi="Times New Roman"/>
                <w:bCs/>
                <w:color w:val="auto"/>
                <w:sz w:val="16"/>
                <w:szCs w:val="16"/>
                <w:u w:val="none"/>
                <w:shd w:fill="FFFFFF" w:val="clear"/>
              </w:rPr>
              <w:fldChar w:fldCharType="end"/>
            </w:r>
            <w:r>
              <w:rPr>
                <w:rFonts w:cs="Times New Roman" w:ascii="Times New Roman" w:hAnsi="Times New Roman"/>
                <w:sz w:val="16"/>
                <w:szCs w:val="16"/>
              </w:rPr>
              <w:t xml:space="preserve">» </w:t>
            </w:r>
          </w:p>
          <w:p>
            <w:pPr>
              <w:pStyle w:val="Normal"/>
              <w:spacing w:lineRule="atLeast" w:line="160" w:before="0" w:after="0"/>
              <w:contextualSpacing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  <w:t>Время констатации биологической смерти: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_____ час _____ мин. Протокол установления смерти оформлен.</w:t>
            </w:r>
          </w:p>
        </w:tc>
      </w:tr>
      <w:tr>
        <w:trPr>
          <w:trHeight w:val="135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Сознание (ШКГ):                баллов</w:t>
            </w:r>
          </w:p>
        </w:tc>
        <w:tc>
          <w:tcPr>
            <w:tcW w:w="4969" w:type="dxa"/>
            <w:gridSpan w:val="15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4" wp14:anchorId="0A51EE3C">
                      <wp:simplePos x="0" y="0"/>
                      <wp:positionH relativeFrom="column">
                        <wp:posOffset>1129665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3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95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5" wp14:anchorId="0A51EE3C">
                      <wp:simplePos x="0" y="0"/>
                      <wp:positionH relativeFrom="column">
                        <wp:posOffset>1686560</wp:posOffset>
                      </wp:positionH>
                      <wp:positionV relativeFrom="paragraph">
                        <wp:posOffset>29210</wp:posOffset>
                      </wp:positionV>
                      <wp:extent cx="66040" cy="61595"/>
                      <wp:effectExtent l="5080" t="5715" r="5080" b="4445"/>
                      <wp:wrapNone/>
                      <wp:docPr id="4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32.8pt;margin-top:2.3pt;width:5.15pt;height:4.8pt;mso-wrap-style:none;v-text-anchor:middle" wp14:anchorId="0A51EE3C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  <w:t>Дыхание: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    Спонтанное            ИВЛ                  Частота             в 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206" w:hRule="atLeast"/>
        </w:trPr>
        <w:tc>
          <w:tcPr>
            <w:tcW w:w="2715" w:type="dxa"/>
            <w:gridSpan w:val="3"/>
            <w:tcBorders>
              <w:top w:val="single" w:sz="4" w:space="0" w:color="000000"/>
              <w:start w:val="thinThickSmallGap" w:sz="12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АД:                                мм рт. ст.</w:t>
            </w:r>
          </w:p>
        </w:tc>
        <w:tc>
          <w:tcPr>
            <w:tcW w:w="2134" w:type="dxa"/>
            <w:gridSpan w:val="5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 xml:space="preserve">Пульс:                 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  <w:lang w:val="uk-UA"/>
              </w:rPr>
              <w:t>в мин</w:t>
            </w:r>
          </w:p>
        </w:tc>
        <w:tc>
          <w:tcPr>
            <w:tcW w:w="2835" w:type="dxa"/>
            <w:gridSpan w:val="10"/>
            <w:tcBorders>
              <w:top w:val="single" w:sz="4" w:space="0" w:color="000000"/>
              <w:start w:val="single" w:sz="4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uk-UA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Сатурация (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>SpO</w:t>
            </w:r>
            <w:r>
              <w:rPr>
                <w:rFonts w:ascii="Times New Roman" w:hAnsi="Times New Roman"/>
                <w:color w:val="000000"/>
                <w:sz w:val="16"/>
                <w:szCs w:val="16"/>
                <w:vertAlign w:val="subscript"/>
              </w:rPr>
              <w:t>2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):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uk-UA"/>
              </w:rPr>
              <w:t xml:space="preserve">                  %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color w:val="000000"/>
                <w:sz w:val="16"/>
                <w:szCs w:val="16"/>
              </w:rPr>
            </w:r>
          </w:p>
        </w:tc>
      </w:tr>
      <w:tr>
        <w:trPr>
          <w:trHeight w:val="353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2" wp14:anchorId="7B35CC0B">
                      <wp:simplePos x="0" y="0"/>
                      <wp:positionH relativeFrom="column">
                        <wp:posOffset>1318260</wp:posOffset>
                      </wp:positionH>
                      <wp:positionV relativeFrom="paragraph">
                        <wp:posOffset>26035</wp:posOffset>
                      </wp:positionV>
                      <wp:extent cx="66040" cy="61595"/>
                      <wp:effectExtent l="5080" t="5715" r="5080" b="4445"/>
                      <wp:wrapNone/>
                      <wp:docPr id="5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103.8pt;margin-top:2.05pt;width:5.15pt;height:4.8pt;mso-wrap-style:none;v-text-anchor:middle" wp14:anchorId="7B35CC0B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color w:val="000000"/>
                <w:sz w:val="16"/>
                <w:szCs w:val="16"/>
              </w:rPr>
              <w:t>Передан врачу стационара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Ф.И.О. 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thickThinSmallGap" w:sz="12" w:space="0" w:color="000000"/>
            </w:tcBorders>
            <w:shd w:color="auto" w:fill="auto" w:val="clear"/>
            <w:vAlign w:val="bottom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  <w:tr>
        <w:trPr>
          <w:trHeight w:val="272" w:hRule="atLeast"/>
        </w:trPr>
        <w:tc>
          <w:tcPr>
            <w:tcW w:w="2432" w:type="dxa"/>
            <w:gridSpan w:val="2"/>
            <w:tcBorders>
              <w:top w:val="single" w:sz="8" w:space="0" w:color="000000"/>
              <w:start w:val="thinThickSmallGap" w:sz="12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b/>
                <w:sz w:val="16"/>
                <w:szCs w:val="16"/>
              </w:rPr>
            </w:pPr>
            <w:r>
              <w:rPr>
                <w:rFonts w:ascii="Times New Roman" w:hAnsi="Times New Roman"/>
                <w:b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mc:AlternateContent>
                <mc:Choice Requires="wps">
                  <w:drawing>
                    <wp:anchor behindDoc="0" distT="5715" distB="4445" distL="5080" distR="5080" simplePos="0" locked="0" layoutInCell="1" allowOverlap="1" relativeHeight="3" wp14:anchorId="5BBD6842">
                      <wp:simplePos x="0" y="0"/>
                      <wp:positionH relativeFrom="column">
                        <wp:posOffset>1125855</wp:posOffset>
                      </wp:positionH>
                      <wp:positionV relativeFrom="paragraph">
                        <wp:posOffset>24765</wp:posOffset>
                      </wp:positionV>
                      <wp:extent cx="66040" cy="61595"/>
                      <wp:effectExtent l="5080" t="5715" r="5080" b="4445"/>
                      <wp:wrapNone/>
                      <wp:docPr id="6" name="Rectangle 48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5880" cy="6156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fillcolor="white" stroked="t" o:allowincell="t" style="position:absolute;margin-left:88.65pt;margin-top:1.95pt;width:5.15pt;height:4.8pt;mso-wrap-style:none;v-text-anchor:middle" wp14:anchorId="5BBD6842">
                      <v:fill o:detectmouseclick="t" type="solid" color2="black"/>
                      <v:stroke color="black" weight="936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ascii="Times New Roman" w:hAnsi="Times New Roman"/>
                <w:b/>
                <w:sz w:val="16"/>
                <w:szCs w:val="16"/>
              </w:rPr>
              <w:t>Передан бригаде СМП</w:t>
            </w:r>
          </w:p>
        </w:tc>
        <w:tc>
          <w:tcPr>
            <w:tcW w:w="2417" w:type="dxa"/>
            <w:gridSpan w:val="6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single" w:sz="8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№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бригады:  </w:t>
            </w:r>
            <w:bookmarkStart w:id="0" w:name="_GoBack"/>
            <w:bookmarkEnd w:id="0"/>
            <w:r>
              <w:rPr>
                <w:rFonts w:ascii="Times New Roman" w:hAnsi="Times New Roman"/>
                <w:color w:val="000000"/>
                <w:sz w:val="16"/>
                <w:szCs w:val="16"/>
              </w:rPr>
              <w:t xml:space="preserve"> п/ст:</w:t>
            </w:r>
          </w:p>
        </w:tc>
        <w:tc>
          <w:tcPr>
            <w:tcW w:w="2835" w:type="dxa"/>
            <w:gridSpan w:val="10"/>
            <w:tcBorders>
              <w:top w:val="single" w:sz="8" w:space="0" w:color="000000"/>
              <w:start w:val="single" w:sz="8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Время передачи: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час _____</w:t>
            </w:r>
            <w:r>
              <w:rPr>
                <w:rFonts w:ascii="Times New Roman" w:hAnsi="Times New Roman"/>
                <w:color w:val="000000"/>
                <w:sz w:val="16"/>
                <w:szCs w:val="16"/>
                <w:lang w:val="en-US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16"/>
                <w:szCs w:val="16"/>
              </w:rPr>
              <w:t>мин</w:t>
            </w:r>
          </w:p>
        </w:tc>
        <w:tc>
          <w:tcPr>
            <w:tcW w:w="8225" w:type="dxa"/>
            <w:gridSpan w:val="26"/>
            <w:vMerge w:val="continue"/>
            <w:tcBorders>
              <w:start w:val="thickThinSmallGap" w:sz="12" w:space="0" w:color="000000"/>
              <w:bottom w:val="thickThinSmallGap" w:sz="12" w:space="0" w:color="000000"/>
              <w:end w:val="thickThinSmallGap" w:sz="12" w:space="0" w:color="000000"/>
            </w:tcBorders>
            <w:shd w:color="auto" w:fill="auto" w:val="clea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eastAsia="Times New Roman" w:cs="Times New Roman"/>
                <w:b/>
                <w:color w:val="000000"/>
                <w:sz w:val="16"/>
                <w:szCs w:val="16"/>
              </w:rPr>
            </w:pPr>
            <w:r>
              <w:rPr>
                <w:rFonts w:eastAsia="Times New Roman" w:cs="Times New Roman" w:ascii="Times New Roman" w:hAnsi="Times New Roman"/>
                <w:b/>
                <w:color w:val="000000"/>
                <w:sz w:val="16"/>
                <w:szCs w:val="16"/>
              </w:rPr>
            </w:r>
          </w:p>
        </w:tc>
      </w:tr>
    </w:tbl>
    <w:p>
      <w:pPr>
        <w:pStyle w:val="Normal"/>
        <w:spacing w:before="0" w:after="200"/>
        <w:contextualSpacing/>
        <w:jc w:val="end"/>
        <w:rPr>
          <w:rFonts w:ascii="Times New Roman" w:hAnsi="Times New Roman"/>
          <w:b/>
          <w:sz w:val="18"/>
          <w:szCs w:val="18"/>
        </w:rPr>
      </w:pPr>
      <w:r>
        <w:rPr>
          <w:rFonts w:ascii="Times New Roman" w:hAnsi="Times New Roman"/>
          <w:b/>
          <w:sz w:val="18"/>
          <w:szCs w:val="18"/>
        </w:rPr>
      </w:r>
    </w:p>
    <w:p>
      <w:pPr>
        <w:pStyle w:val="Normal"/>
        <w:spacing w:before="0" w:after="200"/>
        <w:contextualSpacing/>
        <w:rPr>
          <w:rFonts w:ascii="Times New Roman" w:hAnsi="Times New Roman"/>
          <w:i/>
          <w:sz w:val="16"/>
          <w:szCs w:val="16"/>
        </w:rPr>
      </w:pPr>
      <w:r>
        <w:rPr>
          <w:rFonts w:ascii="Times New Roman" w:hAnsi="Times New Roman"/>
          <w:b/>
          <w:sz w:val="18"/>
          <w:szCs w:val="18"/>
        </w:rPr>
        <w:t>Руководитель бригады СМП (Ф.И.О., подпись): ____________________________________________                    Проверил (Ф.И.О., подпись): ___________________________________________________</w:t>
      </w:r>
    </w:p>
    <w:sectPr>
      <w:headerReference w:type="even" r:id="rId2"/>
      <w:headerReference w:type="default" r:id="rId3"/>
      <w:headerReference w:type="first" r:id="rId4"/>
      <w:type w:val="nextPage"/>
      <w:pgSz w:orient="landscape" w:w="16838" w:h="11906"/>
      <w:pgMar w:left="567" w:right="395" w:gutter="0" w:header="0" w:top="57" w:footer="0" w:bottom="28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cc" w:characterSet="windows-1251"/>
    <w:family w:val="roman"/>
    <w:pitch w:val="variable"/>
  </w:font>
  <w:font w:name="Calibri">
    <w:charset w:val="cc" w:characterSet="windows-1251"/>
    <w:family w:val="roman"/>
    <w:pitch w:val="variable"/>
  </w:font>
  <w:font w:name="Tahoma">
    <w:charset w:val="cc" w:characterSet="windows-1251"/>
    <w:family w:val="swiss"/>
    <w:pitch w:val="variable"/>
  </w:font>
  <w:font w:name="Liberation Sans">
    <w:altName w:val="Arial"/>
    <w:charset w:val="cc" w:characterSet="windows-1251"/>
    <w:family w:val="swiss"/>
    <w:pitch w:val="variable"/>
  </w:font>
  <w:font w:name="Courier New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567" w:hanging="397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4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" w:cs="" w:asciiTheme="minorHAnsi" w:cstheme="minorBidi" w:eastAsiaTheme="minorEastAsia" w:hAnsiTheme="minorHAns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76" w:before="0" w:after="200"/>
      <w:jc w:val="start"/>
    </w:pPr>
    <w:rPr>
      <w:rFonts w:ascii="Calibri" w:hAnsi="Calibri" w:eastAsia="" w:cs="" w:asciiTheme="minorHAnsi" w:cstheme="minorBidi" w:eastAsiaTheme="minorEastAsia" w:hAnsiTheme="minorHAnsi"/>
      <w:color w:val="auto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4" w:customStyle="1">
    <w:name w:val="Текст выноски Знак"/>
    <w:basedOn w:val="DefaultParagraphFont"/>
    <w:link w:val="BalloonText"/>
    <w:uiPriority w:val="99"/>
    <w:semiHidden/>
    <w:qFormat/>
    <w:rsid w:val="00023bbe"/>
    <w:rPr>
      <w:rFonts w:ascii="Tahoma" w:hAnsi="Tahoma" w:cs="Tahoma"/>
      <w:sz w:val="16"/>
      <w:szCs w:val="16"/>
    </w:rPr>
  </w:style>
  <w:style w:type="character" w:styleId="Style15" w:customStyle="1">
    <w:name w:val="Верхний колонтитул Знак"/>
    <w:basedOn w:val="DefaultParagraphFont"/>
    <w:uiPriority w:val="99"/>
    <w:qFormat/>
    <w:rsid w:val="007e62c7"/>
    <w:rPr/>
  </w:style>
  <w:style w:type="character" w:styleId="Style16" w:customStyle="1">
    <w:name w:val="Нижний колонтитул Знак"/>
    <w:basedOn w:val="DefaultParagraphFont"/>
    <w:uiPriority w:val="99"/>
    <w:qFormat/>
    <w:rsid w:val="007e62c7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de1be3"/>
    <w:rPr>
      <w:sz w:val="16"/>
      <w:szCs w:val="16"/>
    </w:rPr>
  </w:style>
  <w:style w:type="character" w:styleId="Style17" w:customStyle="1">
    <w:name w:val="Текст примечания Знак"/>
    <w:basedOn w:val="DefaultParagraphFont"/>
    <w:uiPriority w:val="99"/>
    <w:semiHidden/>
    <w:qFormat/>
    <w:rsid w:val="00de1be3"/>
    <w:rPr>
      <w:sz w:val="20"/>
      <w:szCs w:val="20"/>
    </w:rPr>
  </w:style>
  <w:style w:type="character" w:styleId="Style18" w:customStyle="1">
    <w:name w:val="Тема примечания Знак"/>
    <w:basedOn w:val="Style17"/>
    <w:link w:val="annotationsubject"/>
    <w:uiPriority w:val="99"/>
    <w:semiHidden/>
    <w:qFormat/>
    <w:rsid w:val="00de1be3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ce2103"/>
    <w:rPr>
      <w:color w:val="0000FF"/>
      <w:u w:val="single"/>
    </w:rPr>
  </w:style>
  <w:style w:type="paragraph" w:styleId="Style19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20">
    <w:name w:val="Указатель"/>
    <w:basedOn w:val="Normal"/>
    <w:qFormat/>
    <w:pPr>
      <w:suppressLineNumbers/>
    </w:pPr>
    <w:rPr>
      <w:rFonts w:cs="Arial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1">
    <w:name w:val="Указатель (user)"/>
    <w:basedOn w:val="Normal"/>
    <w:qFormat/>
    <w:pPr>
      <w:suppressLineNumbers/>
    </w:pPr>
    <w:rPr>
      <w:rFonts w:cs="Arial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IndexHeading">
    <w:name w:val="index heading"/>
    <w:basedOn w:val="Normal"/>
    <w:qFormat/>
    <w:pPr>
      <w:suppressLineNumbers/>
    </w:pPr>
    <w:rPr>
      <w:rFonts w:cs="Arial"/>
    </w:rPr>
  </w:style>
  <w:style w:type="paragraph" w:styleId="BalloonText">
    <w:name w:val="Balloon Text"/>
    <w:basedOn w:val="Normal"/>
    <w:link w:val="Style14"/>
    <w:uiPriority w:val="99"/>
    <w:semiHidden/>
    <w:unhideWhenUsed/>
    <w:qFormat/>
    <w:rsid w:val="00023bbe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4205c"/>
    <w:pPr>
      <w:spacing w:before="0" w:after="200"/>
      <w:ind w:start="720"/>
      <w:contextualSpacing/>
    </w:pPr>
    <w:rPr/>
  </w:style>
  <w:style w:type="paragraph" w:styleId="Style21" w:customStyle="1">
    <w:name w:val="Колонтитулы"/>
    <w:basedOn w:val="Normal"/>
    <w:qFormat/>
    <w:pPr/>
    <w:rPr/>
  </w:style>
  <w:style w:type="paragraph" w:styleId="user2">
    <w:name w:val="Колонтитулы (user)"/>
    <w:basedOn w:val="Normal"/>
    <w:qFormat/>
    <w:pPr/>
    <w:rPr/>
  </w:style>
  <w:style w:type="paragraph" w:styleId="Header">
    <w:name w:val="header"/>
    <w:basedOn w:val="Normal"/>
    <w:link w:val="Style15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6"/>
    <w:uiPriority w:val="99"/>
    <w:unhideWhenUsed/>
    <w:rsid w:val="007e62c7"/>
    <w:pPr>
      <w:tabs>
        <w:tab w:val="clear" w:pos="708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7"/>
    <w:uiPriority w:val="99"/>
    <w:semiHidden/>
    <w:unhideWhenUsed/>
    <w:rsid w:val="00de1be3"/>
    <w:pPr>
      <w:spacing w:lineRule="auto" w:line="240"/>
    </w:pPr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Style18"/>
    <w:uiPriority w:val="99"/>
    <w:semiHidden/>
    <w:unhideWhenUsed/>
    <w:qFormat/>
    <w:rsid w:val="00de1be3"/>
    <w:pPr/>
    <w:rPr>
      <w:b/>
      <w:bCs/>
    </w:rPr>
  </w:style>
  <w:style w:type="paragraph" w:styleId="ConsPlusNonformat" w:customStyle="1">
    <w:name w:val="ConsPlusNonformat"/>
    <w:qFormat/>
    <w:rsid w:val="004d4dee"/>
    <w:pPr>
      <w:widowControl w:val="false"/>
      <w:suppressAutoHyphens w:val="true"/>
      <w:bidi w:val="0"/>
      <w:spacing w:before="0" w:after="0"/>
      <w:jc w:val="start"/>
    </w:pPr>
    <w:rPr>
      <w:rFonts w:ascii="Courier New" w:hAnsi="Courier New" w:eastAsia="Times New Roman" w:cs="Courier New"/>
      <w:color w:val="auto"/>
      <w:kern w:val="0"/>
      <w:sz w:val="20"/>
      <w:szCs w:val="20"/>
      <w:lang w:val="ru-RU" w:eastAsia="ru-RU" w:bidi="ar-SA"/>
    </w:rPr>
  </w:style>
  <w:style w:type="paragraph" w:styleId="Style22" w:customStyle="1">
    <w:name w:val="Содержимое врезки"/>
    <w:basedOn w:val="Normal"/>
    <w:qFormat/>
    <w:pPr/>
    <w:rPr/>
  </w:style>
  <w:style w:type="paragraph" w:styleId="Normal1" w:customStyle="1">
    <w:name w:val="Normal;Термины"/>
    <w:qFormat/>
    <w:rsid w:val="00531200"/>
    <w:pPr>
      <w:widowControl/>
      <w:suppressAutoHyphens w:val="true"/>
      <w:bidi w:val="0"/>
      <w:spacing w:lineRule="auto" w:line="360" w:before="0" w:after="0"/>
      <w:ind w:firstLine="709"/>
      <w:jc w:val="both"/>
    </w:pPr>
    <w:rPr>
      <w:rFonts w:ascii="Times New Roman" w:hAnsi="Times New Roman" w:eastAsia="Calibri" w:cs="Times New Roman"/>
      <w:color w:val="auto"/>
      <w:kern w:val="2"/>
      <w:sz w:val="24"/>
      <w:szCs w:val="22"/>
      <w:lang w:val="ru-RU" w:eastAsia="en-US" w:bidi="ar-SA"/>
    </w:rPr>
  </w:style>
  <w:style w:type="paragraph" w:styleId="user3">
    <w:name w:val="Содержимое врезки (user)"/>
    <w:basedOn w:val="Normal"/>
    <w:qFormat/>
    <w:pPr/>
    <w:rPr/>
  </w:style>
  <w:style w:type="paragraph" w:styleId="user4">
    <w:name w:val="Содержимое таблицы (user)"/>
    <w:basedOn w:val="Normal"/>
    <w:qFormat/>
    <w:pPr>
      <w:widowControl w:val="false"/>
      <w:suppressLineNumbers/>
    </w:pPr>
    <w:rPr/>
  </w:style>
  <w:style w:type="paragraph" w:styleId="user5">
    <w:name w:val="Заголовок таблицы (user)"/>
    <w:basedOn w:val="user4"/>
    <w:qFormat/>
    <w:pPr>
      <w:suppressLineNumbers/>
      <w:jc w:val="center"/>
    </w:pPr>
    <w:rPr>
      <w:b/>
      <w:bCs/>
    </w:rPr>
  </w:style>
  <w:style w:type="paragraph" w:styleId="Style23">
    <w:name w:val="Содержимое таблицы"/>
    <w:basedOn w:val="Normal"/>
    <w:qFormat/>
    <w:pPr>
      <w:widowControl w:val="false"/>
      <w:suppressLineNumbers/>
    </w:pPr>
    <w:rPr/>
  </w:style>
  <w:style w:type="paragraph" w:styleId="Style24">
    <w:name w:val="Заголовок таблицы"/>
    <w:basedOn w:val="Style23"/>
    <w:qFormat/>
    <w:pPr>
      <w:suppressLineNumbers/>
      <w:jc w:val="center"/>
    </w:pPr>
    <w:rPr>
      <w:b/>
      <w:bCs/>
    </w:rPr>
  </w:style>
  <w:style w:type="numbering" w:styleId="user6" w:default="1">
    <w:name w:val="Без списка (user)"/>
    <w:uiPriority w:val="99"/>
    <w:semiHidden/>
    <w:unhideWhenUsed/>
    <w:qFormat/>
  </w:style>
  <w:style w:type="numbering" w:styleId="Style25" w:customStyle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7">
    <w:name w:val="Table Grid"/>
    <w:basedOn w:val="a1"/>
    <w:uiPriority w:val="59"/>
    <w:rsid w:val="00af2168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3F9FD1-8BFA-4865-AA77-82F5F64F75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899</TotalTime>
  <Application>LibreOffice/25.8.4.2$Windows_X86_64 LibreOffice_project/290daaa01b999472f0c7a3890eb6a550fd74c6df</Application>
  <AppVersion>15.0000</AppVersion>
  <Pages>2</Pages>
  <Words>2341</Words>
  <Characters>35972</Characters>
  <CharactersWithSpaces>36739</CharactersWithSpaces>
  <Paragraphs>1799</Paragraphs>
  <Company>Hewlett-Packard Company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2019-04-19T09:52:00Z</dcterms:created>
  <dc:creator>PS57_Stvld</dc:creator>
  <dc:description/>
  <dc:language>ru-RU</dc:language>
  <cp:lastModifiedBy/>
  <cp:lastPrinted>2026-01-29T15:18:00Z</cp:lastPrinted>
  <dcterms:modified xsi:type="dcterms:W3CDTF">2026-02-19T15:15:23Z</dcterms:modified>
  <cp:revision>172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