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jc w:val="righ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color w:val="000000"/>
        </w:rPr>
        <w:t>Приложение к КВ СМП</w:t>
      </w:r>
    </w:p>
    <w:tbl>
      <w:tblPr>
        <w:tblW w:w="15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849"/>
        <w:gridCol w:w="961"/>
        <w:gridCol w:w="312"/>
        <w:gridCol w:w="420"/>
        <w:gridCol w:w="320"/>
        <w:gridCol w:w="153"/>
        <w:gridCol w:w="662"/>
        <w:gridCol w:w="114"/>
        <w:gridCol w:w="126"/>
        <w:gridCol w:w="13"/>
        <w:gridCol w:w="22"/>
        <w:gridCol w:w="137"/>
        <w:gridCol w:w="194"/>
        <w:gridCol w:w="307"/>
        <w:gridCol w:w="363"/>
        <w:gridCol w:w="326"/>
        <w:gridCol w:w="16"/>
        <w:gridCol w:w="8"/>
        <w:gridCol w:w="46"/>
        <w:gridCol w:w="92"/>
        <w:gridCol w:w="196"/>
        <w:gridCol w:w="6"/>
        <w:gridCol w:w="18"/>
        <w:gridCol w:w="318"/>
        <w:gridCol w:w="6"/>
        <w:gridCol w:w="15"/>
        <w:gridCol w:w="273"/>
        <w:gridCol w:w="48"/>
        <w:gridCol w:w="5"/>
        <w:gridCol w:w="11"/>
        <w:gridCol w:w="323"/>
        <w:gridCol w:w="6"/>
        <w:gridCol w:w="10"/>
        <w:gridCol w:w="326"/>
        <w:gridCol w:w="6"/>
        <w:gridCol w:w="10"/>
        <w:gridCol w:w="329"/>
        <w:gridCol w:w="8"/>
        <w:gridCol w:w="5"/>
        <w:gridCol w:w="339"/>
        <w:gridCol w:w="6"/>
        <w:gridCol w:w="339"/>
        <w:gridCol w:w="8"/>
        <w:gridCol w:w="312"/>
        <w:gridCol w:w="32"/>
        <w:gridCol w:w="6"/>
        <w:gridCol w:w="274"/>
        <w:gridCol w:w="65"/>
        <w:gridCol w:w="5"/>
        <w:gridCol w:w="326"/>
        <w:gridCol w:w="8"/>
        <w:gridCol w:w="8"/>
        <w:gridCol w:w="145"/>
        <w:gridCol w:w="191"/>
        <w:gridCol w:w="3"/>
        <w:gridCol w:w="339"/>
        <w:gridCol w:w="3"/>
        <w:gridCol w:w="113"/>
        <w:gridCol w:w="226"/>
        <w:gridCol w:w="8"/>
        <w:gridCol w:w="86"/>
        <w:gridCol w:w="246"/>
        <w:gridCol w:w="7"/>
        <w:gridCol w:w="334"/>
        <w:gridCol w:w="6"/>
        <w:gridCol w:w="81"/>
        <w:gridCol w:w="123"/>
        <w:gridCol w:w="132"/>
        <w:gridCol w:w="6"/>
        <w:gridCol w:w="333"/>
        <w:gridCol w:w="6"/>
        <w:gridCol w:w="250"/>
        <w:gridCol w:w="86"/>
        <w:gridCol w:w="6"/>
        <w:gridCol w:w="333"/>
        <w:gridCol w:w="6"/>
        <w:gridCol w:w="296"/>
        <w:gridCol w:w="40"/>
        <w:gridCol w:w="6"/>
        <w:gridCol w:w="83"/>
        <w:gridCol w:w="256"/>
        <w:gridCol w:w="336"/>
        <w:gridCol w:w="3"/>
        <w:gridCol w:w="5"/>
        <w:gridCol w:w="337"/>
        <w:gridCol w:w="5"/>
        <w:gridCol w:w="293"/>
        <w:gridCol w:w="11"/>
        <w:gridCol w:w="30"/>
        <w:gridCol w:w="5"/>
        <w:gridCol w:w="38"/>
        <w:gridCol w:w="223"/>
        <w:gridCol w:w="73"/>
        <w:gridCol w:w="8"/>
        <w:gridCol w:w="245"/>
        <w:gridCol w:w="91"/>
        <w:gridCol w:w="6"/>
        <w:gridCol w:w="331"/>
        <w:gridCol w:w="8"/>
        <w:gridCol w:w="331"/>
        <w:gridCol w:w="8"/>
        <w:gridCol w:w="17"/>
        <w:gridCol w:w="320"/>
        <w:gridCol w:w="5"/>
        <w:gridCol w:w="339"/>
        <w:gridCol w:w="5"/>
      </w:tblGrid>
      <w:tr>
        <w:trPr>
          <w:trHeight w:val="118" w:hRule="atLeast"/>
        </w:trPr>
        <w:tc>
          <w:tcPr>
            <w:tcW w:w="15911" w:type="dxa"/>
            <w:gridSpan w:val="1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2"/>
                <w:szCs w:val="22"/>
              </w:rPr>
              <w:t>Протокол сердечно-лёгочной реанимации</w:t>
            </w:r>
          </w:p>
        </w:tc>
      </w:tr>
      <w:tr>
        <w:trPr>
          <w:trHeight w:val="118" w:hRule="atLeast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thinThickSmallGap" w:sz="1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</w:rPr>
              <w:t>Бригада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thinThickSmallGap" w:sz="1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6"/>
                <w:szCs w:val="16"/>
                <w:lang w:val="en-US"/>
              </w:rPr>
              <w:t>[[brig]]</w:t>
            </w:r>
          </w:p>
        </w:tc>
        <w:tc>
          <w:tcPr>
            <w:tcW w:w="1205" w:type="dxa"/>
            <w:gridSpan w:val="4"/>
            <w:tcBorders>
              <w:top w:val="single" w:sz="4" w:space="0" w:color="000000"/>
              <w:left w:val="single" w:sz="4" w:space="0" w:color="000000"/>
              <w:bottom w:val="thinThickSmallGap" w:sz="1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8"/>
                <w:szCs w:val="18"/>
              </w:rPr>
              <w:t>Подстанция</w:t>
            </w:r>
          </w:p>
        </w:tc>
        <w:tc>
          <w:tcPr>
            <w:tcW w:w="776" w:type="dxa"/>
            <w:gridSpan w:val="2"/>
            <w:tcBorders>
              <w:top w:val="single" w:sz="4" w:space="0" w:color="000000"/>
              <w:left w:val="single" w:sz="4" w:space="0" w:color="000000"/>
              <w:bottom w:val="thinThickSmallGap" w:sz="1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  <w:lang w:val="en-US"/>
              </w:rPr>
              <w:t>[[ps]]</w:t>
            </w:r>
          </w:p>
        </w:tc>
        <w:tc>
          <w:tcPr>
            <w:tcW w:w="1650" w:type="dxa"/>
            <w:gridSpan w:val="12"/>
            <w:tcBorders>
              <w:top w:val="single" w:sz="4" w:space="0" w:color="000000"/>
              <w:left w:val="single" w:sz="4" w:space="0" w:color="000000"/>
              <w:bottom w:val="thinThickSmallGap" w:sz="1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8"/>
                <w:szCs w:val="18"/>
              </w:rPr>
              <w:t>Ф.И.О. пациента</w:t>
            </w:r>
          </w:p>
        </w:tc>
        <w:tc>
          <w:tcPr>
            <w:tcW w:w="3792" w:type="dxa"/>
            <w:gridSpan w:val="33"/>
            <w:tcBorders>
              <w:top w:val="single" w:sz="4" w:space="0" w:color="000000"/>
              <w:left w:val="single" w:sz="4" w:space="0" w:color="000000"/>
              <w:bottom w:val="thinThickSmallGap" w:sz="1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  <w:lang w:val="en-US"/>
              </w:rPr>
              <w:t>[[fio_pac]]</w:t>
            </w:r>
          </w:p>
        </w:tc>
        <w:tc>
          <w:tcPr>
            <w:tcW w:w="969" w:type="dxa"/>
            <w:gridSpan w:val="8"/>
            <w:tcBorders>
              <w:top w:val="single" w:sz="4" w:space="0" w:color="000000"/>
              <w:left w:val="single" w:sz="4" w:space="0" w:color="000000"/>
              <w:bottom w:val="thinThickSmallGap" w:sz="1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</w:rPr>
              <w:t>Карта №</w:t>
            </w:r>
          </w:p>
        </w:tc>
        <w:tc>
          <w:tcPr>
            <w:tcW w:w="2380" w:type="dxa"/>
            <w:gridSpan w:val="19"/>
            <w:tcBorders>
              <w:top w:val="single" w:sz="4" w:space="0" w:color="000000"/>
              <w:left w:val="single" w:sz="4" w:space="0" w:color="000000"/>
              <w:bottom w:val="thinThickSmallGap" w:sz="1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  <w:lang w:val="en-US"/>
              </w:rPr>
              <w:t>[[kv_num]]</w:t>
            </w:r>
          </w:p>
        </w:tc>
        <w:tc>
          <w:tcPr>
            <w:tcW w:w="1542" w:type="dxa"/>
            <w:gridSpan w:val="12"/>
            <w:tcBorders>
              <w:left w:val="single" w:sz="4" w:space="0" w:color="000000"/>
              <w:bottom w:val="thinThickSmallGap" w:sz="1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</w:rPr>
              <w:t>Дата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  <w:lang w:val="en-US"/>
              </w:rPr>
              <w:t xml:space="preserve"> и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  <w:lang w:val="ru-RU"/>
              </w:rPr>
              <w:t xml:space="preserve"> время</w:t>
              <w:br/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</w:rPr>
              <w:t>приема вызова</w:t>
            </w:r>
          </w:p>
        </w:tc>
        <w:tc>
          <w:tcPr>
            <w:tcW w:w="1787" w:type="dxa"/>
            <w:gridSpan w:val="14"/>
            <w:tcBorders>
              <w:left w:val="single" w:sz="4" w:space="0" w:color="000000"/>
              <w:bottom w:val="thinThickSmallGap" w:sz="12" w:space="0" w:color="000000"/>
              <w:right w:val="single" w:sz="8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[[pr_date]]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  <w:lang w:val="en-US"/>
              </w:rPr>
              <w:br/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  <w:lang w:val="en-US"/>
              </w:rPr>
              <w:t>[[pr_time]]</w:t>
            </w:r>
          </w:p>
        </w:tc>
      </w:tr>
      <w:tr>
        <w:trPr>
          <w:trHeight w:val="307" w:hRule="atLeast"/>
        </w:trPr>
        <w:tc>
          <w:tcPr>
            <w:tcW w:w="5349" w:type="dxa"/>
            <w:gridSpan w:val="19"/>
            <w:tcBorders>
              <w:top w:val="thinThickSmallGap" w:sz="12" w:space="0" w:color="000000"/>
              <w:left w:val="thinThickSmallGap" w:sz="12" w:space="0" w:color="000000"/>
              <w:bottom w:val="thinThickSmallGap" w:sz="12" w:space="0" w:color="000000"/>
              <w:right w:val="thinThickSmallGap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08"/>
                <w:tab w:val="left" w:pos="3469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Время первого медицинского контакта по данному состоянию, повлекшему клин. смерть: </w:t>
            </w:r>
            <w:r>
              <w:rPr>
                <w:rFonts w:cs="Times New Roman" w:ascii="Times New Roman" w:hAnsi="Times New Roman"/>
                <w:b w:val="false"/>
                <w:bCs w:val="false"/>
                <w:sz w:val="18"/>
                <w:szCs w:val="18"/>
                <w:lang w:val="en-US"/>
              </w:rPr>
              <w:t xml:space="preserve">[[pr_h]]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ч.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[[pr_m]]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мин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3469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Время определения клинической смерти: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  <w:tab/>
            </w:r>
            <w:r>
              <w:rPr>
                <w:rFonts w:cs="Times New Roman" w:ascii="Times New Roman" w:hAnsi="Times New Roman"/>
                <w:sz w:val="18"/>
                <w:szCs w:val="18"/>
                <w:u w:val="none"/>
                <w:lang w:val="en-US"/>
              </w:rPr>
              <w:t>[[d_h]]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ч. 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[[d_m]]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мин</w:t>
            </w:r>
          </w:p>
        </w:tc>
        <w:tc>
          <w:tcPr>
            <w:tcW w:w="3327" w:type="dxa"/>
            <w:gridSpan w:val="28"/>
            <w:tcBorders>
              <w:top w:val="thinThickSmallGap" w:sz="12" w:space="0" w:color="000000"/>
              <w:left w:val="thinThickSmallGap" w:sz="12" w:space="0" w:color="000000"/>
              <w:bottom w:val="thinThickSmallGap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</w:rPr>
              <w:t>Наступление клинической смерти:</w:t>
            </w:r>
          </w:p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16"/>
                <w:szCs w:val="16"/>
              </w:rPr>
              <w:t>В присутствии свидетеля</w:t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</w:rPr>
              <w:tab/>
            </w:r>
            <w:r>
              <w:rPr>
                <w:rFonts w:eastAsia="Times New Roman" w:cs="Times New Roman" w:ascii="DejaVu Sans" w:hAnsi="DejaVu Sans"/>
                <w:b w:val="false"/>
                <w:bCs w:val="false"/>
                <w:color w:val="000000"/>
                <w:sz w:val="16"/>
                <w:szCs w:val="16"/>
                <w:lang w:val="en-US"/>
              </w:rPr>
              <w:t>[[wit_cb]]</w:t>
            </w:r>
          </w:p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16"/>
                <w:szCs w:val="16"/>
              </w:rPr>
              <w:t>В присутствии бригады СМП</w:t>
              <w:tab/>
            </w:r>
            <w:r>
              <w:rPr>
                <w:rFonts w:eastAsia="Times New Roman" w:cs="Times New Roman" w:ascii="DejaVu Sans" w:hAnsi="DejaVu Sans"/>
                <w:bCs/>
                <w:color w:val="000000"/>
                <w:sz w:val="16"/>
                <w:szCs w:val="16"/>
                <w:lang w:val="en-US"/>
              </w:rPr>
              <w:t>[[bri_cb]]</w:t>
            </w:r>
          </w:p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16"/>
                <w:szCs w:val="16"/>
              </w:rPr>
              <w:t>Без свидетелей и СМП</w:t>
              <w:tab/>
            </w:r>
            <w:r>
              <w:rPr>
                <w:rFonts w:eastAsia="Times New Roman" w:cs="Times New Roman" w:ascii="DejaVu Sans" w:hAnsi="DejaVu Sans"/>
                <w:bCs/>
                <w:color w:val="000000"/>
                <w:sz w:val="16"/>
                <w:szCs w:val="16"/>
                <w:lang w:val="en-US"/>
              </w:rPr>
              <w:t>[[no_cb]]</w:t>
            </w:r>
          </w:p>
        </w:tc>
        <w:tc>
          <w:tcPr>
            <w:tcW w:w="2323" w:type="dxa"/>
            <w:gridSpan w:val="20"/>
            <w:tcBorders>
              <w:top w:val="thinThickSmallGap" w:sz="12" w:space="0" w:color="000000"/>
              <w:left w:val="thinThickSmallGap" w:sz="12" w:space="0" w:color="000000"/>
              <w:bottom w:val="thinThickSmallGap" w:sz="12" w:space="0" w:color="000000"/>
              <w:right w:val="thinThickSmallGap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ru-RU"/>
              </w:rPr>
              <w:t>Место наступления клинической смерти:</w:t>
            </w:r>
          </w:p>
          <w:p>
            <w:pPr>
              <w:pStyle w:val="Normal"/>
              <w:spacing w:before="0" w:after="0"/>
              <w:rPr>
                <w:rFonts w:ascii="Times New Roman" w:hAnsi="Times New Roman"/>
                <w:b w:val="false"/>
                <w:bCs w:val="false"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sz w:val="16"/>
                <w:szCs w:val="16"/>
                <w:lang w:val="ru-RU"/>
              </w:rPr>
              <w:t>На месте вызова</w:t>
              <w:tab/>
            </w:r>
            <w:r>
              <w:rPr>
                <w:rFonts w:ascii="DejaVu Sans" w:hAnsi="DejaVu Sans"/>
                <w:b w:val="false"/>
                <w:bCs w:val="false"/>
                <w:sz w:val="16"/>
                <w:szCs w:val="16"/>
                <w:lang w:val="en-US"/>
              </w:rPr>
              <w:t>[[d_lo]]</w:t>
            </w:r>
          </w:p>
          <w:p>
            <w:pPr>
              <w:pStyle w:val="Normal"/>
              <w:spacing w:before="0" w:after="0"/>
              <w:rPr>
                <w:rFonts w:ascii="Times New Roman" w:hAnsi="Times New Roman"/>
                <w:b w:val="false"/>
                <w:bCs w:val="false"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sz w:val="16"/>
                <w:szCs w:val="16"/>
                <w:lang w:val="ru-RU"/>
              </w:rPr>
              <w:t>При мед. эвакуации</w:t>
              <w:tab/>
            </w:r>
            <w:r>
              <w:rPr>
                <w:rFonts w:ascii="DejaVu Sans" w:hAnsi="DejaVu Sans"/>
                <w:b w:val="false"/>
                <w:bCs w:val="false"/>
                <w:sz w:val="16"/>
                <w:szCs w:val="16"/>
                <w:lang w:val="en-US"/>
              </w:rPr>
              <w:t>[[d_ev]]</w:t>
            </w:r>
          </w:p>
        </w:tc>
        <w:tc>
          <w:tcPr>
            <w:tcW w:w="4912" w:type="dxa"/>
            <w:gridSpan w:val="39"/>
            <w:tcBorders>
              <w:top w:val="thinThickSmallGap" w:sz="12" w:space="0" w:color="000000"/>
              <w:left w:val="thinThickSmallGap" w:sz="12" w:space="0" w:color="000000"/>
              <w:bottom w:val="single" w:sz="4" w:space="0" w:color="000000"/>
              <w:right w:val="thinThickSmallGap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</w:rPr>
              <w:t xml:space="preserve">Проведение СЛР свидетелями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  <w:u w:val="single"/>
              </w:rPr>
              <w:t>до приезда бригады СМП:</w:t>
            </w:r>
          </w:p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Не проводили СЛР</w:t>
              <w:tab/>
            </w:r>
            <w:r>
              <w:rPr>
                <w:rFonts w:eastAsia="Times New Roman" w:cs="Times New Roman" w:ascii="DejaVu Sans" w:hAnsi="DejaVu Sans"/>
                <w:color w:val="000000"/>
                <w:sz w:val="16"/>
                <w:szCs w:val="16"/>
                <w:lang w:val="en-US"/>
              </w:rPr>
              <w:t>[[slr_none]]</w:t>
              <w:tab/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ru-RU"/>
              </w:rPr>
              <w:t xml:space="preserve">АНД </w:t>
            </w:r>
            <w:r>
              <w:rPr>
                <w:rFonts w:eastAsia="Times New Roman" w:cs="Times New Roman" w:ascii="DejaVu Sans" w:hAnsi="DejaVu Sans"/>
                <w:color w:val="000000"/>
                <w:sz w:val="16"/>
                <w:szCs w:val="16"/>
                <w:lang w:val="en-US"/>
              </w:rPr>
              <w:t>[[slr_and]]</w:t>
            </w:r>
          </w:p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Только компрессии</w:t>
              <w:tab/>
            </w:r>
            <w:r>
              <w:rPr>
                <w:rFonts w:eastAsia="Times New Roman" w:cs="Times New Roman" w:ascii="DejaVu Sans" w:hAnsi="DejaVu Sans"/>
                <w:color w:val="000000"/>
                <w:sz w:val="16"/>
                <w:szCs w:val="16"/>
                <w:lang w:val="en-US"/>
              </w:rPr>
              <w:t>[[slr_comp]]</w:t>
            </w:r>
          </w:p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Компрессии + ИВЛ</w:t>
              <w:tab/>
            </w:r>
            <w:r>
              <w:rPr>
                <w:rFonts w:eastAsia="Times New Roman" w:cs="Times New Roman" w:ascii="DejaVu Sans" w:hAnsi="DejaVu Sans"/>
                <w:color w:val="000000"/>
                <w:sz w:val="16"/>
                <w:szCs w:val="16"/>
                <w:lang w:val="en-US"/>
              </w:rPr>
              <w:t>[[slr_comp_ivl]]</w:t>
            </w:r>
          </w:p>
        </w:tc>
      </w:tr>
      <w:tr>
        <w:trPr>
          <w:trHeight w:val="273" w:hRule="atLeast"/>
        </w:trPr>
        <w:tc>
          <w:tcPr>
            <w:tcW w:w="15911" w:type="dxa"/>
            <w:gridSpan w:val="106"/>
            <w:tcBorders>
              <w:top w:val="thinThickSmallGap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</w:rPr>
              <w:t>Реанимационные мероприятия начаты с: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 xml:space="preserve">                   Непрямой массаж сердца </w:t>
            </w: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</w:rPr>
              <w:t>[[r_start_nms]]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ab/>
              <w:t xml:space="preserve">ИВЛ </w:t>
            </w: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8"/>
                <w:szCs w:val="18"/>
              </w:rPr>
              <w:t xml:space="preserve">(5 искусственных вдохов) </w:t>
            </w:r>
            <w:r>
              <w:rPr>
                <w:rFonts w:eastAsia="Times New Roman" w:cs="Times New Roman" w:ascii="DejaVu Sans" w:hAnsi="DejaVu Sans"/>
                <w:i w:val="false"/>
                <w:iCs w:val="false"/>
                <w:color w:val="000000"/>
                <w:sz w:val="18"/>
                <w:szCs w:val="18"/>
              </w:rPr>
              <w:t>[[r_start_vent]]</w:t>
              <w:tab/>
            </w:r>
            <w:r>
              <w:rPr>
                <w:rFonts w:eastAsia="Times New Roman" w:cs="Times New Roman" w:ascii="Times New Roman" w:hAnsi="Times New Roman"/>
                <w:i w:val="false"/>
                <w:iCs w:val="false"/>
                <w:color w:val="000000"/>
                <w:sz w:val="18"/>
                <w:szCs w:val="18"/>
              </w:rPr>
              <w:tab/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 xml:space="preserve">Дефибрилляция </w:t>
            </w: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</w:rPr>
              <w:t>[[r_start_defib]]</w:t>
            </w:r>
          </w:p>
        </w:tc>
      </w:tr>
      <w:tr>
        <w:trPr>
          <w:trHeight w:val="264" w:hRule="exact"/>
        </w:trPr>
        <w:tc>
          <w:tcPr>
            <w:tcW w:w="3677" w:type="dxa"/>
            <w:gridSpan w:val="7"/>
            <w:tcBorders>
              <w:top w:val="thinThickSmallGap" w:sz="12" w:space="0" w:color="000000"/>
              <w:left w:val="thinThickSmallGap" w:sz="12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</w:rPr>
              <w:t>Обеспечение проходимости ВДП</w:t>
            </w:r>
          </w:p>
        </w:tc>
        <w:tc>
          <w:tcPr>
            <w:tcW w:w="2596" w:type="dxa"/>
            <w:gridSpan w:val="20"/>
            <w:tcBorders>
              <w:top w:val="thinThickSmallGap" w:sz="12" w:space="0" w:color="000000"/>
              <w:left w:val="single" w:sz="4" w:space="0" w:color="000000"/>
              <w:bottom w:val="single" w:sz="4" w:space="0" w:color="000000"/>
              <w:right w:val="thinThick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 xml:space="preserve">Во время СЛР </w:t>
            </w: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[[a_v]]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 xml:space="preserve">До СЛР </w:t>
            </w: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[[a_d]]</w:t>
            </w:r>
          </w:p>
        </w:tc>
        <w:tc>
          <w:tcPr>
            <w:tcW w:w="2091" w:type="dxa"/>
            <w:gridSpan w:val="17"/>
            <w:tcBorders>
              <w:top w:val="thinThickSmallGap" w:sz="12" w:space="0" w:color="000000"/>
              <w:left w:val="thinThickSmallGap" w:sz="12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8"/>
                <w:szCs w:val="18"/>
              </w:rPr>
              <w:t>Сосудистый доступ</w:t>
            </w:r>
          </w:p>
        </w:tc>
        <w:tc>
          <w:tcPr>
            <w:tcW w:w="3362" w:type="dxa"/>
            <w:gridSpan w:val="28"/>
            <w:tcBorders>
              <w:top w:val="thinThickSmallGap" w:sz="12" w:space="0" w:color="000000"/>
              <w:left w:val="single" w:sz="4" w:space="0" w:color="000000"/>
              <w:bottom w:val="single" w:sz="4" w:space="0" w:color="000000"/>
              <w:right w:val="thickThin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 xml:space="preserve">Во время СЛР </w:t>
            </w: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[[v_v]]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 xml:space="preserve">До СЛР </w:t>
            </w: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[[v_d]]</w:t>
            </w:r>
          </w:p>
        </w:tc>
        <w:tc>
          <w:tcPr>
            <w:tcW w:w="4185" w:type="dxa"/>
            <w:gridSpan w:val="34"/>
            <w:tcBorders>
              <w:top w:val="thinThickSmallGap" w:sz="12" w:space="0" w:color="000000"/>
              <w:left w:val="thickThinSmallGap" w:sz="12" w:space="0" w:color="000000"/>
              <w:bottom w:val="single" w:sz="4" w:space="0" w:color="000000"/>
              <w:right w:val="thickThinSmallGap" w:sz="1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</w:rPr>
              <w:t>ИВЛ (мешком Амбу)</w:t>
            </w:r>
          </w:p>
        </w:tc>
      </w:tr>
      <w:tr>
        <w:trPr>
          <w:trHeight w:val="122" w:hRule="atLeast"/>
        </w:trPr>
        <w:tc>
          <w:tcPr>
            <w:tcW w:w="3677" w:type="dxa"/>
            <w:gridSpan w:val="7"/>
            <w:tcBorders>
              <w:top w:val="single" w:sz="4" w:space="0" w:color="000000"/>
              <w:left w:val="thinThickSmallGap" w:sz="12" w:space="0" w:color="000000"/>
              <w:bottom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</w:rPr>
              <w:t>Способ</w:t>
            </w:r>
          </w:p>
        </w:tc>
        <w:tc>
          <w:tcPr>
            <w:tcW w:w="606" w:type="dxa"/>
            <w:gridSpan w:val="6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Время</w:t>
            </w:r>
          </w:p>
        </w:tc>
        <w:tc>
          <w:tcPr>
            <w:tcW w:w="996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успешно</w:t>
            </w:r>
          </w:p>
        </w:tc>
        <w:tc>
          <w:tcPr>
            <w:tcW w:w="994" w:type="dxa"/>
            <w:gridSpan w:val="11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безуспешно</w:t>
            </w:r>
          </w:p>
        </w:tc>
        <w:tc>
          <w:tcPr>
            <w:tcW w:w="2091" w:type="dxa"/>
            <w:gridSpan w:val="17"/>
            <w:tcBorders>
              <w:top w:val="single" w:sz="4" w:space="0" w:color="000000"/>
              <w:left w:val="thinThickSmallGap" w:sz="12" w:space="0" w:color="000000"/>
              <w:bottom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</w:rPr>
              <w:t>Вид доступа</w:t>
            </w:r>
          </w:p>
        </w:tc>
        <w:tc>
          <w:tcPr>
            <w:tcW w:w="708" w:type="dxa"/>
            <w:gridSpan w:val="6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Время</w:t>
            </w:r>
          </w:p>
        </w:tc>
        <w:tc>
          <w:tcPr>
            <w:tcW w:w="810" w:type="dxa"/>
            <w:gridSpan w:val="8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успешно</w:t>
            </w:r>
          </w:p>
        </w:tc>
        <w:tc>
          <w:tcPr>
            <w:tcW w:w="994" w:type="dxa"/>
            <w:gridSpan w:val="8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безуспешно</w:t>
            </w:r>
          </w:p>
        </w:tc>
        <w:tc>
          <w:tcPr>
            <w:tcW w:w="850" w:type="dxa"/>
            <w:gridSpan w:val="6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попыток</w:t>
            </w:r>
          </w:p>
        </w:tc>
        <w:tc>
          <w:tcPr>
            <w:tcW w:w="2175" w:type="dxa"/>
            <w:gridSpan w:val="19"/>
            <w:tcBorders>
              <w:top w:val="single" w:sz="4" w:space="0" w:color="000000"/>
              <w:left w:val="thickThinSmallGap" w:sz="1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i w:val="false"/>
                <w:iCs w:val="false"/>
                <w:lang w:val="ru-RU"/>
              </w:rPr>
            </w:pPr>
            <w:r>
              <w:rPr>
                <w:rFonts w:eastAsia="Times New Roman" w:cs="Times New Roman" w:ascii="Times New Roman" w:hAnsi="Times New Roman"/>
                <w:i w:val="false"/>
                <w:iCs w:val="false"/>
                <w:color w:val="000000"/>
                <w:sz w:val="18"/>
                <w:szCs w:val="18"/>
                <w:lang w:val="ru-RU"/>
              </w:rPr>
              <w:t>Масочная</w:t>
            </w:r>
          </w:p>
        </w:tc>
        <w:tc>
          <w:tcPr>
            <w:tcW w:w="201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SmallGap" w:sz="12" w:space="0" w:color="000000"/>
            </w:tcBorders>
            <w:shd w:color="auto" w:fill="auto" w:val="clear"/>
            <w:tcMar>
              <w:left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i w:val="false"/>
                <w:iCs w:val="false"/>
                <w:sz w:val="14"/>
                <w:szCs w:val="14"/>
              </w:rPr>
            </w:pPr>
            <w:r>
              <w:rPr>
                <w:rFonts w:eastAsia="Times New Roman" w:cs="Times New Roman" w:ascii="Times New Roman" w:hAnsi="Times New Roman"/>
                <w:i w:val="false"/>
                <w:iCs w:val="false"/>
                <w:color w:val="000000"/>
                <w:sz w:val="14"/>
                <w:szCs w:val="14"/>
              </w:rPr>
              <w:t xml:space="preserve">После </w:t>
            </w:r>
            <w:r>
              <w:rPr>
                <w:rFonts w:eastAsia="Times New Roman" w:cs="Times New Roman" w:ascii="Times New Roman" w:hAnsi="Times New Roman"/>
                <w:i w:val="false"/>
                <w:iCs w:val="false"/>
                <w:color w:val="000000"/>
                <w:sz w:val="14"/>
                <w:szCs w:val="14"/>
                <w:lang w:val="ru-RU"/>
              </w:rPr>
              <w:t>интубации</w:t>
            </w:r>
            <w:r>
              <w:rPr>
                <w:rFonts w:eastAsia="Times New Roman" w:cs="Times New Roman" w:ascii="Times New Roman" w:hAnsi="Times New Roman"/>
                <w:i w:val="false"/>
                <w:iCs w:val="false"/>
                <w:color w:val="000000"/>
                <w:sz w:val="14"/>
                <w:szCs w:val="14"/>
              </w:rPr>
              <w:t>/</w:t>
              <w:br/>
              <w:t>герметизации ВДП</w:t>
            </w:r>
          </w:p>
        </w:tc>
      </w:tr>
      <w:tr>
        <w:trPr>
          <w:trHeight w:val="230" w:hRule="exact"/>
        </w:trPr>
        <w:tc>
          <w:tcPr>
            <w:tcW w:w="3677" w:type="dxa"/>
            <w:gridSpan w:val="7"/>
            <w:tcBorders>
              <w:left w:val="thinThickSmallGap" w:sz="12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Санация ВДП</w:t>
            </w:r>
          </w:p>
        </w:tc>
        <w:tc>
          <w:tcPr>
            <w:tcW w:w="606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[[a1t]]</w:t>
            </w:r>
          </w:p>
        </w:tc>
        <w:tc>
          <w:tcPr>
            <w:tcW w:w="106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DejaVu Sans" w:hAnsi="DejaVu Sans"/>
              </w:rPr>
            </w:pP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[[a1s]]</w:t>
            </w:r>
          </w:p>
        </w:tc>
        <w:tc>
          <w:tcPr>
            <w:tcW w:w="92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DejaVu Sans" w:hAnsi="DejaVu Sans"/>
              </w:rPr>
            </w:pP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[[a1f]]</w:t>
            </w:r>
          </w:p>
        </w:tc>
        <w:tc>
          <w:tcPr>
            <w:tcW w:w="2091" w:type="dxa"/>
            <w:gridSpan w:val="17"/>
            <w:tcBorders>
              <w:left w:val="thinThickSmallGap" w:sz="12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Периферическая вена:</w:t>
            </w:r>
          </w:p>
        </w:tc>
        <w:tc>
          <w:tcPr>
            <w:tcW w:w="708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[[v1t]]</w:t>
            </w:r>
          </w:p>
        </w:tc>
        <w:tc>
          <w:tcPr>
            <w:tcW w:w="810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DejaVu Sans" w:hAnsi="DejaVu Sans"/>
              </w:rPr>
            </w:pP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[[v1s]]</w:t>
            </w:r>
          </w:p>
        </w:tc>
        <w:tc>
          <w:tcPr>
            <w:tcW w:w="994" w:type="dxa"/>
            <w:gridSpan w:val="8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DejaVu Sans" w:hAnsi="DejaVu Sans"/>
              </w:rPr>
            </w:pP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[[v1f]]</w:t>
            </w:r>
          </w:p>
        </w:tc>
        <w:tc>
          <w:tcPr>
            <w:tcW w:w="850" w:type="dxa"/>
            <w:gridSpan w:val="6"/>
            <w:tcBorders>
              <w:left w:val="single" w:sz="4" w:space="0" w:color="000000"/>
              <w:bottom w:val="single" w:sz="4" w:space="0" w:color="000000"/>
              <w:right w:val="thickThin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[[v1try]]</w:t>
            </w:r>
          </w:p>
        </w:tc>
        <w:tc>
          <w:tcPr>
            <w:tcW w:w="727" w:type="dxa"/>
            <w:gridSpan w:val="5"/>
            <w:tcBorders>
              <w:left w:val="thickThinSmallGap" w:sz="12" w:space="0" w:color="000000"/>
              <w:bottom w:val="single" w:sz="12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3/1</w:t>
            </w: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[[t_3]]</w:t>
            </w:r>
          </w:p>
        </w:tc>
        <w:tc>
          <w:tcPr>
            <w:tcW w:w="721" w:type="dxa"/>
            <w:gridSpan w:val="5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ind w:left="-4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15/2</w:t>
            </w: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[[t_15]]</w:t>
            </w:r>
          </w:p>
        </w:tc>
        <w:tc>
          <w:tcPr>
            <w:tcW w:w="727" w:type="dxa"/>
            <w:gridSpan w:val="9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30/2</w:t>
            </w: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[[t_30]]</w:t>
            </w:r>
          </w:p>
        </w:tc>
        <w:tc>
          <w:tcPr>
            <w:tcW w:w="2010" w:type="dxa"/>
            <w:gridSpan w:val="15"/>
            <w:tcBorders>
              <w:left w:val="single" w:sz="4" w:space="0" w:color="000000"/>
              <w:bottom w:val="single" w:sz="4" w:space="0" w:color="000000"/>
              <w:right w:val="thickThin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ЧД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8"/>
                <w:szCs w:val="18"/>
                <w:lang w:val="en-US"/>
              </w:rPr>
              <w:t>[[fr</w:t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8"/>
                <w:szCs w:val="18"/>
                <w:lang w:val="ru-RU"/>
              </w:rPr>
              <w:t>_</w:t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8"/>
                <w:szCs w:val="18"/>
                <w:lang w:val="en-US"/>
              </w:rPr>
              <w:t>m]]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в мин</w:t>
            </w:r>
          </w:p>
        </w:tc>
      </w:tr>
      <w:tr>
        <w:trPr>
          <w:trHeight w:val="227" w:hRule="exact"/>
        </w:trPr>
        <w:tc>
          <w:tcPr>
            <w:tcW w:w="3677" w:type="dxa"/>
            <w:gridSpan w:val="7"/>
            <w:tcBorders>
              <w:top w:val="single" w:sz="4" w:space="0" w:color="000000"/>
              <w:left w:val="thinThickSmallGap" w:sz="12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Фарингеальный воздуховод</w:t>
            </w:r>
          </w:p>
        </w:tc>
        <w:tc>
          <w:tcPr>
            <w:tcW w:w="606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[[a2t]]</w:t>
            </w:r>
          </w:p>
        </w:tc>
        <w:tc>
          <w:tcPr>
            <w:tcW w:w="106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DejaVu Sans" w:hAnsi="DejaVu Sans"/>
              </w:rPr>
            </w:pP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[[a2s]]</w:t>
            </w:r>
          </w:p>
        </w:tc>
        <w:tc>
          <w:tcPr>
            <w:tcW w:w="92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DejaVu Sans" w:hAnsi="DejaVu Sans"/>
              </w:rPr>
            </w:pP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[[a2f]]</w:t>
            </w:r>
          </w:p>
        </w:tc>
        <w:tc>
          <w:tcPr>
            <w:tcW w:w="2091" w:type="dxa"/>
            <w:gridSpan w:val="17"/>
            <w:tcBorders>
              <w:top w:val="single" w:sz="4" w:space="0" w:color="000000"/>
              <w:left w:val="thinThickSmallGap" w:sz="12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Внутрикостный доступ:</w:t>
            </w:r>
          </w:p>
        </w:tc>
        <w:tc>
          <w:tcPr>
            <w:tcW w:w="7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[[v2t]]</w:t>
            </w:r>
          </w:p>
        </w:tc>
        <w:tc>
          <w:tcPr>
            <w:tcW w:w="810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DejaVu Sans" w:hAnsi="DejaVu Sans"/>
              </w:rPr>
            </w:pP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[[v2s]]</w:t>
            </w:r>
          </w:p>
        </w:tc>
        <w:tc>
          <w:tcPr>
            <w:tcW w:w="994" w:type="dxa"/>
            <w:gridSpan w:val="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DejaVu Sans" w:hAnsi="DejaVu Sans"/>
              </w:rPr>
            </w:pP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[[v2f]]</w:t>
            </w:r>
          </w:p>
        </w:tc>
        <w:tc>
          <w:tcPr>
            <w:tcW w:w="8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[[v2try]]</w:t>
            </w:r>
          </w:p>
        </w:tc>
        <w:tc>
          <w:tcPr>
            <w:tcW w:w="4185" w:type="dxa"/>
            <w:gridSpan w:val="34"/>
            <w:tcBorders>
              <w:top w:val="single" w:sz="12" w:space="0" w:color="000000"/>
              <w:left w:val="thickThinSmallGap" w:sz="12" w:space="0" w:color="000000"/>
              <w:bottom w:val="single" w:sz="4" w:space="0" w:color="000000"/>
              <w:right w:val="thickThinSmallGap" w:sz="1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</w:rPr>
              <w:t>Использование кислорода</w:t>
            </w:r>
          </w:p>
        </w:tc>
      </w:tr>
      <w:tr>
        <w:trPr>
          <w:trHeight w:val="232" w:hRule="exact"/>
        </w:trPr>
        <w:tc>
          <w:tcPr>
            <w:tcW w:w="3677" w:type="dxa"/>
            <w:gridSpan w:val="7"/>
            <w:tcBorders>
              <w:top w:val="single" w:sz="4" w:space="0" w:color="000000"/>
              <w:left w:val="thinThickSmallGap" w:sz="12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4"/>
                <w:szCs w:val="1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4"/>
                <w:szCs w:val="14"/>
              </w:rPr>
              <w:t>Герметиз. Устр-во (</w:t>
            </w:r>
            <w:r>
              <w:rPr>
                <w:rFonts w:eastAsia="Times New Roman" w:cs="Times New Roman" w:ascii="Times New Roman" w:hAnsi="Times New Roman"/>
                <w:color w:val="000000"/>
                <w:sz w:val="14"/>
                <w:szCs w:val="14"/>
                <w:lang w:val="en-US"/>
              </w:rPr>
              <w:t>[[vd_dev]])</w:t>
            </w:r>
          </w:p>
        </w:tc>
        <w:tc>
          <w:tcPr>
            <w:tcW w:w="606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[[a3t]]</w:t>
            </w:r>
          </w:p>
        </w:tc>
        <w:tc>
          <w:tcPr>
            <w:tcW w:w="106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DejaVu Sans" w:hAnsi="DejaVu Sans"/>
              </w:rPr>
            </w:pP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[[a3s]]</w:t>
            </w:r>
          </w:p>
        </w:tc>
        <w:tc>
          <w:tcPr>
            <w:tcW w:w="92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DejaVu Sans" w:hAnsi="DejaVu Sans"/>
              </w:rPr>
            </w:pP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[[a3f]]</w:t>
            </w:r>
          </w:p>
        </w:tc>
        <w:tc>
          <w:tcPr>
            <w:tcW w:w="2091" w:type="dxa"/>
            <w:gridSpan w:val="17"/>
            <w:tcBorders>
              <w:top w:val="single" w:sz="4" w:space="0" w:color="000000"/>
              <w:left w:val="thinThickSmallGap" w:sz="12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046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Центральная вена:</w:t>
            </w:r>
          </w:p>
        </w:tc>
        <w:tc>
          <w:tcPr>
            <w:tcW w:w="7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046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[[v3t]]</w:t>
            </w:r>
          </w:p>
        </w:tc>
        <w:tc>
          <w:tcPr>
            <w:tcW w:w="810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DejaVu Sans" w:hAnsi="DejaVu Sans"/>
              </w:rPr>
            </w:pP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[[v3s]]</w:t>
            </w:r>
          </w:p>
        </w:tc>
        <w:tc>
          <w:tcPr>
            <w:tcW w:w="994" w:type="dxa"/>
            <w:gridSpan w:val="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DejaVu Sans" w:hAnsi="DejaVu Sans"/>
              </w:rPr>
            </w:pP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[[v3f]]</w:t>
            </w:r>
          </w:p>
        </w:tc>
        <w:tc>
          <w:tcPr>
            <w:tcW w:w="8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[[v3try]]</w:t>
            </w:r>
          </w:p>
        </w:tc>
        <w:tc>
          <w:tcPr>
            <w:tcW w:w="2091" w:type="dxa"/>
            <w:gridSpan w:val="15"/>
            <w:tcBorders>
              <w:top w:val="single" w:sz="4" w:space="0" w:color="000000"/>
              <w:left w:val="thickThinSmallGap" w:sz="12" w:space="0" w:color="000000"/>
              <w:bottom w:val="single" w:sz="12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 xml:space="preserve">Воздух </w:t>
            </w: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[[o_air]]</w:t>
            </w:r>
          </w:p>
        </w:tc>
        <w:tc>
          <w:tcPr>
            <w:tcW w:w="2094" w:type="dxa"/>
            <w:gridSpan w:val="19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thickThin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position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 xml:space="preserve">100% 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vertAlign w:val="subscript"/>
              </w:rPr>
              <w:t>2</w:t>
            </w:r>
            <w:r>
              <w:rPr>
                <w:rFonts w:eastAsia="Times New Roman" w:cs="Times New Roman" w:ascii="Times New Roman" w:hAnsi="Times New Roman"/>
                <w:color w:val="000000"/>
                <w:position w:val="0"/>
                <w:sz w:val="18"/>
                <w:szCs w:val="18"/>
                <w:vertAlign w:val="baseline"/>
              </w:rPr>
              <w:t xml:space="preserve"> </w:t>
            </w:r>
            <w:r>
              <w:rPr>
                <w:rFonts w:eastAsia="Times New Roman" w:cs="Times New Roman" w:ascii="DejaVu Sans" w:hAnsi="DejaVu Sans"/>
                <w:color w:val="000000"/>
                <w:position w:val="0"/>
                <w:sz w:val="18"/>
                <w:szCs w:val="18"/>
                <w:vertAlign w:val="baseline"/>
                <w:lang w:val="en-US"/>
              </w:rPr>
              <w:t>[[o_o2]]</w:t>
            </w:r>
          </w:p>
        </w:tc>
      </w:tr>
      <w:tr>
        <w:trPr>
          <w:trHeight w:val="278" w:hRule="exact"/>
        </w:trPr>
        <w:tc>
          <w:tcPr>
            <w:tcW w:w="2542" w:type="dxa"/>
            <w:gridSpan w:val="4"/>
            <w:tcBorders>
              <w:top w:val="single" w:sz="4" w:space="0" w:color="000000"/>
              <w:left w:val="thinThickSmallGap" w:sz="12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ind w:right="-106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Эндотрахеальная трубка №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[[et_num]]</w:t>
            </w:r>
          </w:p>
        </w:tc>
        <w:tc>
          <w:tcPr>
            <w:tcW w:w="11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попыток: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[[et_try]]</w:t>
            </w:r>
          </w:p>
        </w:tc>
        <w:tc>
          <w:tcPr>
            <w:tcW w:w="606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[[a4t]]</w:t>
            </w:r>
          </w:p>
        </w:tc>
        <w:tc>
          <w:tcPr>
            <w:tcW w:w="106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DejaVu Sans" w:hAnsi="DejaVu Sans"/>
              </w:rPr>
            </w:pP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[[a4s]]</w:t>
            </w:r>
          </w:p>
        </w:tc>
        <w:tc>
          <w:tcPr>
            <w:tcW w:w="92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DejaVu Sans" w:hAnsi="DejaVu Sans"/>
              </w:rPr>
            </w:pP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[[a4f]]</w:t>
            </w:r>
          </w:p>
        </w:tc>
        <w:tc>
          <w:tcPr>
            <w:tcW w:w="2091" w:type="dxa"/>
            <w:gridSpan w:val="17"/>
            <w:tcBorders>
              <w:top w:val="single" w:sz="4" w:space="0" w:color="000000"/>
              <w:left w:val="thinThickSmallGap" w:sz="12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Другой:</w:t>
            </w:r>
          </w:p>
        </w:tc>
        <w:tc>
          <w:tcPr>
            <w:tcW w:w="7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[[v4t]]</w:t>
            </w:r>
          </w:p>
        </w:tc>
        <w:tc>
          <w:tcPr>
            <w:tcW w:w="810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DejaVu Sans" w:hAnsi="DejaVu Sans"/>
              </w:rPr>
            </w:pP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[[v4s]]</w:t>
            </w:r>
          </w:p>
        </w:tc>
        <w:tc>
          <w:tcPr>
            <w:tcW w:w="994" w:type="dxa"/>
            <w:gridSpan w:val="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DejaVu Sans" w:hAnsi="DejaVu Sans"/>
              </w:rPr>
            </w:pPr>
            <w:r>
              <w:rPr>
                <w:rFonts w:eastAsia="Times New Roman" w:cs="Times New Roman" w:ascii="DejaVu Sans" w:hAnsi="DejaVu Sans"/>
                <w:color w:val="000000"/>
                <w:sz w:val="18"/>
                <w:szCs w:val="18"/>
                <w:lang w:val="en-US"/>
              </w:rPr>
              <w:t>[[v4f]]</w:t>
            </w:r>
          </w:p>
        </w:tc>
        <w:tc>
          <w:tcPr>
            <w:tcW w:w="8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[[v4try]]</w:t>
            </w:r>
          </w:p>
        </w:tc>
        <w:tc>
          <w:tcPr>
            <w:tcW w:w="4185" w:type="dxa"/>
            <w:gridSpan w:val="34"/>
            <w:tcBorders>
              <w:top w:val="single" w:sz="12" w:space="0" w:color="000000"/>
              <w:left w:val="thickThinSmallGap" w:sz="12" w:space="0" w:color="000000"/>
              <w:bottom w:val="single" w:sz="4" w:space="0" w:color="000000"/>
              <w:right w:val="thickThinSmallGap" w:sz="1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</w:rPr>
              <w:t>Аппаратная ИВЛ</w:t>
            </w:r>
          </w:p>
        </w:tc>
      </w:tr>
      <w:tr>
        <w:trPr>
          <w:trHeight w:val="225" w:hRule="exact"/>
        </w:trPr>
        <w:tc>
          <w:tcPr>
            <w:tcW w:w="3677" w:type="dxa"/>
            <w:gridSpan w:val="7"/>
            <w:tcBorders>
              <w:top w:val="single" w:sz="4" w:space="0" w:color="000000"/>
              <w:left w:val="thinThickSmallGap" w:sz="12" w:space="0" w:color="000000"/>
              <w:bottom w:val="thinThickSmallGap" w:sz="12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Коникотомия</w:t>
            </w:r>
          </w:p>
        </w:tc>
        <w:tc>
          <w:tcPr>
            <w:tcW w:w="606" w:type="dxa"/>
            <w:gridSpan w:val="6"/>
            <w:tcBorders>
              <w:left w:val="single" w:sz="4" w:space="0" w:color="000000"/>
              <w:bottom w:val="thinThickSmallGap" w:sz="12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  <w:lang w:val="en-US"/>
              </w:rPr>
              <w:t>[[a5t]]</w:t>
            </w:r>
          </w:p>
        </w:tc>
        <w:tc>
          <w:tcPr>
            <w:tcW w:w="1066" w:type="dxa"/>
            <w:gridSpan w:val="6"/>
            <w:tcBorders>
              <w:top w:val="single" w:sz="4" w:space="0" w:color="000000"/>
              <w:left w:val="single" w:sz="4" w:space="0" w:color="000000"/>
              <w:bottom w:val="thinThick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DejaVu Sans" w:hAnsi="DejaVu Sans"/>
              </w:rPr>
            </w:pPr>
            <w:r>
              <w:rPr>
                <w:rFonts w:eastAsia="Times New Roman" w:cs="Times New Roman" w:ascii="DejaVu Sans" w:hAnsi="DejaVu Sans"/>
                <w:b w:val="false"/>
                <w:bCs w:val="false"/>
                <w:color w:val="000000"/>
                <w:sz w:val="18"/>
                <w:szCs w:val="18"/>
                <w:lang w:val="en-US"/>
              </w:rPr>
              <w:t>[[a5s]]</w:t>
            </w:r>
          </w:p>
        </w:tc>
        <w:tc>
          <w:tcPr>
            <w:tcW w:w="924" w:type="dxa"/>
            <w:gridSpan w:val="8"/>
            <w:tcBorders>
              <w:top w:val="single" w:sz="4" w:space="0" w:color="000000"/>
              <w:left w:val="single" w:sz="4" w:space="0" w:color="000000"/>
              <w:bottom w:val="thinThickSmallGap" w:sz="12" w:space="0" w:color="000000"/>
              <w:right w:val="thinThick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DejaVu Sans" w:hAnsi="DejaVu Sans"/>
              </w:rPr>
            </w:pPr>
            <w:r>
              <w:rPr>
                <w:rFonts w:eastAsia="Times New Roman" w:cs="Times New Roman" w:ascii="DejaVu Sans" w:hAnsi="DejaVu Sans"/>
                <w:b w:val="false"/>
                <w:bCs w:val="false"/>
                <w:color w:val="000000"/>
                <w:sz w:val="18"/>
                <w:szCs w:val="18"/>
                <w:lang w:val="en-US"/>
              </w:rPr>
              <w:t>[[a5f]]</w:t>
            </w:r>
          </w:p>
        </w:tc>
        <w:tc>
          <w:tcPr>
            <w:tcW w:w="2091" w:type="dxa"/>
            <w:gridSpan w:val="17"/>
            <w:tcBorders>
              <w:top w:val="single" w:sz="4" w:space="0" w:color="000000"/>
              <w:left w:val="thinThickSmallGap" w:sz="12" w:space="0" w:color="000000"/>
              <w:bottom w:val="thinThickSmallGap" w:sz="12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</w:rPr>
              <w:t>Сосуд/точка доступа:</w:t>
            </w:r>
          </w:p>
        </w:tc>
        <w:tc>
          <w:tcPr>
            <w:tcW w:w="3362" w:type="dxa"/>
            <w:gridSpan w:val="28"/>
            <w:tcBorders>
              <w:top w:val="single" w:sz="4" w:space="0" w:color="000000"/>
              <w:left w:val="single" w:sz="4" w:space="0" w:color="000000"/>
              <w:bottom w:val="thinThickSmallGap" w:sz="12" w:space="0" w:color="000000"/>
              <w:right w:val="thickThin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[[v_point]]</w:t>
            </w:r>
          </w:p>
        </w:tc>
        <w:tc>
          <w:tcPr>
            <w:tcW w:w="2102" w:type="dxa"/>
            <w:gridSpan w:val="16"/>
            <w:tcBorders>
              <w:top w:val="single" w:sz="4" w:space="0" w:color="000000"/>
              <w:left w:val="thickThinSmallGap" w:sz="12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Аппарат</w:t>
            </w:r>
          </w:p>
        </w:tc>
        <w:tc>
          <w:tcPr>
            <w:tcW w:w="6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МО</w:t>
            </w:r>
          </w:p>
        </w:tc>
        <w:tc>
          <w:tcPr>
            <w:tcW w:w="79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Частота</w:t>
            </w:r>
          </w:p>
        </w:tc>
        <w:tc>
          <w:tcPr>
            <w:tcW w:w="6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Время</w:t>
            </w:r>
          </w:p>
        </w:tc>
      </w:tr>
      <w:tr>
        <w:trPr>
          <w:trHeight w:val="288" w:hRule="exact"/>
        </w:trPr>
        <w:tc>
          <w:tcPr>
            <w:tcW w:w="11726" w:type="dxa"/>
            <w:gridSpan w:val="72"/>
            <w:tcBorders>
              <w:top w:val="thinThickSmallGap" w:sz="12" w:space="0" w:color="000000"/>
              <w:left w:val="thinThickSmallGap" w:sz="12" w:space="0" w:color="000000"/>
              <w:bottom w:val="thickThinSmallGap" w:sz="12" w:space="0" w:color="000000"/>
              <w:right w:val="thickThinSmallGap" w:sz="1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 xml:space="preserve">Особенности: </w:t>
            </w:r>
            <w:r>
              <w:rPr>
                <w:rFonts w:ascii="Times New Roman" w:hAnsi="Times New Roman"/>
                <w:b w:val="false"/>
                <w:bCs w:val="false"/>
                <w:sz w:val="16"/>
                <w:szCs w:val="16"/>
                <w:lang w:val="en-US"/>
              </w:rPr>
              <w:t>[[vd_note]]</w:t>
            </w:r>
          </w:p>
        </w:tc>
        <w:tc>
          <w:tcPr>
            <w:tcW w:w="2102" w:type="dxa"/>
            <w:gridSpan w:val="16"/>
            <w:tcBorders>
              <w:top w:val="single" w:sz="4" w:space="0" w:color="000000"/>
              <w:left w:val="thickThinSmallGap" w:sz="12" w:space="0" w:color="000000"/>
              <w:bottom w:val="thinThickSmallGap" w:sz="12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ind w:hanging="0" w:left="0"/>
              <w:jc w:val="left"/>
              <w:rPr>
                <w:spacing w:val="0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pacing w:val="0"/>
                <w:sz w:val="16"/>
                <w:szCs w:val="16"/>
                <w:lang w:val="en-US"/>
              </w:rPr>
              <w:t>[[i_d]]</w:t>
            </w:r>
          </w:p>
        </w:tc>
        <w:tc>
          <w:tcPr>
            <w:tcW w:w="622" w:type="dxa"/>
            <w:gridSpan w:val="7"/>
            <w:tcBorders>
              <w:top w:val="single" w:sz="4" w:space="0" w:color="000000"/>
              <w:left w:val="single" w:sz="4" w:space="0" w:color="000000"/>
              <w:bottom w:val="thinThickSmallGap" w:sz="12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  <w:lang w:val="en-US"/>
              </w:rPr>
              <w:t>[[i_m]]</w:t>
            </w:r>
          </w:p>
        </w:tc>
        <w:tc>
          <w:tcPr>
            <w:tcW w:w="792" w:type="dxa"/>
            <w:gridSpan w:val="7"/>
            <w:tcBorders>
              <w:top w:val="single" w:sz="4" w:space="0" w:color="000000"/>
              <w:left w:val="single" w:sz="4" w:space="0" w:color="000000"/>
              <w:bottom w:val="thinThickSmallGap" w:sz="12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  <w:lang w:val="en-US"/>
              </w:rPr>
              <w:t>[[i_fr]]</w:t>
            </w:r>
          </w:p>
        </w:tc>
        <w:tc>
          <w:tcPr>
            <w:tcW w:w="669" w:type="dxa"/>
            <w:gridSpan w:val="4"/>
            <w:tcBorders>
              <w:top w:val="single" w:sz="4" w:space="0" w:color="000000"/>
              <w:left w:val="single" w:sz="4" w:space="0" w:color="000000"/>
              <w:bottom w:val="thinThickSmallGap" w:sz="12" w:space="0" w:color="000000"/>
              <w:right w:val="thickThin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  <w:lang w:val="en-US"/>
              </w:rPr>
              <w:t>[[i_t]]</w:t>
            </w:r>
          </w:p>
        </w:tc>
      </w:tr>
      <w:tr>
        <w:trPr>
          <w:trHeight w:val="417" w:hRule="exact"/>
        </w:trPr>
        <w:tc>
          <w:tcPr>
            <w:tcW w:w="2122" w:type="dxa"/>
            <w:gridSpan w:val="3"/>
            <w:tcBorders>
              <w:top w:val="thickThinSmallGap" w:sz="12" w:space="0" w:color="000000"/>
              <w:left w:val="single" w:sz="4" w:space="0" w:color="000000"/>
              <w:bottom w:val="single" w:sz="4" w:space="0" w:color="000000"/>
              <w:right w:val="thickThin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Время начала СЛР данной бригадой</w:t>
            </w:r>
          </w:p>
        </w:tc>
        <w:tc>
          <w:tcPr>
            <w:tcW w:w="1967" w:type="dxa"/>
            <w:gridSpan w:val="9"/>
            <w:tcBorders>
              <w:top w:val="thickThinSmallGap" w:sz="12" w:space="0" w:color="000000"/>
              <w:left w:val="thickThinSmallGap" w:sz="12" w:space="0" w:color="000000"/>
              <w:bottom w:val="thickThinSmallGap" w:sz="12" w:space="0" w:color="000000"/>
              <w:right w:val="thickThinSmallGap" w:sz="12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hanging="0" w:left="0"/>
              <w:jc w:val="right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  <w:lang w:val="en-US"/>
              </w:rPr>
              <w:t>[[slr_h]]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</w:rPr>
              <w:t xml:space="preserve"> час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  <w:lang w:val="en-US"/>
              </w:rPr>
              <w:t>[[slr_m]]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</w:rPr>
              <w:t>мин</w:t>
            </w:r>
          </w:p>
        </w:tc>
        <w:tc>
          <w:tcPr>
            <w:tcW w:w="11822" w:type="dxa"/>
            <w:gridSpan w:val="94"/>
            <w:tcBorders>
              <w:top w:val="thickThinSmallGap" w:sz="12" w:space="0" w:color="000000"/>
              <w:left w:val="thickThinSmallGap" w:sz="12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</w:rPr>
              <w:t xml:space="preserve">Хронометраж реанимационных мероприятий 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18"/>
                <w:szCs w:val="18"/>
              </w:rPr>
              <w:t>(минуты от начала СЛР</w:t>
            </w:r>
            <w:r>
              <w:rPr/>
              <w:t xml:space="preserve"> 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18"/>
                <w:szCs w:val="18"/>
              </w:rPr>
              <w:t>бригадой, оформляющей «Протокол»)</w:t>
            </w:r>
          </w:p>
        </w:tc>
      </w:tr>
      <w:tr>
        <w:trPr>
          <w:trHeight w:val="272" w:hRule="exact"/>
        </w:trPr>
        <w:tc>
          <w:tcPr>
            <w:tcW w:w="28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</w:rPr>
              <w:t>Частота комперессий гр.клетки</w:t>
            </w:r>
          </w:p>
        </w:tc>
        <w:tc>
          <w:tcPr>
            <w:tcW w:w="106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  <w:lang w:val="en-US"/>
              </w:rPr>
              <w:t>[[fr_gr]]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</w:rPr>
              <w:t xml:space="preserve"> в мин</w:t>
            </w:r>
          </w:p>
        </w:tc>
        <w:tc>
          <w:tcPr>
            <w:tcW w:w="353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1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2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3</w:t>
            </w:r>
          </w:p>
        </w:tc>
        <w:tc>
          <w:tcPr>
            <w:tcW w:w="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4</w:t>
            </w:r>
          </w:p>
        </w:tc>
        <w:tc>
          <w:tcPr>
            <w:tcW w:w="3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5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6</w:t>
            </w:r>
          </w:p>
        </w:tc>
        <w:tc>
          <w:tcPr>
            <w:tcW w:w="3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7</w:t>
            </w:r>
          </w:p>
        </w:tc>
        <w:tc>
          <w:tcPr>
            <w:tcW w:w="3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8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9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10</w:t>
            </w:r>
          </w:p>
        </w:tc>
        <w:tc>
          <w:tcPr>
            <w:tcW w:w="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11</w:t>
            </w:r>
          </w:p>
        </w:tc>
        <w:tc>
          <w:tcPr>
            <w:tcW w:w="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12</w:t>
            </w:r>
          </w:p>
        </w:tc>
        <w:tc>
          <w:tcPr>
            <w:tcW w:w="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13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14</w:t>
            </w:r>
          </w:p>
        </w:tc>
        <w:tc>
          <w:tcPr>
            <w:tcW w:w="3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15</w:t>
            </w:r>
          </w:p>
        </w:tc>
        <w:tc>
          <w:tcPr>
            <w:tcW w:w="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16</w:t>
            </w:r>
          </w:p>
        </w:tc>
        <w:tc>
          <w:tcPr>
            <w:tcW w:w="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17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18</w:t>
            </w:r>
          </w:p>
        </w:tc>
        <w:tc>
          <w:tcPr>
            <w:tcW w:w="3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19</w:t>
            </w:r>
          </w:p>
        </w:tc>
        <w:tc>
          <w:tcPr>
            <w:tcW w:w="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20</w:t>
            </w:r>
          </w:p>
        </w:tc>
        <w:tc>
          <w:tcPr>
            <w:tcW w:w="3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21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22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23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24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25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26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27</w:t>
            </w:r>
          </w:p>
        </w:tc>
        <w:tc>
          <w:tcPr>
            <w:tcW w:w="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28</w:t>
            </w:r>
          </w:p>
        </w:tc>
        <w:tc>
          <w:tcPr>
            <w:tcW w:w="3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29</w:t>
            </w:r>
          </w:p>
        </w:tc>
        <w:tc>
          <w:tcPr>
            <w:tcW w:w="3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30</w:t>
            </w:r>
          </w:p>
        </w:tc>
        <w:tc>
          <w:tcPr>
            <w:tcW w:w="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31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32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33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34</w:t>
            </w:r>
          </w:p>
        </w:tc>
        <w:tc>
          <w:tcPr>
            <w:tcW w:w="3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35</w:t>
            </w:r>
          </w:p>
        </w:tc>
      </w:tr>
      <w:tr>
        <w:trPr>
          <w:trHeight w:val="241" w:hRule="exact"/>
        </w:trPr>
        <w:tc>
          <w:tcPr>
            <w:tcW w:w="39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Компрессии гр. клетки ручные</w:t>
            </w:r>
          </w:p>
        </w:tc>
        <w:tc>
          <w:tcPr>
            <w:tcW w:w="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[[ch_cpr_m_01]]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[[ch_cpr_m_02]]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[[ch_cpr_m_03]]</w:t>
            </w:r>
          </w:p>
        </w:tc>
        <w:tc>
          <w:tcPr>
            <w:tcW w:w="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10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11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12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13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14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15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16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17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18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19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20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21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22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23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24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25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26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27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28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29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30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31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32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33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34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35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</w:tr>
      <w:tr>
        <w:trPr>
          <w:trHeight w:val="256" w:hRule="exact"/>
        </w:trPr>
        <w:tc>
          <w:tcPr>
            <w:tcW w:w="39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Компрессии гр. клетки автоматические (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/>
              </w:rPr>
              <w:t>[[ch_cpr_a]]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)</w:t>
            </w:r>
          </w:p>
        </w:tc>
        <w:tc>
          <w:tcPr>
            <w:tcW w:w="35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_01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0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_02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_03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_04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_05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_06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_07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_08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_09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_10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5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_11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4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_12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5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_13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_14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_15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_16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_17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_18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40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_19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4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_20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_21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_22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_23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_24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_25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_26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_27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_28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_29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_30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_31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_32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_33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_34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4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_35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</w:tr>
      <w:tr>
        <w:trPr>
          <w:trHeight w:val="225" w:hRule="exact"/>
        </w:trPr>
        <w:tc>
          <w:tcPr>
            <w:tcW w:w="39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ИВЛ масочная</w:t>
            </w:r>
          </w:p>
        </w:tc>
        <w:tc>
          <w:tcPr>
            <w:tcW w:w="35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[[ch_vent_m_01]]</w:t>
            </w:r>
          </w:p>
        </w:tc>
        <w:tc>
          <w:tcPr>
            <w:tcW w:w="30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[[ch_vent_m_02]]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[[ch_vent_m_03]]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[[ch_vent_m_04]]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[[ch_vent_m_05]]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[[ch_vent_m_06]]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[[ch_vent_m_07]]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[[ch_vent_m_08]]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[[ch_vent_m_09]]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[[ch_vent_m_10]]</w:t>
            </w:r>
          </w:p>
        </w:tc>
        <w:tc>
          <w:tcPr>
            <w:tcW w:w="35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[[ch_vent_m_11]]</w:t>
            </w:r>
          </w:p>
        </w:tc>
        <w:tc>
          <w:tcPr>
            <w:tcW w:w="34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[[ch_vent_m_12]]</w:t>
            </w:r>
          </w:p>
        </w:tc>
        <w:tc>
          <w:tcPr>
            <w:tcW w:w="35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[[ch_vent_m_13]]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[[ch_vent_m_14]]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[[ch_vent_m_15]]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[[ch_vent_m_16]]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[[ch_vent_m_17]]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[[ch_vent_m_18]]</w:t>
            </w:r>
          </w:p>
        </w:tc>
        <w:tc>
          <w:tcPr>
            <w:tcW w:w="340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[[ch_vent_m_19]]</w:t>
            </w:r>
          </w:p>
        </w:tc>
        <w:tc>
          <w:tcPr>
            <w:tcW w:w="34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[[ch_vent_m_20]]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[[ch_vent_m_21]]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[[ch_vent_m_22]]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[[ch_vent_m_23]]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[[ch_vent_m_24]]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[[ch_vent_m_25]]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[[ch_vent_m_26]]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[[ch_vent_m_27]]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[[ch_vent_m_28]]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[[ch_vent_m_29]]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[[ch_vent_m_30]]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[[ch_vent_m_31]]</w:t>
            </w:r>
          </w:p>
        </w:tc>
        <w:tc>
          <w:tcPr>
            <w:tcW w:w="337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[[ch_vent_m_32]]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[[ch_vent_m_33]]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[[ch_vent_m_34]]</w:t>
            </w:r>
          </w:p>
        </w:tc>
        <w:tc>
          <w:tcPr>
            <w:tcW w:w="34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[[ch_vent_m_35]]</w:t>
            </w:r>
          </w:p>
        </w:tc>
      </w:tr>
      <w:tr>
        <w:trPr>
          <w:trHeight w:val="225" w:hRule="exact"/>
        </w:trPr>
        <w:tc>
          <w:tcPr>
            <w:tcW w:w="39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ИВЛ после интубации или примен. герметиз. уст-ва</w:t>
            </w:r>
          </w:p>
        </w:tc>
        <w:tc>
          <w:tcPr>
            <w:tcW w:w="35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ch_vent_a_01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0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ch_vent_a_0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2]]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ch_vent_a_0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ch_vent_a_0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ch_vent_a_0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ch_vent_a_0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ch_vent_a_0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7]]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ch_vent_a_0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8]]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ch_vent_a_0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9]]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10]]</w:t>
            </w:r>
          </w:p>
        </w:tc>
        <w:tc>
          <w:tcPr>
            <w:tcW w:w="35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11]]</w:t>
            </w:r>
          </w:p>
        </w:tc>
        <w:tc>
          <w:tcPr>
            <w:tcW w:w="34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12]]</w:t>
            </w:r>
          </w:p>
        </w:tc>
        <w:tc>
          <w:tcPr>
            <w:tcW w:w="35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13]]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14]]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15]]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16]]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17]]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18]]</w:t>
            </w:r>
          </w:p>
        </w:tc>
        <w:tc>
          <w:tcPr>
            <w:tcW w:w="340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19]]</w:t>
            </w:r>
          </w:p>
        </w:tc>
        <w:tc>
          <w:tcPr>
            <w:tcW w:w="34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20]]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21]]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22]]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23]]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24]]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25]]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26]]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27]]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28]]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29]]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30]]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31]]</w:t>
            </w:r>
          </w:p>
        </w:tc>
        <w:tc>
          <w:tcPr>
            <w:tcW w:w="337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32]]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33]]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34]]</w:t>
            </w:r>
          </w:p>
        </w:tc>
        <w:tc>
          <w:tcPr>
            <w:tcW w:w="34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35]]</w:t>
            </w:r>
          </w:p>
        </w:tc>
      </w:tr>
      <w:tr>
        <w:trPr>
          <w:trHeight w:val="98" w:hRule="atLeast"/>
        </w:trPr>
        <w:tc>
          <w:tcPr>
            <w:tcW w:w="15906" w:type="dxa"/>
            <w:gridSpan w:val="1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Электрокардиомониторинг:</w:t>
            </w:r>
          </w:p>
        </w:tc>
        <w:tc>
          <w:tcPr>
            <w:tcW w:w="5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03" w:hRule="exact"/>
        </w:trPr>
        <w:tc>
          <w:tcPr>
            <w:tcW w:w="39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142" w:left="34"/>
              <w:contextualSpacing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Асистолия</w:t>
            </w:r>
          </w:p>
        </w:tc>
        <w:tc>
          <w:tcPr>
            <w:tcW w:w="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[[ch_rhythm_as_01]]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[[ch_rhythm_as_02]]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[[ch_rhythm_as_03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]]</w:t>
            </w:r>
          </w:p>
        </w:tc>
        <w:tc>
          <w:tcPr>
            <w:tcW w:w="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[[ch_rhythm_as_04]]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[[ch_rhythm_as_05]]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[[ch_rhythm_as_06]]</w:t>
            </w:r>
          </w:p>
        </w:tc>
        <w:tc>
          <w:tcPr>
            <w:tcW w:w="3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[[ch_rhythm_as_07]]</w:t>
            </w:r>
          </w:p>
        </w:tc>
        <w:tc>
          <w:tcPr>
            <w:tcW w:w="3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[[ch_rhythm_as_08]]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[[ch_rhythm_as_09]]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[[ch_rhythm_as_10]]</w:t>
            </w:r>
          </w:p>
        </w:tc>
        <w:tc>
          <w:tcPr>
            <w:tcW w:w="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[[ch_rhythm_as_11]]</w:t>
            </w:r>
          </w:p>
        </w:tc>
        <w:tc>
          <w:tcPr>
            <w:tcW w:w="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[[ch_rhythm_as_12]]</w:t>
            </w:r>
          </w:p>
        </w:tc>
        <w:tc>
          <w:tcPr>
            <w:tcW w:w="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[[ch_rhythm_as_13]]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[[ch_rhythm_as_14]]</w:t>
            </w:r>
          </w:p>
        </w:tc>
        <w:tc>
          <w:tcPr>
            <w:tcW w:w="3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[[ch_rhythm_as_15]]</w:t>
            </w:r>
          </w:p>
        </w:tc>
        <w:tc>
          <w:tcPr>
            <w:tcW w:w="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[[ch_rhythm_as_16]]</w:t>
            </w:r>
          </w:p>
        </w:tc>
        <w:tc>
          <w:tcPr>
            <w:tcW w:w="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[[ch_rhythm_as_17]]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[[ch_rhythm_as_18]]</w:t>
            </w:r>
          </w:p>
        </w:tc>
        <w:tc>
          <w:tcPr>
            <w:tcW w:w="3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[[ch_rhythm_as_19]]</w:t>
            </w:r>
          </w:p>
        </w:tc>
        <w:tc>
          <w:tcPr>
            <w:tcW w:w="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[[ch_rhythm_as_20]]</w:t>
            </w:r>
          </w:p>
        </w:tc>
        <w:tc>
          <w:tcPr>
            <w:tcW w:w="3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[[ch_rhythm_as_21]]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[[ch_rhythm_as_22]]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[[ch_rhythm_as_23]]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[[ch_rhythm_as_24]]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[[ch_rhythm_as_25]]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[[ch_rhythm_as_26]]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[[ch_rhythm_as_27]]</w:t>
            </w:r>
          </w:p>
        </w:tc>
        <w:tc>
          <w:tcPr>
            <w:tcW w:w="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[[ch_rhythm_as_28]]</w:t>
            </w:r>
          </w:p>
        </w:tc>
        <w:tc>
          <w:tcPr>
            <w:tcW w:w="3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[[ch_rhythm_as_29]]</w:t>
            </w:r>
          </w:p>
        </w:tc>
        <w:tc>
          <w:tcPr>
            <w:tcW w:w="3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[[ch_rhythm_as_30]]</w:t>
            </w:r>
          </w:p>
        </w:tc>
        <w:tc>
          <w:tcPr>
            <w:tcW w:w="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[[ch_rhythm_as_31]]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[[ch_rhythm_as_32]]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[[ch_rhythm_as_33]]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[[ch_rhythm_as_34]]</w:t>
            </w:r>
          </w:p>
        </w:tc>
        <w:tc>
          <w:tcPr>
            <w:tcW w:w="3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[[ch_rhythm_as_35]]</w:t>
            </w:r>
          </w:p>
        </w:tc>
      </w:tr>
      <w:tr>
        <w:trPr>
          <w:trHeight w:val="225" w:hRule="exact"/>
        </w:trPr>
        <w:tc>
          <w:tcPr>
            <w:tcW w:w="39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142" w:left="34"/>
              <w:contextualSpacing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Фибрилляция желудочков</w:t>
            </w:r>
          </w:p>
        </w:tc>
        <w:tc>
          <w:tcPr>
            <w:tcW w:w="353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[[ch_rhythm_vf_01]]</w:t>
            </w:r>
          </w:p>
        </w:tc>
        <w:tc>
          <w:tcPr>
            <w:tcW w:w="307" w:type="dxa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02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[[ch_rhythm_vf_0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50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[[ch_rhythm_vf_0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4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[[ch_rhythm_vf_0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[[ch_rhythm_vf_0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[[ch_rhythm_vf_0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7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[[ch_rhythm_vf_0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8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[[ch_rhythm_vf_0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9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10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5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11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12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5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13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14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15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16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17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18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0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19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1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20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21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22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23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24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25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26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27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28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29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30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31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32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33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34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[[ch_rhythm_vf_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35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</w:tr>
      <w:tr>
        <w:trPr>
          <w:trHeight w:val="235" w:hRule="exact"/>
        </w:trPr>
        <w:tc>
          <w:tcPr>
            <w:tcW w:w="39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142" w:left="34"/>
              <w:contextualSpacing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Желудочковая тахикардия без пульса</w:t>
            </w:r>
          </w:p>
        </w:tc>
        <w:tc>
          <w:tcPr>
            <w:tcW w:w="353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64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07" w:type="dxa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62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63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50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64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4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65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66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67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68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69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10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5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11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12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5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13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14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15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16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17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18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0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19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1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20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21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22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23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24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25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26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27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28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29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30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31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32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33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34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35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</w:tr>
      <w:tr>
        <w:trPr>
          <w:trHeight w:val="225" w:hRule="exact"/>
        </w:trPr>
        <w:tc>
          <w:tcPr>
            <w:tcW w:w="39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142" w:left="34"/>
              <w:contextualSpacing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Беспульсовая электрическая активность (ЭМД)</w:t>
            </w:r>
          </w:p>
        </w:tc>
        <w:tc>
          <w:tcPr>
            <w:tcW w:w="353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[[ch_rhythm_pea_01]]</w:t>
            </w:r>
          </w:p>
        </w:tc>
        <w:tc>
          <w:tcPr>
            <w:tcW w:w="307" w:type="dxa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02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50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4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5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5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0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1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</w:tr>
      <w:tr>
        <w:trPr>
          <w:trHeight w:val="225" w:hRule="exact"/>
        </w:trPr>
        <w:tc>
          <w:tcPr>
            <w:tcW w:w="39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142" w:left="34"/>
              <w:contextualSpacing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Навязанный ритм ЭКС (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16"/>
                <w:szCs w:val="16"/>
              </w:rPr>
              <w:t>при использ. ЭКС бригадой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)</w:t>
            </w:r>
          </w:p>
        </w:tc>
        <w:tc>
          <w:tcPr>
            <w:tcW w:w="353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[[ch_rhythm_paced_01]]</w:t>
            </w:r>
          </w:p>
        </w:tc>
        <w:tc>
          <w:tcPr>
            <w:tcW w:w="307" w:type="dxa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[[ch_rhythm_paced_02]]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[[ch_rhythm_paced_03]]</w:t>
            </w:r>
          </w:p>
        </w:tc>
        <w:tc>
          <w:tcPr>
            <w:tcW w:w="350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[[ch_rhythm_paced_04]]</w:t>
            </w:r>
          </w:p>
        </w:tc>
        <w:tc>
          <w:tcPr>
            <w:tcW w:w="334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[[ch_rhythm_paced_05]]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[[ch_rhythm_paced_06]]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[[ch_rhythm_paced_07]]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[[ch_rhythm_paced_08]]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[[ch_rhythm_paced_09]]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[[ch_rhythm_paced_10]]</w:t>
            </w:r>
          </w:p>
        </w:tc>
        <w:tc>
          <w:tcPr>
            <w:tcW w:w="35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[[ch_rhythm_paced_11]]</w:t>
            </w:r>
          </w:p>
        </w:tc>
        <w:tc>
          <w:tcPr>
            <w:tcW w:w="345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[[ch_rhythm_paced_12]]</w:t>
            </w:r>
          </w:p>
        </w:tc>
        <w:tc>
          <w:tcPr>
            <w:tcW w:w="35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[[ch_rhythm_paced_13]]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[[ch_rhythm_paced_14]]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[[ch_rhythm_paced_15]]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[[ch_rhythm_paced_16]]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[[ch_rhythm_paced_17]]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[[ch_rhythm_paced_18]]</w:t>
            </w:r>
          </w:p>
        </w:tc>
        <w:tc>
          <w:tcPr>
            <w:tcW w:w="340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[[ch_rhythm_paced_19]]</w:t>
            </w:r>
          </w:p>
        </w:tc>
        <w:tc>
          <w:tcPr>
            <w:tcW w:w="341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[[ch_rhythm_paced_20]]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[[ch_rhythm_paced_21]]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[[ch_rhythm_paced_22]]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[[ch_rhythm_paced_23]]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[[ch_rhythm_paced_24]]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[[ch_rhythm_paced_25]]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[[ch_rhythm_paced_26]]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[[ch_rhythm_paced_27]]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[[ch_rhythm_paced_28]]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[[ch_rhythm_paced_29]]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[[ch_rhythm_paced_30]]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[[ch_rhythm_paced_31]]</w:t>
            </w:r>
          </w:p>
        </w:tc>
        <w:tc>
          <w:tcPr>
            <w:tcW w:w="337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[[ch_rhythm_paced_32]]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[[ch_rhythm_paced_33]]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[[ch_rhythm_paced_34]]</w:t>
            </w:r>
          </w:p>
        </w:tc>
        <w:tc>
          <w:tcPr>
            <w:tcW w:w="34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[[ch_rhythm_paced_35]]</w:t>
            </w:r>
          </w:p>
        </w:tc>
      </w:tr>
      <w:tr>
        <w:trPr>
          <w:trHeight w:val="225" w:hRule="exact"/>
        </w:trPr>
        <w:tc>
          <w:tcPr>
            <w:tcW w:w="39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142" w:left="34"/>
              <w:contextualSpacing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Организованный сердечный ритм с пульсом</w:t>
            </w:r>
          </w:p>
        </w:tc>
        <w:tc>
          <w:tcPr>
            <w:tcW w:w="353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[[ch_rhythm_organized_01]]</w:t>
            </w:r>
          </w:p>
        </w:tc>
        <w:tc>
          <w:tcPr>
            <w:tcW w:w="307" w:type="dxa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[[ch_rhythm_organized_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02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[[ch_rhythm_organized_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03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50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03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4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05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06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07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08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09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5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5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0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1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</w:tr>
      <w:tr>
        <w:trPr>
          <w:trHeight w:val="225" w:hRule="exact"/>
        </w:trPr>
        <w:tc>
          <w:tcPr>
            <w:tcW w:w="39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142" w:left="34"/>
              <w:contextualSpacing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16"/>
                <w:szCs w:val="16"/>
              </w:rPr>
              <w:t>Для детей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 xml:space="preserve"> брадиакардия менее 60 в мин</w:t>
            </w:r>
          </w:p>
        </w:tc>
        <w:tc>
          <w:tcPr>
            <w:tcW w:w="353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[[ch_rhythm_brady_ped_01]]</w:t>
            </w:r>
          </w:p>
        </w:tc>
        <w:tc>
          <w:tcPr>
            <w:tcW w:w="307" w:type="dxa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50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4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5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5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0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1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</w:tr>
      <w:tr>
        <w:trPr>
          <w:trHeight w:val="225" w:hRule="exact"/>
        </w:trPr>
        <w:tc>
          <w:tcPr>
            <w:tcW w:w="39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142" w:left="34"/>
              <w:contextualSpacing/>
              <w:rPr>
                <w:rFonts w:ascii="Times New Roman" w:hAnsi="Times New Roman" w:eastAsia="Times New Roman" w:cs="Times New Roman"/>
                <w:b/>
                <w:i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16"/>
                <w:szCs w:val="16"/>
              </w:rPr>
              <w:t xml:space="preserve">Для детей 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сердечный ритм с пульсом более 60 в мин</w:t>
            </w:r>
          </w:p>
        </w:tc>
        <w:tc>
          <w:tcPr>
            <w:tcW w:w="353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[[ch_rhythm_child_lt60_01]]</w:t>
            </w:r>
          </w:p>
        </w:tc>
        <w:tc>
          <w:tcPr>
            <w:tcW w:w="307" w:type="dxa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[[ch_rhythm_child_lt60_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02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03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50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04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4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05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[[ch_rhythm_child_lt60_0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[[ch_rhythm_child_lt60_0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7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[[ch_rhythm_child_lt60_0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8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[[ch_rhythm_child_lt60_0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9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10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5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11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12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5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13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14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15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16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17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18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0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19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1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20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21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22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23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24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25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26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27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28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29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30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31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32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33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34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35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</w:tr>
      <w:tr>
        <w:trPr>
          <w:trHeight w:val="408" w:hRule="exact"/>
        </w:trPr>
        <w:tc>
          <w:tcPr>
            <w:tcW w:w="39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i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Дефибрилляция 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16"/>
                <w:szCs w:val="16"/>
              </w:rPr>
              <w:t>(указать энергию разряда в Дж)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 xml:space="preserve">Аппарат : 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/>
              </w:rPr>
              <w:t>[[defib_model]]</w:t>
            </w:r>
          </w:p>
        </w:tc>
        <w:tc>
          <w:tcPr>
            <w:tcW w:w="35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[[ch_defib_j_01]]</w:t>
            </w:r>
          </w:p>
        </w:tc>
        <w:tc>
          <w:tcPr>
            <w:tcW w:w="30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[[ch_defib_j_02]]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[[ch_defib_j_03]]</w:t>
            </w:r>
          </w:p>
        </w:tc>
        <w:tc>
          <w:tcPr>
            <w:tcW w:w="350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[[ch_defib_j_04]]</w:t>
            </w:r>
          </w:p>
        </w:tc>
        <w:tc>
          <w:tcPr>
            <w:tcW w:w="334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[[ch_defib_j_05]]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[[ch_defib_j_06]]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[[ch_defib_j_07]]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[[ch_defib_j_08]]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[[ch_defib_j_09]]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[[ch_defib_j_10]]</w:t>
            </w:r>
          </w:p>
        </w:tc>
        <w:tc>
          <w:tcPr>
            <w:tcW w:w="35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[[ch_defib_j_11]]</w:t>
            </w:r>
          </w:p>
        </w:tc>
        <w:tc>
          <w:tcPr>
            <w:tcW w:w="34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[[ch_defib_j_12]]</w:t>
            </w:r>
          </w:p>
        </w:tc>
        <w:tc>
          <w:tcPr>
            <w:tcW w:w="35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[[ch_defib_j_13]]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[[ch_defib_j_14]]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[[ch_defib_j_15]]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[[ch_defib_j_16]]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[[ch_defib_j_17]]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[[ch_defib_j_18]]</w:t>
            </w:r>
          </w:p>
        </w:tc>
        <w:tc>
          <w:tcPr>
            <w:tcW w:w="340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[[ch_defib_j_19]]</w:t>
            </w:r>
          </w:p>
        </w:tc>
        <w:tc>
          <w:tcPr>
            <w:tcW w:w="34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[[ch_defib_j_20]]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[[ch_defib_j_21]]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[[ch_defib_j_22]]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[[ch_defib_j_23]]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[[ch_defib_j_24]]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[[ch_defib_j_25]]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[[ch_defib_j_26]]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[[ch_defib_j_27]]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[[ch_defib_j_28]]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[[ch_defib_j_29]]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[[ch_defib_j_30]]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[[ch_defib_j_31]]</w:t>
            </w:r>
          </w:p>
        </w:tc>
        <w:tc>
          <w:tcPr>
            <w:tcW w:w="337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[[ch_defib_j_32]]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[[ch_defib_j_33]]</w:t>
            </w:r>
          </w:p>
        </w:tc>
        <w:tc>
          <w:tcPr>
            <w:tcW w:w="345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[[ch_defib_j_34]]</w:t>
            </w:r>
          </w:p>
        </w:tc>
        <w:tc>
          <w:tcPr>
            <w:tcW w:w="34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[[ch_defib_j_35]]</w:t>
            </w:r>
          </w:p>
        </w:tc>
      </w:tr>
      <w:tr>
        <w:trPr>
          <w:trHeight w:val="122" w:hRule="atLeast"/>
        </w:trPr>
        <w:tc>
          <w:tcPr>
            <w:tcW w:w="15906" w:type="dxa"/>
            <w:gridSpan w:val="1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Медикаментозная терапия: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  <w:lang w:val="en-US"/>
              </w:rPr>
              <w:t xml:space="preserve"> 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  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 xml:space="preserve">Да </w:t>
            </w:r>
            <w:r>
              <w:rPr>
                <w:rFonts w:eastAsia="Times New Roman" w:cs="Times New Roman" w:ascii="DejaVu Sans" w:hAnsi="DejaVu Sans"/>
                <w:color w:val="000000"/>
                <w:sz w:val="16"/>
                <w:szCs w:val="16"/>
                <w:lang w:val="en-US"/>
              </w:rPr>
              <w:t>[[med_t_y]]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/>
              </w:rPr>
              <w:tab/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 xml:space="preserve">Нет </w:t>
            </w:r>
            <w:r>
              <w:rPr>
                <w:rFonts w:eastAsia="Times New Roman" w:cs="Times New Roman" w:ascii="DejaVu Sans" w:hAnsi="DejaVu Sans"/>
                <w:color w:val="000000"/>
                <w:sz w:val="16"/>
                <w:szCs w:val="16"/>
                <w:lang w:val="en-US"/>
              </w:rPr>
              <w:t>[[med_t_n]]</w:t>
            </w:r>
          </w:p>
        </w:tc>
        <w:tc>
          <w:tcPr>
            <w:tcW w:w="5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97" w:hRule="exact"/>
        </w:trPr>
        <w:tc>
          <w:tcPr>
            <w:tcW w:w="39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 xml:space="preserve">Адреналин 1 мг/мл 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16"/>
                <w:szCs w:val="16"/>
              </w:rPr>
              <w:t xml:space="preserve">(доза в мг)+ 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16"/>
                <w:szCs w:val="16"/>
                <w:lang w:val="en-US"/>
              </w:rPr>
              <w:t>NaCl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16"/>
                <w:szCs w:val="16"/>
              </w:rPr>
              <w:t xml:space="preserve"> 0,9% 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>[[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  <w:lang w:val="en-US"/>
              </w:rPr>
              <w:t>ch_adr_nacl_sum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>]]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16"/>
                <w:szCs w:val="16"/>
              </w:rPr>
              <w:t xml:space="preserve"> мл</w:t>
            </w:r>
          </w:p>
        </w:tc>
        <w:tc>
          <w:tcPr>
            <w:tcW w:w="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[[ch_adr_nacl_ml_01]]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03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04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ch_adr_nacl_ml_26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</w:tr>
      <w:tr>
        <w:trPr>
          <w:trHeight w:val="225" w:hRule="exact"/>
        </w:trPr>
        <w:tc>
          <w:tcPr>
            <w:tcW w:w="39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ind w:right="-129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 xml:space="preserve">Амиодарон 50 мг/мл  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16"/>
                <w:szCs w:val="16"/>
              </w:rPr>
              <w:t>(доза в мг) + Глюкоза 5%</w:t>
            </w:r>
            <w:r>
              <w:rPr>
                <w:rFonts w:eastAsia="Times New Roman" w:cs="Times New Roman" w:ascii="Times New Roman" w:hAnsi="Times New Roman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>ch_amio_glu_sum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  <w:lang w:val="en-US"/>
              </w:rPr>
              <w:t>]]</w:t>
            </w:r>
            <w:r>
              <w:rPr>
                <w:rFonts w:eastAsia="Times New Roman" w:cs="Times New Roman" w:ascii="Times New Roman" w:hAnsi="Times New Roman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16"/>
                <w:szCs w:val="16"/>
              </w:rPr>
              <w:t>мл</w:t>
            </w:r>
          </w:p>
        </w:tc>
        <w:tc>
          <w:tcPr>
            <w:tcW w:w="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01]]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02]]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03]]</w:t>
            </w:r>
          </w:p>
        </w:tc>
        <w:tc>
          <w:tcPr>
            <w:tcW w:w="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04]]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05]]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06]]</w:t>
            </w:r>
          </w:p>
        </w:tc>
        <w:tc>
          <w:tcPr>
            <w:tcW w:w="3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07]]</w:t>
            </w:r>
          </w:p>
        </w:tc>
        <w:tc>
          <w:tcPr>
            <w:tcW w:w="3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08]]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09]]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10]]</w:t>
            </w:r>
          </w:p>
        </w:tc>
        <w:tc>
          <w:tcPr>
            <w:tcW w:w="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11]]</w:t>
            </w:r>
          </w:p>
        </w:tc>
        <w:tc>
          <w:tcPr>
            <w:tcW w:w="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12]]</w:t>
            </w:r>
          </w:p>
        </w:tc>
        <w:tc>
          <w:tcPr>
            <w:tcW w:w="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13]]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14]]</w:t>
            </w:r>
          </w:p>
        </w:tc>
        <w:tc>
          <w:tcPr>
            <w:tcW w:w="3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15]]</w:t>
            </w:r>
          </w:p>
        </w:tc>
        <w:tc>
          <w:tcPr>
            <w:tcW w:w="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16]]</w:t>
            </w:r>
          </w:p>
        </w:tc>
        <w:tc>
          <w:tcPr>
            <w:tcW w:w="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17]]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18]]</w:t>
            </w:r>
          </w:p>
        </w:tc>
        <w:tc>
          <w:tcPr>
            <w:tcW w:w="3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19]]</w:t>
            </w:r>
          </w:p>
        </w:tc>
        <w:tc>
          <w:tcPr>
            <w:tcW w:w="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20]]</w:t>
            </w:r>
          </w:p>
        </w:tc>
        <w:tc>
          <w:tcPr>
            <w:tcW w:w="3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21]]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22]]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23]]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24]]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25]]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26]]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27]]</w:t>
            </w:r>
          </w:p>
        </w:tc>
        <w:tc>
          <w:tcPr>
            <w:tcW w:w="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28]]</w:t>
            </w:r>
          </w:p>
        </w:tc>
        <w:tc>
          <w:tcPr>
            <w:tcW w:w="3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29]]</w:t>
            </w:r>
          </w:p>
        </w:tc>
        <w:tc>
          <w:tcPr>
            <w:tcW w:w="3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30]]</w:t>
            </w:r>
          </w:p>
        </w:tc>
        <w:tc>
          <w:tcPr>
            <w:tcW w:w="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31]]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32]]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33]]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34]]</w:t>
            </w:r>
          </w:p>
        </w:tc>
        <w:tc>
          <w:tcPr>
            <w:tcW w:w="3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35]]</w:t>
            </w:r>
          </w:p>
        </w:tc>
      </w:tr>
      <w:tr>
        <w:trPr>
          <w:trHeight w:val="252" w:hRule="exact"/>
        </w:trPr>
        <w:tc>
          <w:tcPr>
            <w:tcW w:w="39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Натрия хлорид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/>
              </w:rPr>
              <w:t xml:space="preserve"> 0,9%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: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/>
              </w:rPr>
              <w:t xml:space="preserve"> [[ch_nacl]]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мл</w:t>
            </w:r>
          </w:p>
        </w:tc>
        <w:tc>
          <w:tcPr>
            <w:tcW w:w="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01]]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02]]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03]]</w:t>
            </w:r>
          </w:p>
        </w:tc>
        <w:tc>
          <w:tcPr>
            <w:tcW w:w="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04]]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05]]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06]]</w:t>
            </w:r>
          </w:p>
        </w:tc>
        <w:tc>
          <w:tcPr>
            <w:tcW w:w="3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07]]</w:t>
            </w:r>
          </w:p>
        </w:tc>
        <w:tc>
          <w:tcPr>
            <w:tcW w:w="3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08]]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09]]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10]]</w:t>
            </w:r>
          </w:p>
        </w:tc>
        <w:tc>
          <w:tcPr>
            <w:tcW w:w="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11]]</w:t>
            </w:r>
          </w:p>
        </w:tc>
        <w:tc>
          <w:tcPr>
            <w:tcW w:w="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12]]</w:t>
            </w:r>
          </w:p>
        </w:tc>
        <w:tc>
          <w:tcPr>
            <w:tcW w:w="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13]]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14]]</w:t>
            </w:r>
          </w:p>
        </w:tc>
        <w:tc>
          <w:tcPr>
            <w:tcW w:w="3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15]]</w:t>
            </w:r>
          </w:p>
        </w:tc>
        <w:tc>
          <w:tcPr>
            <w:tcW w:w="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16]]</w:t>
            </w:r>
          </w:p>
        </w:tc>
        <w:tc>
          <w:tcPr>
            <w:tcW w:w="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17]]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18]]</w:t>
            </w:r>
          </w:p>
        </w:tc>
        <w:tc>
          <w:tcPr>
            <w:tcW w:w="3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19]]</w:t>
            </w:r>
          </w:p>
        </w:tc>
        <w:tc>
          <w:tcPr>
            <w:tcW w:w="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20]]</w:t>
            </w:r>
          </w:p>
        </w:tc>
        <w:tc>
          <w:tcPr>
            <w:tcW w:w="3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21]]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22]]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23]]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24]]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25]]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26]]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27]]</w:t>
            </w:r>
          </w:p>
        </w:tc>
        <w:tc>
          <w:tcPr>
            <w:tcW w:w="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28]]</w:t>
            </w:r>
          </w:p>
        </w:tc>
        <w:tc>
          <w:tcPr>
            <w:tcW w:w="3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29]]</w:t>
            </w:r>
          </w:p>
        </w:tc>
        <w:tc>
          <w:tcPr>
            <w:tcW w:w="3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30]]</w:t>
            </w:r>
          </w:p>
        </w:tc>
        <w:tc>
          <w:tcPr>
            <w:tcW w:w="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31]]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32]]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33]]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34]]</w:t>
            </w:r>
          </w:p>
        </w:tc>
        <w:tc>
          <w:tcPr>
            <w:tcW w:w="3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35]]</w:t>
            </w:r>
          </w:p>
        </w:tc>
      </w:tr>
      <w:tr>
        <w:trPr>
          <w:trHeight w:val="225" w:hRule="exact"/>
        </w:trPr>
        <w:tc>
          <w:tcPr>
            <w:tcW w:w="39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Другой препарат: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6"/>
                <w:szCs w:val="16"/>
                <w:lang w:val="en-US"/>
              </w:rPr>
              <w:t>[[ch_drugs1]]</w:t>
            </w:r>
          </w:p>
        </w:tc>
        <w:tc>
          <w:tcPr>
            <w:tcW w:w="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[[ch_drugs1_01]]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06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</w:tr>
      <w:tr>
        <w:trPr>
          <w:trHeight w:val="225" w:hRule="exact"/>
        </w:trPr>
        <w:tc>
          <w:tcPr>
            <w:tcW w:w="39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Другой препарат:</w:t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6"/>
                <w:szCs w:val="16"/>
                <w:lang w:val="en-US"/>
              </w:rPr>
              <w:t>[[ch_drugs2]]</w:t>
            </w:r>
          </w:p>
        </w:tc>
        <w:tc>
          <w:tcPr>
            <w:tcW w:w="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[[ch_drugs2_01]]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</w:tr>
      <w:tr>
        <w:trPr>
          <w:trHeight w:val="122" w:hRule="atLeast"/>
        </w:trPr>
        <w:tc>
          <w:tcPr>
            <w:tcW w:w="15906" w:type="dxa"/>
            <w:gridSpan w:val="1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Дополнительные манипуляции, действия:</w:t>
            </w:r>
          </w:p>
        </w:tc>
        <w:tc>
          <w:tcPr>
            <w:tcW w:w="5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03" w:hRule="exact"/>
        </w:trPr>
        <w:tc>
          <w:tcPr>
            <w:tcW w:w="391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/>
              </w:rPr>
              <w:t>[[ch_manipulation1]]</w:t>
            </w:r>
          </w:p>
        </w:tc>
        <w:tc>
          <w:tcPr>
            <w:tcW w:w="3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[[ch_manipulation1_01]]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</w:tr>
      <w:tr>
        <w:trPr>
          <w:trHeight w:val="235" w:hRule="exact"/>
        </w:trPr>
        <w:tc>
          <w:tcPr>
            <w:tcW w:w="391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/>
              </w:rPr>
              <w:t>[[ch_manipulation2]]</w:t>
            </w:r>
          </w:p>
        </w:tc>
        <w:tc>
          <w:tcPr>
            <w:tcW w:w="366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[[ch_manipulation2_01]]</w:t>
            </w:r>
          </w:p>
        </w:tc>
        <w:tc>
          <w:tcPr>
            <w:tcW w:w="30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[[ch_manipulation2_02]]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[[ch_manipulation2_03]]</w:t>
            </w:r>
          </w:p>
        </w:tc>
        <w:tc>
          <w:tcPr>
            <w:tcW w:w="350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[[ch_manipulation2_04]]</w:t>
            </w:r>
          </w:p>
        </w:tc>
        <w:tc>
          <w:tcPr>
            <w:tcW w:w="340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[[ch_manipulation2_05]]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[[ch_manipulation2_06]]</w:t>
            </w:r>
          </w:p>
        </w:tc>
        <w:tc>
          <w:tcPr>
            <w:tcW w:w="341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[[ch_manipulation2_07]]</w:t>
            </w:r>
          </w:p>
        </w:tc>
        <w:tc>
          <w:tcPr>
            <w:tcW w:w="340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[[ch_manipulation2_08]]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[[ch_manipulation2_09]]</w:t>
            </w:r>
          </w:p>
        </w:tc>
        <w:tc>
          <w:tcPr>
            <w:tcW w:w="347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[[ch_manipulation2_10]]</w:t>
            </w:r>
          </w:p>
        </w:tc>
        <w:tc>
          <w:tcPr>
            <w:tcW w:w="350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[[ch_manipulation2_11]]</w:t>
            </w:r>
          </w:p>
        </w:tc>
        <w:tc>
          <w:tcPr>
            <w:tcW w:w="347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[[ch_manipulation2_12]]</w:t>
            </w:r>
          </w:p>
        </w:tc>
        <w:tc>
          <w:tcPr>
            <w:tcW w:w="350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[[ch_manipulation2_13]]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[[ch_manipulation2_14]]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[[ch_manipulation2_15]]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[[ch_manipulation2_16]]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[[ch_manipulation2_17]]</w:t>
            </w:r>
          </w:p>
        </w:tc>
        <w:tc>
          <w:tcPr>
            <w:tcW w:w="347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[[ch_manipulation2_18]]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[[ch_manipulation2_19]]</w:t>
            </w:r>
          </w:p>
        </w:tc>
        <w:tc>
          <w:tcPr>
            <w:tcW w:w="34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[[ch_manipulation2_20]]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[[ch_manipulation2_21]]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[[ch_manipulation2_22]]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[[ch_manipulation2_23]]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[[ch_manipulation2_24]]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[[ch_manipulation2_25]]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[[ch_manipulation2_26]]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[[ch_manipulation2_27]]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[[ch_manipulation2_28]]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[[ch_manipulation2_29]]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[[ch_manipulation2_30]]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[[ch_manipulation2_31]]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[[ch_manipulation2_32]]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[[ch_manipulation2_33]]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[[ch_manipulation2_34]]</w:t>
            </w:r>
          </w:p>
        </w:tc>
        <w:tc>
          <w:tcPr>
            <w:tcW w:w="34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[[ch_manipulation2_35]]</w:t>
            </w:r>
          </w:p>
        </w:tc>
      </w:tr>
      <w:tr>
        <w:trPr>
          <w:trHeight w:val="122" w:hRule="atLeast"/>
        </w:trPr>
        <w:tc>
          <w:tcPr>
            <w:tcW w:w="15906" w:type="dxa"/>
            <w:gridSpan w:val="1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Оценка состояния:</w:t>
            </w:r>
          </w:p>
        </w:tc>
        <w:tc>
          <w:tcPr>
            <w:tcW w:w="5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03" w:hRule="exact"/>
        </w:trPr>
        <w:tc>
          <w:tcPr>
            <w:tcW w:w="395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-57" w:right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Пульс на центральных артериях вне компрессий гр.кл.</w:t>
            </w:r>
          </w:p>
        </w:tc>
        <w:tc>
          <w:tcPr>
            <w:tcW w:w="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[[ch_pulse_carotid_01]]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/>
              </w:rPr>
              <w:t>35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]]</w:t>
            </w:r>
          </w:p>
        </w:tc>
      </w:tr>
      <w:tr>
        <w:trPr>
          <w:trHeight w:val="225" w:hRule="exact"/>
        </w:trPr>
        <w:tc>
          <w:tcPr>
            <w:tcW w:w="395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 xml:space="preserve">Фотореакция 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/>
              </w:rPr>
              <w:t>зрачков</w:t>
            </w:r>
          </w:p>
        </w:tc>
        <w:tc>
          <w:tcPr>
            <w:tcW w:w="33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[[ch_pupil_reaction_01]]</w:t>
            </w:r>
          </w:p>
        </w:tc>
        <w:tc>
          <w:tcPr>
            <w:tcW w:w="30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96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12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7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50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7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19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29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</w:tr>
    </w:tbl>
    <w:p>
      <w:pPr>
        <w:pStyle w:val="Normal1"/>
        <w:spacing w:before="0" w:after="0"/>
        <w:ind w:hanging="0"/>
        <w:jc w:val="center"/>
        <w:rPr>
          <w:b/>
          <w:sz w:val="22"/>
        </w:rPr>
      </w:pPr>
      <w:r>
        <w:rPr>
          <w:b/>
          <w:sz w:val="22"/>
        </w:rPr>
      </w:r>
      <w:r>
        <w:br w:type="page"/>
      </w:r>
    </w:p>
    <w:p>
      <w:pPr>
        <w:pStyle w:val="Normal1"/>
        <w:spacing w:before="0" w:after="0"/>
        <w:ind w:hanging="0"/>
        <w:jc w:val="center"/>
        <w:rPr>
          <w:b/>
          <w:sz w:val="22"/>
        </w:rPr>
      </w:pPr>
      <w:r>
        <w:rPr>
          <w:b/>
          <w:sz w:val="22"/>
          <w:lang w:eastAsia="ru-RU"/>
        </w:rPr>
        <w:t xml:space="preserve">Продолжение протокола </w:t>
      </w:r>
      <w:r>
        <w:rPr>
          <w:b/>
          <w:bCs/>
          <w:sz w:val="22"/>
        </w:rPr>
        <w:t>сердечно-легочной реанимации (приложение к КВ № [[</w:t>
      </w:r>
      <w:r>
        <w:rPr>
          <w:b/>
          <w:bCs/>
          <w:sz w:val="22"/>
          <w:lang w:val="en-US"/>
        </w:rPr>
        <w:t>kv_num</w:t>
      </w:r>
      <w:r>
        <w:rPr>
          <w:b/>
          <w:bCs/>
          <w:sz w:val="22"/>
        </w:rPr>
        <w:t>]])</w:t>
      </w:r>
    </w:p>
    <w:tbl>
      <w:tblPr>
        <w:tblW w:w="15909" w:type="dxa"/>
        <w:jc w:val="left"/>
        <w:tblInd w:w="7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587"/>
        <w:gridCol w:w="845"/>
        <w:gridCol w:w="283"/>
        <w:gridCol w:w="148"/>
        <w:gridCol w:w="1168"/>
        <w:gridCol w:w="342"/>
        <w:gridCol w:w="345"/>
        <w:gridCol w:w="131"/>
        <w:gridCol w:w="208"/>
        <w:gridCol w:w="339"/>
        <w:gridCol w:w="337"/>
        <w:gridCol w:w="339"/>
        <w:gridCol w:w="337"/>
        <w:gridCol w:w="336"/>
        <w:gridCol w:w="339"/>
        <w:gridCol w:w="313"/>
        <w:gridCol w:w="24"/>
        <w:gridCol w:w="263"/>
        <w:gridCol w:w="73"/>
        <w:gridCol w:w="340"/>
        <w:gridCol w:w="336"/>
        <w:gridCol w:w="339"/>
        <w:gridCol w:w="337"/>
        <w:gridCol w:w="339"/>
        <w:gridCol w:w="337"/>
        <w:gridCol w:w="336"/>
        <w:gridCol w:w="337"/>
        <w:gridCol w:w="339"/>
        <w:gridCol w:w="337"/>
        <w:gridCol w:w="339"/>
        <w:gridCol w:w="339"/>
        <w:gridCol w:w="337"/>
        <w:gridCol w:w="336"/>
        <w:gridCol w:w="339"/>
        <w:gridCol w:w="337"/>
        <w:gridCol w:w="328"/>
        <w:gridCol w:w="11"/>
        <w:gridCol w:w="353"/>
        <w:gridCol w:w="339"/>
        <w:gridCol w:w="339"/>
        <w:gridCol w:w="337"/>
        <w:gridCol w:w="336"/>
        <w:gridCol w:w="337"/>
        <w:gridCol w:w="368"/>
      </w:tblGrid>
      <w:tr>
        <w:trPr>
          <w:trHeight w:val="122" w:hRule="atLeast"/>
        </w:trPr>
        <w:tc>
          <w:tcPr>
            <w:tcW w:w="40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</w:rPr>
            </w:r>
          </w:p>
        </w:tc>
        <w:tc>
          <w:tcPr>
            <w:tcW w:w="11878" w:type="dxa"/>
            <w:gridSpan w:val="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</w:rPr>
              <w:t xml:space="preserve">Хронометраж реанимационных мероприятий 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18"/>
                <w:szCs w:val="18"/>
              </w:rPr>
              <w:t>(минуты от начала СЛР</w:t>
            </w:r>
            <w:r>
              <w:rPr/>
              <w:t xml:space="preserve"> 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18"/>
                <w:szCs w:val="18"/>
              </w:rPr>
              <w:t>бригадой, оформляющей «Протокол»)</w:t>
            </w:r>
          </w:p>
        </w:tc>
      </w:tr>
      <w:tr>
        <w:trPr>
          <w:trHeight w:val="238" w:hRule="exact"/>
        </w:trPr>
        <w:tc>
          <w:tcPr>
            <w:tcW w:w="28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</w:rPr>
              <w:t>Частота компрессий гр. клетки</w:t>
            </w:r>
          </w:p>
        </w:tc>
        <w:tc>
          <w:tcPr>
            <w:tcW w:w="11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[[fr_gr]]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</w:rPr>
              <w:t>в мин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36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37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38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39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40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41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42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43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44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45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46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47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48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49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50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51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52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53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54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55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56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57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58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59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60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61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62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63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64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65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66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67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68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69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2"/>
                <w:szCs w:val="12"/>
              </w:rPr>
              <w:t>70</w:t>
            </w:r>
          </w:p>
        </w:tc>
      </w:tr>
      <w:tr>
        <w:trPr>
          <w:trHeight w:val="243" w:hRule="exact"/>
        </w:trPr>
        <w:tc>
          <w:tcPr>
            <w:tcW w:w="40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Компрессии гр. клетки ручные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36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37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38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39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40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41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42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43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44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45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46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47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48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49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50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51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52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53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54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55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56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57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58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59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60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61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62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63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64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65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66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67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68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69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[[ch_cpr_m_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70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</w:tr>
      <w:tr>
        <w:trPr>
          <w:trHeight w:val="225" w:hRule="exact"/>
        </w:trPr>
        <w:tc>
          <w:tcPr>
            <w:tcW w:w="40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Компрессии гр. клетки автоматические (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/>
              </w:rPr>
              <w:t>[[ch_cpr_a]]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)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[[ch_cpr_a_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[[ch_cpr_a_37]]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[[ch_cpr_a_38]]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[[ch_cpr_a_39]]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[[ch_cpr_a_40]]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[[ch_cpr_a_41]]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[[ch_cpr_a_42]]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[[ch_cpr_a_43]]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[[ch_cpr_a_44]]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[[ch_cpr_a_45]]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[[ch_cpr_a_46]]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[[ch_cpr_a_47]]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[[ch_cpr_a_48]]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[[ch_cpr_a_49]]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[[ch_cpr_a_50]]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[[ch_cpr_a_51]]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[[ch_cpr_a_52]]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[[ch_cpr_a_53]]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[[ch_cpr_a_54]]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[[ch_cpr_a_55]]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[[ch_cpr_a_56]]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[[ch_cpr_a_57]]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[[ch_cpr_a_58]]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[[ch_cpr_a_59]]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[[ch_cpr_a_60]]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[[ch_cpr_a_61]]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[[ch_cpr_a_62]]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[[ch_cpr_a_63]]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[[ch_cpr_a_64]]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[[ch_cpr_a_65]]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[[ch_cpr_a_66]]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[[ch_cpr_a_67]]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[[ch_cpr_a_68]]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[[ch_cpr_a_69]]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[[ch_cpr_a_70]]</w:t>
            </w:r>
          </w:p>
        </w:tc>
      </w:tr>
      <w:tr>
        <w:trPr>
          <w:trHeight w:val="266" w:hRule="exact"/>
        </w:trPr>
        <w:tc>
          <w:tcPr>
            <w:tcW w:w="40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ИВЛ масочная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[[ch_vent_m_36]]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[[ch_vent_m_37]]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[[ch_vent_m_38]]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[[ch_vent_m_39]]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[[ch_vent_m_40]]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[[ch_vent_m_41]]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[[ch_vent_m_42]]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[[ch_vent_m_43]]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[[ch_vent_m_44]]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[[ch_vent_m_45]]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[[ch_vent_m_46]]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[[ch_vent_m_47]]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[[ch_vent_m_48]]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[[ch_vent_m_49]]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[[ch_vent_m_50]]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[[ch_vent_m_51]]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[[ch_vent_m_52]]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[[ch_vent_m_53]]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[[ch_vent_m_54]]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[[ch_vent_m_54]]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[[ch_vent_m_55]]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[[ch_vent_m_56]]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[[ch_vent_m_57]]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[[ch_vent_m_58]]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[[ch_vent_m_59]]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[[ch_vent_m_60]]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[[ch_vent_m_61]]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[[ch_vent_m_62]]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[[ch_vent_m_63]]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[[ch_vent_m_64]]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[[ch_vent_m_65]]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[[ch_vent_m_66]]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[[ch_vent_m_67]]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[[ch_vent_m_68]]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[[ch_vent_m_69]]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[[ch_vent_m_70]]</w:t>
            </w:r>
          </w:p>
        </w:tc>
      </w:tr>
      <w:tr>
        <w:trPr>
          <w:trHeight w:val="225" w:hRule="exact"/>
        </w:trPr>
        <w:tc>
          <w:tcPr>
            <w:tcW w:w="40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ИВЛ после интубации или примен. герметиз. уст-ва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36]]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37]]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38]]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39]]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40]]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41]]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42]]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43]]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44]]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45]]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46]]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47]]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48]]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49]]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50]]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51]]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52]]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53]]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54]]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55]]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56]]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57]]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58]]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59]]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60]]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61]]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62]]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63]]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64]]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65]]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66]]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67]]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68]]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69]]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</w:rPr>
              <w:t>ch_vent_a_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70]]</w:t>
            </w:r>
          </w:p>
        </w:tc>
      </w:tr>
      <w:tr>
        <w:trPr>
          <w:trHeight w:val="98" w:hRule="atLeast"/>
        </w:trPr>
        <w:tc>
          <w:tcPr>
            <w:tcW w:w="15909" w:type="dxa"/>
            <w:gridSpan w:val="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Электрокардиомониторинг:</w:t>
            </w:r>
          </w:p>
        </w:tc>
      </w:tr>
      <w:tr>
        <w:trPr>
          <w:trHeight w:val="203" w:hRule="exact"/>
        </w:trPr>
        <w:tc>
          <w:tcPr>
            <w:tcW w:w="40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142" w:left="34"/>
              <w:contextualSpacing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Асистолия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36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37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38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39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40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41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42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43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44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45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46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47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48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49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50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51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52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53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54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55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56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57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58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59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60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61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62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63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64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65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66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67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68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69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[[ch_rhythm_as_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70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</w:tr>
      <w:tr>
        <w:trPr>
          <w:trHeight w:val="225" w:hRule="exact"/>
        </w:trPr>
        <w:tc>
          <w:tcPr>
            <w:tcW w:w="40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142" w:left="34"/>
              <w:contextualSpacing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Фибрилляция желудочков</w:t>
            </w:r>
          </w:p>
        </w:tc>
        <w:tc>
          <w:tcPr>
            <w:tcW w:w="342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0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[[ch_rhythm_vf_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70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</w:tr>
      <w:tr>
        <w:trPr>
          <w:trHeight w:val="225" w:hRule="exact"/>
        </w:trPr>
        <w:tc>
          <w:tcPr>
            <w:tcW w:w="40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142" w:left="34"/>
              <w:contextualSpacing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Желудочковая тахикардия без пульса</w:t>
            </w:r>
          </w:p>
        </w:tc>
        <w:tc>
          <w:tcPr>
            <w:tcW w:w="342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36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5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37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38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39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40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41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42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43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44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45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46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0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47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48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49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50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51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52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53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54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55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56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57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58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59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60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61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62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63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64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65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66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67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68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69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[[ch_rhythm_vt_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70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</w:tr>
      <w:tr>
        <w:trPr>
          <w:trHeight w:val="236" w:hRule="exact"/>
        </w:trPr>
        <w:tc>
          <w:tcPr>
            <w:tcW w:w="40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142" w:left="34"/>
              <w:contextualSpacing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Беспульсовая электрическая активность (ЭМД)</w:t>
            </w:r>
          </w:p>
        </w:tc>
        <w:tc>
          <w:tcPr>
            <w:tcW w:w="342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0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[[ch_rhythm_pea_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70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</w:tr>
      <w:tr>
        <w:trPr>
          <w:trHeight w:val="232" w:hRule="exact"/>
        </w:trPr>
        <w:tc>
          <w:tcPr>
            <w:tcW w:w="40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142" w:left="34"/>
              <w:contextualSpacing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Навязанный ритм ЭКС (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16"/>
                <w:szCs w:val="16"/>
              </w:rPr>
              <w:t>при использ. ЭКС бригадой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)</w:t>
            </w:r>
          </w:p>
        </w:tc>
        <w:tc>
          <w:tcPr>
            <w:tcW w:w="342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[[ch_rhythm_paced_36]]</w:t>
            </w:r>
          </w:p>
        </w:tc>
        <w:tc>
          <w:tcPr>
            <w:tcW w:w="345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[[ch_rhythm_paced_37]]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[[ch_rhythm_paced_38]]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[[ch_rhythm_paced_39]]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[[ch_rhythm_paced_40]]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[[ch_rhythm_paced_41]]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[[ch_rhythm_paced_42]]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[[ch_rhythm_paced_43]]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[[ch_rhythm_paced_44]]</w:t>
            </w:r>
          </w:p>
        </w:tc>
        <w:tc>
          <w:tcPr>
            <w:tcW w:w="337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[[ch_rhythm_paced_45]]</w:t>
            </w:r>
          </w:p>
        </w:tc>
        <w:tc>
          <w:tcPr>
            <w:tcW w:w="33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[[ch_rhythm_paced_46]]</w:t>
            </w:r>
          </w:p>
        </w:tc>
        <w:tc>
          <w:tcPr>
            <w:tcW w:w="340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[[ch_rhythm_paced_47]]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[[ch_rhythm_paced_48]]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[[ch_rhythm_paced_49]]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[[ch_rhythm_paced_50]]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[[ch_rhythm_paced_51]]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[[ch_rhythm_paced_52]]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[[ch_rhythm_paced_53]]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[[ch_rhythm_paced_54]]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[[ch_rhythm_paced_55]]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[[ch_rhythm_paced_56]]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[[ch_rhythm_paced_57]]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[[ch_rhythm_paced_58]]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[[ch_rhythm_paced_59]]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[[ch_rhythm_paced_60]]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[[ch_rhythm_paced_61]]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[[ch_rhythm_paced_62]]</w:t>
            </w:r>
          </w:p>
        </w:tc>
        <w:tc>
          <w:tcPr>
            <w:tcW w:w="3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[[ch_rhythm_paced_63]]</w:t>
            </w:r>
          </w:p>
        </w:tc>
        <w:tc>
          <w:tcPr>
            <w:tcW w:w="3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[[ch_rhythm_paced_64]]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[[ch_rhythm_paced_65]]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[[ch_rhythm_paced_66]]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[[ch_rhythm_paced_67]]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[[ch_rhythm_paced_68]]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[[ch_rhythm_paced_69]]</w:t>
            </w:r>
          </w:p>
        </w:tc>
        <w:tc>
          <w:tcPr>
            <w:tcW w:w="3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[[ch_rhythm_paced_70]]</w:t>
            </w:r>
          </w:p>
        </w:tc>
      </w:tr>
      <w:tr>
        <w:trPr>
          <w:trHeight w:val="218" w:hRule="exact"/>
        </w:trPr>
        <w:tc>
          <w:tcPr>
            <w:tcW w:w="40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142" w:left="34"/>
              <w:contextualSpacing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Организованный сердечный ритм с пульсом</w:t>
            </w:r>
          </w:p>
        </w:tc>
        <w:tc>
          <w:tcPr>
            <w:tcW w:w="342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0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[[ch_rhythm_organized_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70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</w:tr>
      <w:tr>
        <w:trPr>
          <w:trHeight w:val="225" w:hRule="exact"/>
        </w:trPr>
        <w:tc>
          <w:tcPr>
            <w:tcW w:w="40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142" w:left="34"/>
              <w:contextualSpacing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16"/>
                <w:szCs w:val="16"/>
              </w:rPr>
              <w:t>Для детей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 xml:space="preserve"> брадиакардия менее 60 в мин</w:t>
            </w:r>
          </w:p>
        </w:tc>
        <w:tc>
          <w:tcPr>
            <w:tcW w:w="342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36]]</w:t>
            </w:r>
          </w:p>
        </w:tc>
        <w:tc>
          <w:tcPr>
            <w:tcW w:w="345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[[ch_rhythm_brady_ped_38]]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0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[[ch_rhythm_brady_ped_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70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</w:tr>
      <w:tr>
        <w:trPr>
          <w:trHeight w:val="225" w:hRule="exact"/>
        </w:trPr>
        <w:tc>
          <w:tcPr>
            <w:tcW w:w="40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142" w:left="34"/>
              <w:contextualSpacing/>
              <w:rPr>
                <w:rFonts w:ascii="Times New Roman" w:hAnsi="Times New Roman" w:eastAsia="Times New Roman" w:cs="Times New Roman"/>
                <w:b/>
                <w:i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16"/>
                <w:szCs w:val="16"/>
              </w:rPr>
              <w:t xml:space="preserve">Для детей 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сердечный ритм с пульсом более 60 в мин</w:t>
            </w:r>
          </w:p>
        </w:tc>
        <w:tc>
          <w:tcPr>
            <w:tcW w:w="342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36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5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37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38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39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40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41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42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43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44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45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46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40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47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48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49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50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51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52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53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54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55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56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57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58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59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60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61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62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63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64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65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66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67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68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69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  <w:tc>
          <w:tcPr>
            <w:tcW w:w="3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ListParagraph"/>
              <w:spacing w:lineRule="auto" w:line="240" w:before="0" w:after="0"/>
              <w:ind w:hanging="142" w:left="34"/>
              <w:contextualSpacing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[[ch_rhythm_child_lt60_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70</w:t>
            </w:r>
            <w:r>
              <w:rPr>
                <w:rFonts w:ascii="Times New Roman" w:hAnsi="Times New Roman"/>
                <w:sz w:val="18"/>
                <w:szCs w:val="18"/>
              </w:rPr>
              <w:t>]]</w:t>
            </w:r>
          </w:p>
        </w:tc>
      </w:tr>
      <w:tr>
        <w:trPr>
          <w:trHeight w:val="396" w:hRule="exact"/>
        </w:trPr>
        <w:tc>
          <w:tcPr>
            <w:tcW w:w="40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i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Дефибрилляция 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16"/>
                <w:szCs w:val="16"/>
              </w:rPr>
              <w:t>(указать энергию разряда в Дж)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 xml:space="preserve">Аппарат : 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/>
              </w:rPr>
              <w:t>[[defib_model]]</w:t>
            </w:r>
          </w:p>
        </w:tc>
        <w:tc>
          <w:tcPr>
            <w:tcW w:w="342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[[ch_defib_j_36]]</w:t>
            </w:r>
          </w:p>
        </w:tc>
        <w:tc>
          <w:tcPr>
            <w:tcW w:w="345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[[ch_defib_j_37]]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[[ch_defib_j_38]]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[[ch_defib_j_39]]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[[ch_defib_j_40]]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[[ch_defib_j_41]]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[[ch_defib_j_42]]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[[ch_defib_j_43]]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[[ch_defib_j_44]]</w:t>
            </w:r>
          </w:p>
        </w:tc>
        <w:tc>
          <w:tcPr>
            <w:tcW w:w="337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[[ch_defib_j_45]]</w:t>
            </w:r>
          </w:p>
        </w:tc>
        <w:tc>
          <w:tcPr>
            <w:tcW w:w="33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[[ch_defib_j_46]]</w:t>
            </w:r>
          </w:p>
        </w:tc>
        <w:tc>
          <w:tcPr>
            <w:tcW w:w="340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[[ch_defib_j_47]]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[[ch_defib_j_48]]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[[ch_defib_j_49]]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[[ch_defib_j_50]]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[[ch_defib_j_51]]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[[ch_defib_j_52]]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[[ch_defib_j_53]]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[[ch_defib_j_54]]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[[ch_defib_j_55]]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[[ch_defib_j_56]]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[[ch_defib_j_57]]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[[ch_defib_j_58]]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[[ch_defib_j_59]]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[[ch_defib_j_60]]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[[ch_defib_j_61]]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[[ch_defib_j_62]]</w:t>
            </w:r>
          </w:p>
        </w:tc>
        <w:tc>
          <w:tcPr>
            <w:tcW w:w="3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[[ch_defib_j_63]]</w:t>
            </w:r>
          </w:p>
        </w:tc>
        <w:tc>
          <w:tcPr>
            <w:tcW w:w="3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[[ch_defib_j_64]]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[[ch_defib_j_65]]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[[ch_defib_j_66]]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[[ch_defib_j_67]]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[[ch_defib_j_68]]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[[ch_defib_j_69]]</w:t>
            </w:r>
          </w:p>
        </w:tc>
        <w:tc>
          <w:tcPr>
            <w:tcW w:w="3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[[ch_defib_j_70]]</w:t>
            </w:r>
          </w:p>
        </w:tc>
      </w:tr>
      <w:tr>
        <w:trPr>
          <w:trHeight w:val="122" w:hRule="atLeast"/>
        </w:trPr>
        <w:tc>
          <w:tcPr>
            <w:tcW w:w="15909" w:type="dxa"/>
            <w:gridSpan w:val="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Медикаментозная терапия: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  <w:lang w:val="en-US"/>
              </w:rPr>
              <w:t xml:space="preserve"> 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  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 xml:space="preserve">Да </w:t>
            </w:r>
            <w:r>
              <w:rPr>
                <w:rFonts w:eastAsia="Times New Roman" w:cs="Times New Roman" w:ascii="DejaVu Sans" w:hAnsi="DejaVu Sans"/>
                <w:color w:val="000000"/>
                <w:sz w:val="16"/>
                <w:szCs w:val="16"/>
                <w:lang w:val="en-US"/>
              </w:rPr>
              <w:t>[[med_t_y]]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ab/>
              <w:t xml:space="preserve">Нет </w:t>
            </w:r>
            <w:r>
              <w:rPr>
                <w:rFonts w:eastAsia="Times New Roman" w:cs="Times New Roman" w:ascii="DejaVu Sans" w:hAnsi="DejaVu Sans"/>
                <w:color w:val="000000"/>
                <w:sz w:val="16"/>
                <w:szCs w:val="16"/>
                <w:lang w:val="en-US"/>
              </w:rPr>
              <w:t>[[med_t_n]]</w:t>
            </w:r>
          </w:p>
        </w:tc>
      </w:tr>
      <w:tr>
        <w:trPr>
          <w:trHeight w:val="203" w:hRule="exact"/>
        </w:trPr>
        <w:tc>
          <w:tcPr>
            <w:tcW w:w="40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 xml:space="preserve">Адреналин 1мг/мл 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16"/>
                <w:szCs w:val="16"/>
              </w:rPr>
              <w:t xml:space="preserve">(доза в мг)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16"/>
                <w:szCs w:val="16"/>
              </w:rPr>
              <w:t>/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16"/>
                <w:szCs w:val="16"/>
              </w:rPr>
              <w:t xml:space="preserve"> +  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16"/>
                <w:szCs w:val="16"/>
                <w:lang w:val="en-US"/>
              </w:rPr>
              <w:t>NaCl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16"/>
                <w:szCs w:val="16"/>
              </w:rPr>
              <w:t xml:space="preserve"> 0,9% 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  <w:lang w:val="en-US"/>
              </w:rPr>
              <w:t>[[ch_adr_nacl_sum]]</w:t>
            </w:r>
            <w:r>
              <w:rPr>
                <w:rFonts w:eastAsia="Times New Roman" w:cs="Times New Roman" w:ascii="Times New Roman" w:hAnsi="Times New Roman"/>
                <w:i w:val="false"/>
                <w:iCs w:val="false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16"/>
                <w:szCs w:val="16"/>
              </w:rPr>
              <w:t>мл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[[ch_adr_nacl_ml_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70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</w:tr>
      <w:tr>
        <w:trPr>
          <w:trHeight w:val="225" w:hRule="exact"/>
        </w:trPr>
        <w:tc>
          <w:tcPr>
            <w:tcW w:w="40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ind w:right="-69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 xml:space="preserve">Амиодарон 50 мг/мл 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16"/>
                <w:szCs w:val="16"/>
              </w:rPr>
              <w:t xml:space="preserve">(доза в мг)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16"/>
                <w:szCs w:val="16"/>
              </w:rPr>
              <w:t xml:space="preserve">/ 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16"/>
                <w:szCs w:val="16"/>
              </w:rPr>
              <w:t xml:space="preserve">+ Глюкоза 5% 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>[[ch_amio_glu_sum]]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16"/>
                <w:szCs w:val="16"/>
              </w:rPr>
              <w:t xml:space="preserve"> мл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ch_amio_glu_ml_36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/>
              </w:rPr>
              <w:t>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ch_amio_glu_ml_40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ch_amio_glu_ml_41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ch_amio_glu_ml_42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ch_amio_glu_ml_43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ch_amio_glu_ml_44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ch_amio_glu_ml_45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ch_amio_glu_ml_46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ch_amio_glu_ml_47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ch_amio_glu_ml_48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ch_amio_glu_ml_49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ch_amio_glu_ml_50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ch_amio_glu_ml_51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ch_amio_glu_ml_52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ch_amio_glu_ml_53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ch_amio_glu_ml_54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ch_amio_glu_ml_55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ch_amio_glu_ml_56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ch_amio_glu_ml_57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ch_amio_glu_ml_58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ch_amio_glu_ml_59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ch_amio_glu_ml_60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ch_amio_glu_ml_61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ch_amio_glu_ml_62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ch_amio_glu_ml_63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ch_amio_glu_ml_64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ch_amio_glu_ml_65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ch_amio_glu_ml_66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ch_amio_glu_ml_67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ch_amio_glu_ml_68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ch_amio_glu_ml_69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ch_amio_glu_ml_70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]]</w:t>
            </w:r>
          </w:p>
        </w:tc>
      </w:tr>
      <w:tr>
        <w:trPr>
          <w:trHeight w:val="236" w:hRule="exact"/>
        </w:trPr>
        <w:tc>
          <w:tcPr>
            <w:tcW w:w="40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Натрия хлорид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/>
              </w:rPr>
              <w:t xml:space="preserve"> 0,9%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: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/>
              </w:rPr>
              <w:t xml:space="preserve"> [[ch_nacl]]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мл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36]]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37]]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38]]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39]]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40]]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41]]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42]]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43]]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44]]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45]]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46]]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47]]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48]]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49]]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50]]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51]]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52]]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53]]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54]]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55]]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56]]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57]]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58]]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59]]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[[ch_nacl_60]]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61]]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62]]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63]]</w:t>
            </w:r>
          </w:p>
        </w:tc>
        <w:tc>
          <w:tcPr>
            <w:tcW w:w="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64]]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65]]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66]]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67]]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68]]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ch_nacl_69]]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[[ch_nacl_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70]]</w:t>
            </w:r>
          </w:p>
        </w:tc>
      </w:tr>
      <w:tr>
        <w:trPr>
          <w:trHeight w:val="227" w:hRule="exact"/>
        </w:trPr>
        <w:tc>
          <w:tcPr>
            <w:tcW w:w="40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Другой препарат: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6"/>
                <w:szCs w:val="16"/>
                <w:lang w:val="en-US"/>
              </w:rPr>
              <w:t>[[ch_drugs1]]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70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</w:tr>
      <w:tr>
        <w:trPr>
          <w:trHeight w:val="223" w:hRule="exact"/>
        </w:trPr>
        <w:tc>
          <w:tcPr>
            <w:tcW w:w="40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Другой препарат: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6"/>
                <w:szCs w:val="16"/>
                <w:lang w:val="en-US"/>
              </w:rPr>
              <w:t>[[ch_drugs2]]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[[ch_drugs2_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70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</w:tr>
      <w:tr>
        <w:trPr>
          <w:trHeight w:val="122" w:hRule="atLeast"/>
        </w:trPr>
        <w:tc>
          <w:tcPr>
            <w:tcW w:w="15909" w:type="dxa"/>
            <w:gridSpan w:val="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Дополнительные манипуляции, действия:</w:t>
            </w:r>
          </w:p>
        </w:tc>
      </w:tr>
      <w:tr>
        <w:trPr>
          <w:trHeight w:val="256" w:hRule="exact"/>
        </w:trPr>
        <w:tc>
          <w:tcPr>
            <w:tcW w:w="40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/>
              </w:rPr>
              <w:t>[[ch_manipulation1]]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[[ch_manipulation1_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70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</w:tr>
      <w:tr>
        <w:trPr>
          <w:trHeight w:val="225" w:hRule="exact"/>
        </w:trPr>
        <w:tc>
          <w:tcPr>
            <w:tcW w:w="40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/>
              </w:rPr>
              <w:t>[[ch_manipulation2]]</w:t>
            </w:r>
          </w:p>
        </w:tc>
        <w:tc>
          <w:tcPr>
            <w:tcW w:w="342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[[ch_manipulation2_36]]</w:t>
            </w:r>
          </w:p>
        </w:tc>
        <w:tc>
          <w:tcPr>
            <w:tcW w:w="345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[[ch_manipulation2_37]]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[[ch_manipulation2_38]]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[[ch_manipulation2_39]]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[[ch_manipulation2_40]]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[[ch_manipulation2_41]]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[[ch_manipulation2_42]]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[[ch_manipulation2_43]]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[[ch_manipulation2_44]]</w:t>
            </w:r>
          </w:p>
        </w:tc>
        <w:tc>
          <w:tcPr>
            <w:tcW w:w="337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[[ch_manipulation2_45]]</w:t>
            </w:r>
          </w:p>
        </w:tc>
        <w:tc>
          <w:tcPr>
            <w:tcW w:w="33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[[ch_manipulation2_46]]</w:t>
            </w:r>
          </w:p>
        </w:tc>
        <w:tc>
          <w:tcPr>
            <w:tcW w:w="340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[[ch_manipulation2_47]]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[[ch_manipulation2_48]]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[[ch_manipulation2_49]]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[[ch_manipulation2_50]]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[[ch_manipulation2_51]]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[[ch_manipulation2_52]]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[[ch_manipulation2_53]]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[[ch_manipulation2_54]]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[[ch_manipulation2_55]]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[[ch_manipulation2_56]]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[[ch_manipulation2_57]]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[[ch_manipulation2_58]]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[[ch_manipulation2_59]]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[[ch_manipulation2_60]]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[[ch_manipulation2_61]]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[[ch_manipulation2_62]]</w:t>
            </w:r>
          </w:p>
        </w:tc>
        <w:tc>
          <w:tcPr>
            <w:tcW w:w="3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[[ch_manipulation2_63]]</w:t>
            </w:r>
          </w:p>
        </w:tc>
        <w:tc>
          <w:tcPr>
            <w:tcW w:w="3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[[ch_manipulation2_64]]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[[ch_manipulation2_65]]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[[ch_manipulation2_66]]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[[ch_manipulation2_67]]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[[ch_manipulation2_68]]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[[ch_manipulation2_69]]</w:t>
            </w:r>
          </w:p>
        </w:tc>
        <w:tc>
          <w:tcPr>
            <w:tcW w:w="3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[[ch_manipulation2_70]]</w:t>
            </w:r>
          </w:p>
        </w:tc>
      </w:tr>
      <w:tr>
        <w:trPr>
          <w:trHeight w:val="122" w:hRule="atLeast"/>
        </w:trPr>
        <w:tc>
          <w:tcPr>
            <w:tcW w:w="15909" w:type="dxa"/>
            <w:gridSpan w:val="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Оценка состояния:</w:t>
            </w:r>
          </w:p>
        </w:tc>
      </w:tr>
      <w:tr>
        <w:trPr>
          <w:trHeight w:val="202" w:hRule="exact"/>
        </w:trPr>
        <w:tc>
          <w:tcPr>
            <w:tcW w:w="40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Пульс на центральных артериях вне компрессий гр.кл.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[[ch_pulse_carotid_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70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</w:tr>
      <w:tr>
        <w:trPr>
          <w:trHeight w:val="236" w:hRule="exact"/>
        </w:trPr>
        <w:tc>
          <w:tcPr>
            <w:tcW w:w="40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Фотореакция зрачков</w:t>
            </w:r>
          </w:p>
        </w:tc>
        <w:tc>
          <w:tcPr>
            <w:tcW w:w="342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5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39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40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49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59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61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62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63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64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65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66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67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68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3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69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  <w:tc>
          <w:tcPr>
            <w:tcW w:w="3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[[ch_pupil_reaction_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/>
              </w:rPr>
              <w:t>70</w:t>
            </w: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]]</w:t>
            </w:r>
          </w:p>
        </w:tc>
      </w:tr>
      <w:tr>
        <w:trPr>
          <w:trHeight w:val="122" w:hRule="atLeast"/>
        </w:trPr>
        <w:tc>
          <w:tcPr>
            <w:tcW w:w="7397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ind w:left="34"/>
              <w:contextualSpacing/>
              <w:rPr>
                <w:rFonts w:ascii="Times New Roman" w:hAnsi="Times New Roman"/>
                <w:b w:val="false"/>
                <w:bCs w:val="false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Устранение потенциально обратимых причин остановки сердца </w:t>
            </w:r>
            <w:r>
              <w:rPr>
                <w:rFonts w:ascii="Times New Roman" w:hAnsi="Times New Roman"/>
                <w:sz w:val="16"/>
                <w:szCs w:val="16"/>
              </w:rPr>
              <w:t>(алгоритм 4Г/4Т):</w:t>
            </w:r>
            <w:r>
              <w:rPr>
                <w:rFonts w:ascii="Times New Roman" w:hAnsi="Times New Roman"/>
                <w:b w:val="false"/>
                <w:bCs w:val="false"/>
                <w:sz w:val="16"/>
                <w:szCs w:val="16"/>
                <w:lang w:val="en-US"/>
              </w:rPr>
              <w:t>[[reversible_causes_4g4t]]</w:t>
            </w:r>
          </w:p>
        </w:tc>
        <w:tc>
          <w:tcPr>
            <w:tcW w:w="8512" w:type="dxa"/>
            <w:gridSpan w:val="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8"/>
              </w:rPr>
              <w:t xml:space="preserve">Постреанимационная терапия 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8"/>
              </w:rPr>
              <w:t xml:space="preserve">(оксигенация, вентиляция, поддерж. гемодинамики, регул. 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8"/>
                <w:lang w:val="en-US"/>
              </w:rPr>
              <w:t>t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8"/>
              </w:rPr>
              <w:t xml:space="preserve"> тела, седация, анальгезия):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6"/>
                <w:szCs w:val="16"/>
                <w:lang w:val="en-US"/>
              </w:rPr>
              <w:t>[[post_resuscitation_therapy]]</w:t>
            </w:r>
          </w:p>
        </w:tc>
      </w:tr>
      <w:tr>
        <w:trPr>
          <w:trHeight w:val="122" w:hRule="atLeast"/>
        </w:trPr>
        <w:tc>
          <w:tcPr>
            <w:tcW w:w="15909" w:type="dxa"/>
            <w:gridSpan w:val="44"/>
            <w:tcBorders>
              <w:top w:val="single" w:sz="4" w:space="0" w:color="000000"/>
              <w:left w:val="single" w:sz="4" w:space="0" w:color="000000"/>
              <w:bottom w:val="thinThickSmallGap" w:sz="12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8"/>
              </w:rPr>
              <w:t>Комментарии:</w:t>
            </w:r>
          </w:p>
          <w:p>
            <w:pPr>
              <w:pStyle w:val="Normal"/>
              <w:tabs>
                <w:tab w:val="clear" w:pos="708"/>
                <w:tab w:val="left" w:pos="14571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16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6"/>
                <w:szCs w:val="18"/>
                <w:lang w:val="en-US"/>
              </w:rPr>
              <w:t>[[comments]]</w:t>
            </w:r>
          </w:p>
        </w:tc>
      </w:tr>
      <w:tr>
        <w:trPr>
          <w:trHeight w:val="319" w:hRule="atLeast"/>
        </w:trPr>
        <w:tc>
          <w:tcPr>
            <w:tcW w:w="15909" w:type="dxa"/>
            <w:gridSpan w:val="44"/>
            <w:tcBorders>
              <w:top w:val="thinThickSmallGap" w:sz="12" w:space="0" w:color="000000"/>
              <w:left w:val="thinThickSmallGap" w:sz="12" w:space="0" w:color="000000"/>
              <w:bottom w:val="thickThinSmallGap" w:sz="12" w:space="0" w:color="000000"/>
              <w:right w:val="thickThinSmallGap" w:sz="12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8"/>
                <w:szCs w:val="16"/>
              </w:rPr>
              <w:t xml:space="preserve">Окончание реанимационных мероприятий        </w:t>
            </w:r>
            <w:r>
              <w:rPr>
                <w:rFonts w:ascii="Times New Roman" w:hAnsi="Times New Roman"/>
                <w:color w:val="000000"/>
                <w:sz w:val="18"/>
                <w:szCs w:val="16"/>
              </w:rPr>
              <w:t xml:space="preserve">Дата: </w:t>
            </w:r>
            <w:r>
              <w:rPr>
                <w:rFonts w:ascii="Times New Roman" w:hAnsi="Times New Roman"/>
                <w:color w:val="000000"/>
                <w:sz w:val="18"/>
                <w:szCs w:val="16"/>
                <w:lang w:val="en-US"/>
              </w:rPr>
              <w:t xml:space="preserve">[[end_date]] </w:t>
            </w:r>
            <w:r>
              <w:rPr>
                <w:rFonts w:ascii="Times New Roman" w:hAnsi="Times New Roman"/>
                <w:color w:val="000000"/>
                <w:sz w:val="18"/>
                <w:szCs w:val="16"/>
              </w:rPr>
              <w:t>г.       Время: [[end_h]] час [[end_m]] мин</w:t>
            </w:r>
          </w:p>
        </w:tc>
      </w:tr>
      <w:tr>
        <w:trPr>
          <w:trHeight w:val="97" w:hRule="exact"/>
        </w:trPr>
        <w:tc>
          <w:tcPr>
            <w:tcW w:w="1587" w:type="dxa"/>
            <w:vMerge w:val="restart"/>
            <w:tcBorders>
              <w:top w:val="single" w:sz="4" w:space="0" w:color="000000"/>
              <w:left w:val="thinThickSmallGap" w:sz="12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Успешная СЛР </w:t>
            </w:r>
            <w:r>
              <w:rPr>
                <w:rFonts w:ascii="DejaVu Sans" w:hAnsi="DejaVu Sans"/>
                <w:b w:val="false"/>
                <w:bCs w:val="false"/>
                <w:sz w:val="16"/>
                <w:szCs w:val="16"/>
              </w:rPr>
              <w:t>[[end_success_mark]]</w:t>
            </w:r>
          </w:p>
        </w:tc>
        <w:tc>
          <w:tcPr>
            <w:tcW w:w="6097" w:type="dxa"/>
            <w:gridSpan w:val="1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ЭКГ: ритм </w:t>
            </w: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16"/>
                <w:szCs w:val="16"/>
              </w:rPr>
              <w:t>[[end_ecg_rhythm]]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ЧСС </w:t>
            </w: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16"/>
                <w:szCs w:val="16"/>
              </w:rPr>
              <w:t>[[end_hr]]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Заключение: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>[[end_conclusion]]</w:t>
            </w:r>
          </w:p>
        </w:tc>
        <w:tc>
          <w:tcPr>
            <w:tcW w:w="8225" w:type="dxa"/>
            <w:gridSpan w:val="26"/>
            <w:tcBorders>
              <w:top w:val="thickThinSmallGap" w:sz="12" w:space="0" w:color="000000"/>
              <w:left w:val="thickThinSmallGap" w:sz="12" w:space="0" w:color="000000"/>
              <w:right w:val="thickThinSmallGap" w:sz="12" w:space="0" w:color="000000"/>
            </w:tcBorders>
            <w:shd w:color="auto" w:fill="auto" w:val="clear"/>
          </w:tcPr>
          <w:p>
            <w:pPr>
              <w:pStyle w:val="Normal"/>
              <w:spacing w:lineRule="atLeast" w:line="160" w:before="0" w:after="0"/>
              <w:contextualSpacing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</w:r>
          </w:p>
          <w:p>
            <w:pPr>
              <w:pStyle w:val="Normal"/>
              <w:spacing w:lineRule="atLeast" w:line="160" w:before="0" w:after="0"/>
              <w:contextualSpacing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-Отсутствия эффекта в течение 30 мин / </w:t>
            </w:r>
            <w:r>
              <w:rPr>
                <w:rFonts w:cs="Times New Roman" w:ascii="Times New Roman" w:hAnsi="Times New Roman"/>
                <w:sz w:val="16"/>
                <w:szCs w:val="16"/>
                <w:shd w:fill="FFFFFF" w:val="clear"/>
              </w:rPr>
              <w:t>у новорожденного при рождении в течение 10 минут</w:t>
            </w:r>
          </w:p>
        </w:tc>
      </w:tr>
      <w:tr>
        <w:trPr>
          <w:trHeight w:val="461" w:hRule="atLeast"/>
        </w:trPr>
        <w:tc>
          <w:tcPr>
            <w:tcW w:w="1587" w:type="dxa"/>
            <w:vMerge w:val="continue"/>
            <w:tcBorders>
              <w:left w:val="thinThickSmallGap" w:sz="12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</w:r>
          </w:p>
        </w:tc>
        <w:tc>
          <w:tcPr>
            <w:tcW w:w="6097" w:type="dxa"/>
            <w:gridSpan w:val="17"/>
            <w:vMerge w:val="continue"/>
            <w:tcBorders>
              <w:left w:val="single" w:sz="4" w:space="0" w:color="000000"/>
              <w:bottom w:val="single" w:sz="4" w:space="0" w:color="000000"/>
              <w:right w:val="thickThin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</w:r>
          </w:p>
        </w:tc>
        <w:tc>
          <w:tcPr>
            <w:tcW w:w="8225" w:type="dxa"/>
            <w:gridSpan w:val="26"/>
            <w:vMerge w:val="restart"/>
            <w:tcBorders>
              <w:left w:val="thickThinSmallGap" w:sz="12" w:space="0" w:color="000000"/>
              <w:bottom w:val="thickThinSmallGap" w:sz="12" w:space="0" w:color="000000"/>
              <w:right w:val="thickThinSmallGap" w:sz="12" w:space="0" w:color="000000"/>
            </w:tcBorders>
            <w:shd w:color="auto" w:fill="auto" w:val="clear"/>
          </w:tcPr>
          <w:p>
            <w:pPr>
              <w:pStyle w:val="Normal"/>
              <w:spacing w:lineRule="atLeast" w:line="160" w:before="0" w:after="0"/>
              <w:contextualSpacing/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t>СЛР прекращена по причине:</w:t>
            </w:r>
          </w:p>
          <w:p>
            <w:pPr>
              <w:pStyle w:val="Normal"/>
              <w:spacing w:lineRule="atLeast" w:line="160" w:before="0" w:after="0"/>
              <w:contextualSpacing/>
              <w:rPr>
                <w:rFonts w:ascii="Times New Roman" w:hAnsi="Times New Roman"/>
                <w:b w:val="false"/>
                <w:bCs w:val="false"/>
                <w:sz w:val="16"/>
                <w:szCs w:val="16"/>
                <w:lang w:val="en-US"/>
              </w:rPr>
            </w:pPr>
            <w:r>
              <w:rPr>
                <w:rFonts w:ascii="DejaVu Sans" w:hAnsi="DejaVu Sans"/>
                <w:b w:val="false"/>
                <w:bCs w:val="false"/>
                <w:sz w:val="16"/>
                <w:szCs w:val="16"/>
                <w:lang w:val="en-US"/>
              </w:rPr>
              <w:t>[[slr_s1]]</w:t>
            </w:r>
            <w:r>
              <w:rPr>
                <w:rFonts w:ascii="Times New Roman" w:hAnsi="Times New Roman"/>
                <w:b w:val="false"/>
                <w:bCs w:val="false"/>
                <w:sz w:val="16"/>
                <w:szCs w:val="16"/>
                <w:lang w:val="en-US"/>
              </w:rPr>
              <w:t xml:space="preserve"> Отсутствия эффекта в течение 30 мин </w:t>
            </w:r>
            <w:r>
              <w:rPr>
                <w:rFonts w:ascii="DejaVu Sans" w:hAnsi="DejaVu Sans"/>
                <w:b w:val="false"/>
                <w:bCs w:val="false"/>
                <w:sz w:val="16"/>
                <w:szCs w:val="16"/>
                <w:lang w:val="en-US"/>
              </w:rPr>
              <w:t>[[slr_s</w:t>
            </w:r>
            <w:r>
              <w:rPr>
                <w:rFonts w:ascii="DejaVu Sans" w:hAnsi="DejaVu Sans"/>
                <w:b w:val="false"/>
                <w:bCs w:val="false"/>
                <w:sz w:val="16"/>
                <w:szCs w:val="16"/>
                <w:lang w:val="ru-RU"/>
              </w:rPr>
              <w:t>2</w:t>
            </w:r>
            <w:r>
              <w:rPr>
                <w:rFonts w:ascii="DejaVu Sans" w:hAnsi="DejaVu Sans"/>
                <w:b w:val="false"/>
                <w:bCs w:val="false"/>
                <w:sz w:val="16"/>
                <w:szCs w:val="16"/>
                <w:lang w:val="en-US"/>
              </w:rPr>
              <w:t>]]</w:t>
            </w:r>
            <w:r>
              <w:rPr>
                <w:rFonts w:ascii="Times New Roman" w:hAnsi="Times New Roman"/>
                <w:b w:val="false"/>
                <w:bCs w:val="false"/>
                <w:sz w:val="16"/>
                <w:szCs w:val="16"/>
                <w:lang w:val="en-US"/>
              </w:rPr>
              <w:t xml:space="preserve"> у новорожденного при рождении в течение 10 минут</w:t>
            </w:r>
          </w:p>
          <w:p>
            <w:pPr>
              <w:pStyle w:val="Normal"/>
              <w:spacing w:lineRule="atLeast" w:line="160" w:before="0" w:after="0"/>
              <w:contextualSpacing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 xml:space="preserve">Выявлены признаки биологической смерти: </w:t>
            </w:r>
            <w:r>
              <w:rPr>
                <w:rFonts w:eastAsia="Times New Roman" w:cs="Times New Roman" w:ascii="DejaVu Sans" w:hAnsi="DejaVu Sans"/>
                <w:color w:val="000000"/>
                <w:sz w:val="16"/>
                <w:szCs w:val="16"/>
              </w:rPr>
              <w:t>[[slr_bel]]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 xml:space="preserve"> с-м Белоглазова, </w:t>
            </w:r>
            <w:r>
              <w:rPr>
                <w:rFonts w:eastAsia="Times New Roman" w:cs="Times New Roman" w:ascii="DejaVu Sans" w:hAnsi="DejaVu Sans"/>
                <w:color w:val="000000"/>
                <w:sz w:val="16"/>
                <w:szCs w:val="16"/>
              </w:rPr>
              <w:t>[[slr_gip]]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 xml:space="preserve"> гипостазы, </w:t>
            </w:r>
            <w:r>
              <w:rPr>
                <w:rFonts w:eastAsia="Times New Roman" w:cs="Times New Roman" w:ascii="DejaVu Sans" w:hAnsi="DejaVu Sans"/>
                <w:color w:val="000000"/>
                <w:sz w:val="16"/>
                <w:szCs w:val="16"/>
              </w:rPr>
              <w:t>[[slr_oth]]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 xml:space="preserve"> другое: 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u w:val="single"/>
              </w:rPr>
              <w:t>[[slr_oth_txt]]</w:t>
            </w:r>
          </w:p>
          <w:p>
            <w:pPr>
              <w:pStyle w:val="Normal"/>
              <w:spacing w:lineRule="atLeast" w:line="160" w:before="0" w:after="0"/>
              <w:contextualSpacing/>
              <w:rPr>
                <w:u w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u w:val="none"/>
              </w:rPr>
              <w:t>Выяснилось, что смерть наступила на фоне:</w:t>
            </w:r>
            <w:r>
              <w:rPr>
                <w:rFonts w:cs="Arial" w:ascii="Arial" w:hAnsi="Arial"/>
                <w:color w:val="444444"/>
                <w:u w:val="none"/>
                <w:shd w:fill="FFFFFF" w:val="clear"/>
              </w:rPr>
              <w:t xml:space="preserve"> </w:t>
            </w:r>
            <w:r>
              <w:rPr>
                <w:rFonts w:eastAsia="Times New Roman" w:cs="Times New Roman" w:ascii="DejaVu Sans" w:hAnsi="DejaVu Sans"/>
                <w:color w:val="000000"/>
                <w:sz w:val="16"/>
                <w:szCs w:val="16"/>
                <w:u w:val="none"/>
                <w:shd w:fill="FFFFFF" w:val="clear"/>
              </w:rPr>
              <w:t>[[slr_s5]]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u w:val="none"/>
                <w:shd w:fill="FFFFFF" w:val="clear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  <w:u w:val="none"/>
                <w:shd w:fill="FFFFFF" w:val="clear"/>
              </w:rPr>
              <w:t xml:space="preserve">прогрессирования достоверно установленных неизлечимых заболеваний </w:t>
            </w:r>
            <w:r>
              <w:rPr>
                <w:rFonts w:eastAsia="Times New Roman" w:cs="Times New Roman" w:ascii="DejaVu Sans" w:hAnsi="DejaVu Sans"/>
                <w:color w:val="000000"/>
                <w:sz w:val="16"/>
                <w:szCs w:val="16"/>
                <w:u w:val="none"/>
                <w:shd w:fill="FFFFFF" w:val="clear"/>
              </w:rPr>
              <w:t>[[slr_s6]]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u w:val="none"/>
                <w:shd w:fill="FFFFFF" w:val="clear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  <w:u w:val="none"/>
                <w:shd w:fill="FFFFFF" w:val="clear"/>
              </w:rPr>
              <w:t>неизлечимых последствий острой травмы, несовместимых с жизнью</w:t>
            </w:r>
          </w:p>
          <w:p>
            <w:pPr>
              <w:pStyle w:val="Normal"/>
              <w:spacing w:lineRule="atLeast" w:line="160"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lineRule="atLeast" w:line="160"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В соответствии с п. 6 ст. 66 Федерального закона от 21.11.2011 № 323-ФЗ «Об основах охраны здоровья граждан в Российской Федерации» и постановления Правительства РФ от 20.09.2012 № 950 «</w:t>
            </w:r>
            <w:r>
              <w:rPr>
                <w:rFonts w:cs="Times New Roman" w:ascii="Times New Roman" w:hAnsi="Times New Roman"/>
                <w:bCs/>
                <w:sz w:val="16"/>
                <w:szCs w:val="16"/>
                <w:shd w:fill="FFFFFF" w:val="clear"/>
              </w:rPr>
              <w:t>Об утверждении </w:t>
            </w:r>
            <w:r>
              <w:fldChar w:fldCharType="begin"/>
            </w:r>
            <w:r>
              <w:rPr>
                <w:rStyle w:val="Hyperlink"/>
                <w:rFonts w:cs="Times New Roman" w:ascii="Times New Roman" w:hAnsi="Times New Roman"/>
                <w:bCs/>
                <w:color w:val="auto"/>
                <w:sz w:val="16"/>
                <w:szCs w:val="16"/>
                <w:u w:val="none"/>
                <w:shd w:fill="FFFFFF" w:val="clear"/>
              </w:rPr>
              <w:instrText xml:space="preserve"> HYPERLINK "https://docs.cntd.ru/document/902370410" \l "6500IL"</w:instrText>
            </w:r>
            <w:r>
              <w:rPr>
                <w:rStyle w:val="Hyperlink"/>
                <w:rFonts w:cs="Times New Roman" w:ascii="Times New Roman" w:hAnsi="Times New Roman"/>
                <w:bCs/>
                <w:color w:val="auto"/>
                <w:sz w:val="16"/>
                <w:szCs w:val="16"/>
                <w:u w:val="none"/>
                <w:shd w:fill="FFFFFF" w:val="clear"/>
              </w:rPr>
              <w:fldChar w:fldCharType="separate"/>
            </w:r>
            <w:r>
              <w:rPr>
                <w:rStyle w:val="Hyperlink"/>
                <w:rFonts w:cs="Times New Roman" w:ascii="Times New Roman" w:hAnsi="Times New Roman"/>
                <w:bCs/>
                <w:color w:val="auto"/>
                <w:sz w:val="16"/>
                <w:szCs w:val="16"/>
                <w:u w:val="none"/>
                <w:shd w:fill="FFFFFF" w:val="clear"/>
              </w:rPr>
              <w:t>Правил определения момента смерти человека, в том числе критериев и процедуры установления смерти человека</w:t>
            </w:r>
            <w:r>
              <w:rPr>
                <w:rStyle w:val="Hyperlink"/>
                <w:rFonts w:cs="Times New Roman" w:ascii="Times New Roman" w:hAnsi="Times New Roman"/>
                <w:bCs/>
                <w:color w:val="auto"/>
                <w:sz w:val="16"/>
                <w:szCs w:val="16"/>
                <w:u w:val="none"/>
                <w:shd w:fill="FFFFFF" w:val="clear"/>
              </w:rPr>
              <w:fldChar w:fldCharType="end"/>
            </w:r>
            <w:r>
              <w:rPr>
                <w:rFonts w:cs="Times New Roman" w:ascii="Times New Roman" w:hAnsi="Times New Roman"/>
                <w:bCs/>
                <w:sz w:val="16"/>
                <w:szCs w:val="16"/>
                <w:shd w:fill="FFFFFF" w:val="clear"/>
              </w:rPr>
              <w:t>, </w:t>
            </w:r>
            <w:r>
              <w:fldChar w:fldCharType="begin"/>
            </w:r>
            <w:r>
              <w:rPr>
                <w:rStyle w:val="Hyperlink"/>
                <w:rFonts w:cs="Times New Roman" w:ascii="Times New Roman" w:hAnsi="Times New Roman"/>
                <w:bCs/>
                <w:color w:val="auto"/>
                <w:sz w:val="16"/>
                <w:szCs w:val="16"/>
                <w:u w:val="none"/>
                <w:shd w:fill="FFFFFF" w:val="clear"/>
              </w:rPr>
              <w:instrText xml:space="preserve"> HYPERLINK "https://docs.cntd.ru/document/902370410" \l "65E0IS"</w:instrText>
            </w:r>
            <w:r>
              <w:rPr>
                <w:rStyle w:val="Hyperlink"/>
                <w:rFonts w:cs="Times New Roman" w:ascii="Times New Roman" w:hAnsi="Times New Roman"/>
                <w:bCs/>
                <w:color w:val="auto"/>
                <w:sz w:val="16"/>
                <w:szCs w:val="16"/>
                <w:u w:val="none"/>
                <w:shd w:fill="FFFFFF" w:val="clear"/>
              </w:rPr>
              <w:fldChar w:fldCharType="separate"/>
            </w:r>
            <w:r>
              <w:rPr>
                <w:rStyle w:val="Hyperlink"/>
                <w:rFonts w:cs="Times New Roman" w:ascii="Times New Roman" w:hAnsi="Times New Roman"/>
                <w:bCs/>
                <w:color w:val="auto"/>
                <w:sz w:val="16"/>
                <w:szCs w:val="16"/>
                <w:u w:val="none"/>
                <w:shd w:fill="FFFFFF" w:val="clear"/>
              </w:rPr>
              <w:t>Правил прекращения реанимационных мероприятий</w:t>
            </w:r>
            <w:r>
              <w:rPr>
                <w:rStyle w:val="Hyperlink"/>
                <w:rFonts w:cs="Times New Roman" w:ascii="Times New Roman" w:hAnsi="Times New Roman"/>
                <w:bCs/>
                <w:color w:val="auto"/>
                <w:sz w:val="16"/>
                <w:szCs w:val="16"/>
                <w:u w:val="none"/>
                <w:shd w:fill="FFFFFF" w:val="clear"/>
              </w:rPr>
              <w:fldChar w:fldCharType="end"/>
            </w:r>
            <w:r>
              <w:rPr>
                <w:rFonts w:cs="Times New Roman" w:ascii="Times New Roman" w:hAnsi="Times New Roman"/>
                <w:bCs/>
                <w:sz w:val="16"/>
                <w:szCs w:val="16"/>
                <w:shd w:fill="FFFFFF" w:val="clear"/>
              </w:rPr>
              <w:t> и </w:t>
            </w:r>
            <w:r>
              <w:fldChar w:fldCharType="begin"/>
            </w:r>
            <w:r>
              <w:rPr>
                <w:rStyle w:val="Hyperlink"/>
                <w:rFonts w:cs="Times New Roman" w:ascii="Times New Roman" w:hAnsi="Times New Roman"/>
                <w:bCs/>
                <w:color w:val="auto"/>
                <w:sz w:val="16"/>
                <w:szCs w:val="16"/>
                <w:u w:val="none"/>
                <w:shd w:fill="FFFFFF" w:val="clear"/>
              </w:rPr>
              <w:instrText xml:space="preserve"> HYPERLINK "https://docs.cntd.ru/document/902370410" \l "7DG0K9"</w:instrText>
            </w:r>
            <w:r>
              <w:rPr>
                <w:rStyle w:val="Hyperlink"/>
                <w:rFonts w:cs="Times New Roman" w:ascii="Times New Roman" w:hAnsi="Times New Roman"/>
                <w:bCs/>
                <w:color w:val="auto"/>
                <w:sz w:val="16"/>
                <w:szCs w:val="16"/>
                <w:u w:val="none"/>
                <w:shd w:fill="FFFFFF" w:val="clear"/>
              </w:rPr>
              <w:fldChar w:fldCharType="separate"/>
            </w:r>
            <w:r>
              <w:rPr>
                <w:rStyle w:val="Hyperlink"/>
                <w:rFonts w:cs="Times New Roman" w:ascii="Times New Roman" w:hAnsi="Times New Roman"/>
                <w:bCs/>
                <w:color w:val="auto"/>
                <w:sz w:val="16"/>
                <w:szCs w:val="16"/>
                <w:u w:val="none"/>
                <w:shd w:fill="FFFFFF" w:val="clear"/>
              </w:rPr>
              <w:t>формы протокола установления смерти человека</w:t>
            </w:r>
            <w:r>
              <w:rPr>
                <w:rStyle w:val="Hyperlink"/>
                <w:rFonts w:cs="Times New Roman" w:ascii="Times New Roman" w:hAnsi="Times New Roman"/>
                <w:bCs/>
                <w:color w:val="auto"/>
                <w:sz w:val="16"/>
                <w:szCs w:val="16"/>
                <w:u w:val="none"/>
                <w:shd w:fill="FFFFFF" w:val="clear"/>
              </w:rPr>
              <w:fldChar w:fldCharType="end"/>
            </w:r>
            <w:r>
              <w:rPr>
                <w:rFonts w:cs="Times New Roman" w:ascii="Times New Roman" w:hAnsi="Times New Roman"/>
                <w:sz w:val="16"/>
                <w:szCs w:val="16"/>
              </w:rPr>
              <w:t>»</w:t>
            </w:r>
          </w:p>
          <w:p>
            <w:pPr>
              <w:pStyle w:val="Normal"/>
              <w:spacing w:lineRule="atLeast" w:line="160" w:before="0" w:after="0"/>
              <w:contextualSpacing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Время констатации биологической смерти: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6"/>
                <w:szCs w:val="16"/>
                <w:u w:val="single"/>
                <w:lang w:val="en-US"/>
              </w:rPr>
              <w:t>[[</w:t>
            </w:r>
            <w:r>
              <w:rPr>
                <w:rFonts w:ascii="Times New Roman" w:hAnsi="Times New Roman"/>
                <w:color w:val="000000"/>
                <w:sz w:val="16"/>
                <w:szCs w:val="16"/>
                <w:u w:val="single"/>
              </w:rPr>
              <w:t>bio_d_h</w:t>
            </w:r>
            <w:r>
              <w:rPr>
                <w:rFonts w:ascii="Times New Roman" w:hAnsi="Times New Roman"/>
                <w:color w:val="000000"/>
                <w:sz w:val="16"/>
                <w:szCs w:val="16"/>
                <w:u w:val="single"/>
                <w:lang w:val="en-US"/>
              </w:rPr>
              <w:t>]]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час </w:t>
            </w:r>
            <w:r>
              <w:rPr>
                <w:rFonts w:ascii="Times New Roman" w:hAnsi="Times New Roman"/>
                <w:color w:val="000000"/>
                <w:sz w:val="16"/>
                <w:szCs w:val="16"/>
                <w:u w:val="single"/>
                <w:lang w:val="en-US"/>
              </w:rPr>
              <w:t>[[</w:t>
            </w:r>
            <w:r>
              <w:rPr>
                <w:rFonts w:ascii="Times New Roman" w:hAnsi="Times New Roman"/>
                <w:color w:val="000000"/>
                <w:sz w:val="16"/>
                <w:szCs w:val="16"/>
                <w:u w:val="single"/>
              </w:rPr>
              <w:t>bio_d_</w:t>
            </w:r>
            <w:r>
              <w:rPr>
                <w:rFonts w:ascii="Times New Roman" w:hAnsi="Times New Roman"/>
                <w:color w:val="000000"/>
                <w:sz w:val="16"/>
                <w:szCs w:val="16"/>
                <w:u w:val="single"/>
                <w:lang w:val="en-US"/>
              </w:rPr>
              <w:t>m]]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мин. Протокол установления смерти оформлен.</w:t>
            </w:r>
          </w:p>
        </w:tc>
      </w:tr>
      <w:tr>
        <w:trPr>
          <w:trHeight w:val="135" w:hRule="atLeast"/>
        </w:trPr>
        <w:tc>
          <w:tcPr>
            <w:tcW w:w="2715" w:type="dxa"/>
            <w:gridSpan w:val="3"/>
            <w:tcBorders>
              <w:top w:val="single" w:sz="4" w:space="0" w:color="000000"/>
              <w:left w:val="thinThickSmallGap" w:sz="12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Сознание (ШКГ): 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[[end_gcs]]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баллов</w:t>
            </w:r>
          </w:p>
        </w:tc>
        <w:tc>
          <w:tcPr>
            <w:tcW w:w="496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Дыхание: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Спонтанное </w:t>
            </w:r>
            <w:r>
              <w:rPr>
                <w:rFonts w:ascii="DejaVu Sans" w:hAnsi="DejaVu Sans"/>
                <w:color w:val="000000"/>
                <w:sz w:val="16"/>
                <w:szCs w:val="16"/>
              </w:rPr>
              <w:t>[[end_resp_spont]]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ИВЛ </w:t>
            </w:r>
            <w:r>
              <w:rPr>
                <w:rFonts w:ascii="DejaVu Sans" w:hAnsi="DejaVu Sans"/>
                <w:color w:val="000000"/>
                <w:sz w:val="16"/>
                <w:szCs w:val="16"/>
              </w:rPr>
              <w:t>[[end_resp_ivl]]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Частота [[end_rr]] в мин</w:t>
            </w:r>
          </w:p>
        </w:tc>
        <w:tc>
          <w:tcPr>
            <w:tcW w:w="8225" w:type="dxa"/>
            <w:gridSpan w:val="26"/>
            <w:vMerge w:val="continue"/>
            <w:tcBorders>
              <w:left w:val="thickThinSmallGap" w:sz="12" w:space="0" w:color="000000"/>
              <w:right w:val="thickThin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</w:r>
          </w:p>
        </w:tc>
      </w:tr>
      <w:tr>
        <w:trPr>
          <w:trHeight w:val="206" w:hRule="atLeast"/>
        </w:trPr>
        <w:tc>
          <w:tcPr>
            <w:tcW w:w="2715" w:type="dxa"/>
            <w:gridSpan w:val="3"/>
            <w:tcBorders>
              <w:top w:val="single" w:sz="4" w:space="0" w:color="000000"/>
              <w:left w:val="thinThickSmallGap" w:sz="12" w:space="0" w:color="000000"/>
              <w:bottom w:val="single" w:sz="8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uk-U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uk-UA"/>
              </w:rPr>
              <w:t xml:space="preserve">АД: </w:t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val="uk-UA"/>
              </w:rPr>
              <w:t xml:space="preserve">[[end_bp]] 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uk-UA"/>
              </w:rPr>
              <w:t>мм рт. ст.</w:t>
            </w:r>
          </w:p>
        </w:tc>
        <w:tc>
          <w:tcPr>
            <w:tcW w:w="2134" w:type="dxa"/>
            <w:gridSpan w:val="5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uk-U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uk-UA"/>
              </w:rPr>
              <w:t xml:space="preserve">Пульс: </w:t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val="uk-UA"/>
              </w:rPr>
              <w:t>[[end_pulse]]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uk-UA"/>
              </w:rPr>
              <w:t>в мин</w:t>
            </w:r>
          </w:p>
        </w:tc>
        <w:tc>
          <w:tcPr>
            <w:tcW w:w="2835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thickThin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Сатурация (</w:t>
            </w:r>
            <w:r>
              <w:rPr>
                <w:rFonts w:ascii="Times New Roman" w:hAnsi="Times New Roman"/>
                <w:color w:val="000000"/>
                <w:sz w:val="16"/>
                <w:szCs w:val="16"/>
                <w:lang w:val="en-US"/>
              </w:rPr>
              <w:t>SpO</w:t>
            </w:r>
            <w:r>
              <w:rPr>
                <w:rFonts w:ascii="Times New Roman" w:hAnsi="Times New Roman"/>
                <w:color w:val="000000"/>
                <w:sz w:val="16"/>
                <w:szCs w:val="16"/>
                <w:vertAlign w:val="subscript"/>
              </w:rPr>
              <w:t>2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>):</w:t>
            </w:r>
            <w:r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val="uk-UA"/>
              </w:rPr>
              <w:t>[[end_spo2]]</w:t>
            </w:r>
            <w:r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%</w:t>
            </w:r>
          </w:p>
        </w:tc>
        <w:tc>
          <w:tcPr>
            <w:tcW w:w="8225" w:type="dxa"/>
            <w:gridSpan w:val="26"/>
            <w:vMerge w:val="continue"/>
            <w:tcBorders>
              <w:left w:val="thickThinSmallGap" w:sz="12" w:space="0" w:color="000000"/>
              <w:right w:val="thickThin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</w:r>
          </w:p>
        </w:tc>
      </w:tr>
      <w:tr>
        <w:trPr>
          <w:trHeight w:val="353" w:hRule="atLeast"/>
        </w:trPr>
        <w:tc>
          <w:tcPr>
            <w:tcW w:w="2432" w:type="dxa"/>
            <w:gridSpan w:val="2"/>
            <w:tcBorders>
              <w:top w:val="single" w:sz="8" w:space="0" w:color="000000"/>
              <w:left w:val="thinThickSmallGap" w:sz="12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Передан врачу стационара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 w:cs="Times New Roman" w:ascii="DejaVu Sans" w:hAnsi="DejaVu Sans"/>
                <w:b w:val="false"/>
                <w:bCs w:val="false"/>
                <w:color w:val="000000"/>
                <w:sz w:val="16"/>
                <w:szCs w:val="16"/>
              </w:rPr>
              <w:t>[[end_transfer_doc_mark]]</w:t>
            </w:r>
          </w:p>
        </w:tc>
        <w:tc>
          <w:tcPr>
            <w:tcW w:w="241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Ф.И.О.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6"/>
                <w:szCs w:val="16"/>
              </w:rPr>
              <w:t>[[end_transfer_doc_fio]]</w:t>
            </w:r>
          </w:p>
        </w:tc>
        <w:tc>
          <w:tcPr>
            <w:tcW w:w="2835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SmallGap" w:sz="12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Время передачи: [[end_transfer_doc_h]]</w:t>
            </w:r>
            <w:r>
              <w:rPr>
                <w:rFonts w:ascii="Times New Roman" w:hAnsi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>час [[end_transfer_doc_m]]</w:t>
            </w:r>
            <w:r>
              <w:rPr>
                <w:rFonts w:ascii="Times New Roman" w:hAnsi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>мин</w:t>
            </w:r>
          </w:p>
        </w:tc>
        <w:tc>
          <w:tcPr>
            <w:tcW w:w="8225" w:type="dxa"/>
            <w:gridSpan w:val="26"/>
            <w:vMerge w:val="continue"/>
            <w:tcBorders>
              <w:left w:val="thickThinSmallGap" w:sz="12" w:space="0" w:color="000000"/>
              <w:right w:val="thickThin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</w:r>
          </w:p>
        </w:tc>
      </w:tr>
      <w:tr>
        <w:trPr>
          <w:trHeight w:val="272" w:hRule="atLeast"/>
        </w:trPr>
        <w:tc>
          <w:tcPr>
            <w:tcW w:w="2432" w:type="dxa"/>
            <w:gridSpan w:val="2"/>
            <w:tcBorders>
              <w:top w:val="single" w:sz="8" w:space="0" w:color="000000"/>
              <w:left w:val="thinThickSmallGap" w:sz="12" w:space="0" w:color="000000"/>
              <w:bottom w:val="thickThinSmallGap" w:sz="12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Передан бригаде СМП </w:t>
            </w:r>
            <w:r>
              <w:rPr>
                <w:rFonts w:eastAsia="Times New Roman" w:cs="Times New Roman" w:ascii="DejaVu Sans" w:hAnsi="DejaVu Sans"/>
                <w:b w:val="false"/>
                <w:bCs w:val="false"/>
                <w:color w:val="000000"/>
                <w:sz w:val="16"/>
                <w:szCs w:val="16"/>
              </w:rPr>
              <w:t>[[end_transfer_team_mark]]</w:t>
            </w:r>
          </w:p>
        </w:tc>
        <w:tc>
          <w:tcPr>
            <w:tcW w:w="2417" w:type="dxa"/>
            <w:gridSpan w:val="6"/>
            <w:tcBorders>
              <w:top w:val="single" w:sz="8" w:space="0" w:color="000000"/>
              <w:left w:val="single" w:sz="8" w:space="0" w:color="000000"/>
              <w:bottom w:val="thickThinSmallGap" w:sz="12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№ 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бригады: [[end_transfer_team_num]] 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п/ст:</w:t>
            </w:r>
          </w:p>
        </w:tc>
        <w:tc>
          <w:tcPr>
            <w:tcW w:w="2835" w:type="dxa"/>
            <w:gridSpan w:val="10"/>
            <w:tcBorders>
              <w:top w:val="single" w:sz="8" w:space="0" w:color="000000"/>
              <w:left w:val="single" w:sz="8" w:space="0" w:color="000000"/>
              <w:bottom w:val="thickThinSmallGap" w:sz="12" w:space="0" w:color="000000"/>
              <w:right w:val="thickThin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Время передачи: [[end_transfer_team_h]]</w:t>
            </w:r>
            <w:r>
              <w:rPr>
                <w:rFonts w:ascii="Times New Roman" w:hAnsi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>час [[end_transfer_team_m]]</w:t>
            </w:r>
            <w:r>
              <w:rPr>
                <w:rFonts w:ascii="Times New Roman" w:hAnsi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>мин</w:t>
            </w:r>
          </w:p>
        </w:tc>
        <w:tc>
          <w:tcPr>
            <w:tcW w:w="8225" w:type="dxa"/>
            <w:gridSpan w:val="26"/>
            <w:vMerge w:val="continue"/>
            <w:tcBorders>
              <w:left w:val="thickThinSmallGap" w:sz="12" w:space="0" w:color="000000"/>
              <w:bottom w:val="thickThinSmallGap" w:sz="12" w:space="0" w:color="000000"/>
              <w:right w:val="thickThinSmallGap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</w:r>
          </w:p>
        </w:tc>
      </w:tr>
    </w:tbl>
    <w:p>
      <w:pPr>
        <w:pStyle w:val="Normal"/>
        <w:spacing w:before="0" w:after="200"/>
        <w:contextualSpacing/>
        <w:jc w:val="right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</w:r>
    </w:p>
    <w:p>
      <w:pPr>
        <w:pStyle w:val="Normal"/>
        <w:spacing w:before="0" w:after="200"/>
        <w:contextualSpacing/>
        <w:rPr>
          <w:rFonts w:ascii="Times New Roman" w:hAnsi="Times New Roman"/>
          <w:i/>
          <w:sz w:val="16"/>
          <w:szCs w:val="16"/>
        </w:rPr>
      </w:pPr>
      <w:r>
        <w:rPr>
          <w:rFonts w:ascii="Times New Roman" w:hAnsi="Times New Roman"/>
          <w:b/>
          <w:sz w:val="18"/>
          <w:szCs w:val="18"/>
        </w:rPr>
        <w:t>Руководитель бригады СМП (Ф.И.О., подпись):</w:t>
      </w:r>
      <w:r>
        <w:rPr>
          <w:rFonts w:ascii="Times New Roman" w:hAnsi="Times New Roman"/>
          <w:b/>
          <w:sz w:val="18"/>
          <w:szCs w:val="18"/>
          <w:lang w:val="en-US"/>
        </w:rPr>
        <w:t xml:space="preserve"> </w:t>
      </w:r>
      <w:r>
        <w:rPr>
          <w:rFonts w:ascii="Times New Roman" w:hAnsi="Times New Roman"/>
          <w:b w:val="false"/>
          <w:bCs w:val="false"/>
          <w:sz w:val="18"/>
          <w:szCs w:val="18"/>
          <w:u w:val="single"/>
          <w:lang w:val="en-US"/>
        </w:rPr>
        <w:t xml:space="preserve">        [[br_ruk]]                                             </w:t>
      </w:r>
      <w:r>
        <w:rPr>
          <w:rFonts w:ascii="Times New Roman" w:hAnsi="Times New Roman"/>
          <w:b/>
          <w:sz w:val="18"/>
          <w:szCs w:val="18"/>
        </w:rPr>
        <w:t xml:space="preserve"> </w:t>
        <w:tab/>
        <w:t xml:space="preserve">Проверил (Ф.И.О., подпись): </w:t>
      </w:r>
      <w:r>
        <w:rPr>
          <w:rFonts w:ascii="Times New Roman" w:hAnsi="Times New Roman"/>
          <w:b w:val="false"/>
          <w:bCs w:val="false"/>
          <w:sz w:val="18"/>
          <w:szCs w:val="18"/>
          <w:u w:val="single"/>
        </w:rPr>
        <w:t xml:space="preserve">      [[</w:t>
      </w:r>
      <w:r>
        <w:rPr>
          <w:rFonts w:ascii="Times New Roman" w:hAnsi="Times New Roman"/>
          <w:b w:val="false"/>
          <w:bCs w:val="false"/>
          <w:sz w:val="18"/>
          <w:szCs w:val="18"/>
          <w:u w:val="single"/>
          <w:lang w:val="en-US"/>
        </w:rPr>
        <w:t>ver</w:t>
      </w:r>
      <w:r>
        <w:rPr>
          <w:rFonts w:ascii="Times New Roman" w:hAnsi="Times New Roman"/>
          <w:b w:val="false"/>
          <w:bCs w:val="false"/>
          <w:sz w:val="18"/>
          <w:szCs w:val="18"/>
          <w:u w:val="single"/>
        </w:rPr>
        <w:t>_ruk]]</w:t>
      </w:r>
      <w:r>
        <w:rPr>
          <w:rFonts w:ascii="Times New Roman" w:hAnsi="Times New Roman"/>
          <w:b w:val="false"/>
          <w:bCs w:val="false"/>
          <w:sz w:val="18"/>
          <w:szCs w:val="18"/>
          <w:u w:val="single"/>
          <w:lang w:val="en-US"/>
        </w:rPr>
        <w:t xml:space="preserve">                                                      </w:t>
        <w:tab/>
        <w:t xml:space="preserve"> </w:t>
      </w:r>
    </w:p>
    <w:sectPr>
      <w:type w:val="nextPage"/>
      <w:pgSz w:orient="landscape" w:w="16838" w:h="11906"/>
      <w:pgMar w:left="567" w:right="395" w:gutter="0" w:header="0" w:top="0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DejaVu Sans"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567" w:hanging="39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023bbe"/>
    <w:rPr>
      <w:rFonts w:ascii="Tahoma" w:hAnsi="Tahoma" w:cs="Tahoma"/>
      <w:sz w:val="16"/>
      <w:szCs w:val="16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7e62c7"/>
    <w:rPr/>
  </w:style>
  <w:style w:type="character" w:styleId="Style16" w:customStyle="1">
    <w:name w:val="Нижний колонтитул Знак"/>
    <w:basedOn w:val="DefaultParagraphFont"/>
    <w:uiPriority w:val="99"/>
    <w:qFormat/>
    <w:rsid w:val="007e62c7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de1be3"/>
    <w:rPr>
      <w:sz w:val="16"/>
      <w:szCs w:val="16"/>
    </w:rPr>
  </w:style>
  <w:style w:type="character" w:styleId="Style17" w:customStyle="1">
    <w:name w:val="Текст примечания Знак"/>
    <w:basedOn w:val="DefaultParagraphFont"/>
    <w:uiPriority w:val="99"/>
    <w:semiHidden/>
    <w:qFormat/>
    <w:rsid w:val="00de1be3"/>
    <w:rPr>
      <w:sz w:val="20"/>
      <w:szCs w:val="20"/>
    </w:rPr>
  </w:style>
  <w:style w:type="character" w:styleId="Style18" w:customStyle="1">
    <w:name w:val="Тема примечания Знак"/>
    <w:basedOn w:val="Style17"/>
    <w:link w:val="annotationsubject"/>
    <w:uiPriority w:val="99"/>
    <w:semiHidden/>
    <w:qFormat/>
    <w:rsid w:val="00de1be3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e2103"/>
    <w:rPr>
      <w:color w:val="0000FF"/>
      <w:u w:val="single"/>
    </w:rPr>
  </w:style>
  <w:style w:type="paragraph" w:styleId="Style1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023bb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4205c"/>
    <w:pPr>
      <w:spacing w:before="0" w:after="200"/>
      <w:ind w:left="720"/>
      <w:contextualSpacing/>
    </w:pPr>
    <w:rPr/>
  </w:style>
  <w:style w:type="paragraph" w:styleId="Style21" w:customStyle="1">
    <w:name w:val="Колонтитулы"/>
    <w:basedOn w:val="Normal"/>
    <w:qFormat/>
    <w:pPr/>
    <w:rPr/>
  </w:style>
  <w:style w:type="paragraph" w:styleId="user2">
    <w:name w:val="Колонтитулы (user)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7e62c7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6"/>
    <w:uiPriority w:val="99"/>
    <w:unhideWhenUsed/>
    <w:rsid w:val="007e62c7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CommentText">
    <w:name w:val="annotation text"/>
    <w:basedOn w:val="Normal"/>
    <w:link w:val="Style17"/>
    <w:uiPriority w:val="99"/>
    <w:semiHidden/>
    <w:unhideWhenUsed/>
    <w:rsid w:val="00de1be3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8"/>
    <w:uiPriority w:val="99"/>
    <w:semiHidden/>
    <w:unhideWhenUsed/>
    <w:qFormat/>
    <w:rsid w:val="00de1be3"/>
    <w:pPr/>
    <w:rPr>
      <w:b/>
      <w:bCs/>
    </w:rPr>
  </w:style>
  <w:style w:type="paragraph" w:styleId="ConsPlusNonformat" w:customStyle="1">
    <w:name w:val="ConsPlusNonformat"/>
    <w:qFormat/>
    <w:rsid w:val="004d4dee"/>
    <w:pPr>
      <w:widowControl w:val="false"/>
      <w:suppressAutoHyphens w:val="true"/>
      <w:bidi w:val="0"/>
      <w:spacing w:before="0" w:after="0"/>
      <w:jc w:val="left"/>
    </w:pPr>
    <w:rPr>
      <w:rFonts w:ascii="Courier New" w:hAnsi="Courier New" w:eastAsia="Times New Roman" w:cs="Courier New"/>
      <w:color w:val="auto"/>
      <w:kern w:val="0"/>
      <w:sz w:val="20"/>
      <w:szCs w:val="20"/>
      <w:lang w:val="ru-RU" w:eastAsia="ru-RU" w:bidi="ar-SA"/>
    </w:rPr>
  </w:style>
  <w:style w:type="paragraph" w:styleId="Style22" w:customStyle="1">
    <w:name w:val="Содержимое врезки"/>
    <w:basedOn w:val="Normal"/>
    <w:qFormat/>
    <w:pPr/>
    <w:rPr/>
  </w:style>
  <w:style w:type="paragraph" w:styleId="Normal1" w:customStyle="1">
    <w:name w:val="Normal;Термины"/>
    <w:qFormat/>
    <w:rsid w:val="00531200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Times New Roman"/>
      <w:color w:val="auto"/>
      <w:kern w:val="2"/>
      <w:sz w:val="24"/>
      <w:szCs w:val="22"/>
      <w:lang w:val="ru-RU" w:eastAsia="en-US" w:bidi="ar-SA"/>
    </w:rPr>
  </w:style>
  <w:style w:type="paragraph" w:styleId="user3">
    <w:name w:val="Содержимое врезки (user)"/>
    <w:basedOn w:val="Normal"/>
    <w:qFormat/>
    <w:pPr/>
    <w:rPr/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Заголовок таблицы (user)"/>
    <w:basedOn w:val="user4"/>
    <w:qFormat/>
    <w:pPr>
      <w:suppressLineNumbers/>
      <w:jc w:val="center"/>
    </w:pPr>
    <w:rPr>
      <w:b/>
      <w:bCs/>
    </w:rPr>
  </w:style>
  <w:style w:type="paragraph" w:styleId="Style23">
    <w:name w:val="Содержимое таблицы"/>
    <w:basedOn w:val="Normal"/>
    <w:qFormat/>
    <w:pPr>
      <w:widowControl w:val="false"/>
      <w:suppressLineNumbers/>
    </w:pPr>
    <w:rPr/>
  </w:style>
  <w:style w:type="paragraph" w:styleId="Style24">
    <w:name w:val="Заголовок таблицы"/>
    <w:basedOn w:val="Style23"/>
    <w:qFormat/>
    <w:pPr>
      <w:suppressLineNumbers/>
      <w:jc w:val="center"/>
    </w:pPr>
    <w:rPr>
      <w:b/>
      <w:bCs/>
    </w:rPr>
  </w:style>
  <w:style w:type="numbering" w:styleId="user6" w:default="1">
    <w:name w:val="Без списка (user)"/>
    <w:uiPriority w:val="99"/>
    <w:semiHidden/>
    <w:unhideWhenUsed/>
    <w:qFormat/>
  </w:style>
  <w:style w:type="numbering" w:styleId="Style25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1"/>
    <w:uiPriority w:val="59"/>
    <w:rsid w:val="00af2168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3F9FD1-8BFA-4865-AA77-82F5F64F7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1175</TotalTime>
  <Application>LibreOffice/26.2.5.2$Linux_X86_64 LibreOffice_project/620$Build-2</Application>
  <AppVersion>15.0000</AppVersion>
  <Pages>2</Pages>
  <Words>2388</Words>
  <Characters>36462</Characters>
  <CharactersWithSpaces>37210</CharactersWithSpaces>
  <Paragraphs>1802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2019-04-19T09:52:00Z</dcterms:created>
  <dc:creator>PS57_Stvld</dc:creator>
  <dc:description/>
  <dc:language>ru-RU</dc:language>
  <cp:lastModifiedBy/>
  <cp:lastPrinted>2026-01-29T15:18:00Z</cp:lastPrinted>
  <dcterms:modified xsi:type="dcterms:W3CDTF">2026-08-20T15:05:50Z</dcterms:modified>
  <cp:revision>203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