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https://timothysecurityresume.azurewebsites.net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2860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0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4130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10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jc w:val="center"/>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Blog Content:</w:t>
            </w:r>
          </w:p>
          <w:p w:rsidR="00000000" w:rsidDel="00000000" w:rsidP="00000000" w:rsidRDefault="00000000" w:rsidRPr="00000000" w14:paraId="0000001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5">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4633913" cy="23431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339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4676775" cy="226695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76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4557713" cy="2458176"/>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57713" cy="24581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1"/>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20">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1"/>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24">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456.044921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Inconsolata" w:cs="Inconsolata" w:eastAsia="Inconsolata" w:hAnsi="Inconsolata"/>
              </w:rPr>
            </w:pPr>
            <w:r w:rsidDel="00000000" w:rsidR="00000000" w:rsidRPr="00000000">
              <w:rPr>
                <w:rFonts w:ascii="Roboto" w:cs="Roboto" w:eastAsia="Roboto" w:hAnsi="Roboto"/>
                <w:sz w:val="20"/>
                <w:szCs w:val="20"/>
                <w:shd w:fill="f3f2f1" w:val="clear"/>
                <w:rtl w:val="0"/>
              </w:rPr>
              <w:t xml:space="preserve">timothysecurityresume.azurewebsites.net</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6"/>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A">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20.211.64.13</w:t>
            </w:r>
            <w:r w:rsidDel="00000000" w:rsidR="00000000" w:rsidRPr="00000000">
              <w:rPr>
                <w:rtl w:val="0"/>
              </w:rPr>
            </w:r>
          </w:p>
        </w:tc>
      </w:tr>
    </w:tbl>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E">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Country: Australia</w:t>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City: Sydney</w:t>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Region: New South Wales</w:t>
            </w:r>
          </w:p>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Region: Australia East</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35">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4552950" cy="20097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52950" cy="2009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B">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Runtime stack that was selected was: PHP 8.1 and it works on the backend</w:t>
            </w:r>
            <w:r w:rsidDel="00000000" w:rsidR="00000000" w:rsidRPr="00000000">
              <w:rPr>
                <w:rtl w:val="0"/>
              </w:rPr>
            </w:r>
          </w:p>
        </w:tc>
      </w:tr>
    </w:tbl>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F">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Within this directory, is the css and link to the image files, so they are files that affect what the styles are for the web page ie: what it looks like, how it transforms depending on screen size, font, and color. As well as the image files used within the site.</w:t>
            </w:r>
            <w:r w:rsidDel="00000000" w:rsidR="00000000" w:rsidRPr="00000000">
              <w:rPr>
                <w:rtl w:val="0"/>
              </w:rPr>
            </w:r>
          </w:p>
        </w:tc>
      </w:tr>
    </w:tbl>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Frontend </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4"/>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C">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Cloud tenants are different environments within a cloud service provider</w:t>
            </w:r>
            <w:r w:rsidDel="00000000" w:rsidR="00000000" w:rsidRPr="00000000">
              <w:rPr>
                <w:rtl w:val="0"/>
              </w:rPr>
            </w:r>
          </w:p>
        </w:tc>
      </w:tr>
    </w:tbl>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You would need an access policy because within the key vault contains secrets such as, API keys, passwords, certificates and cryptographic keys that attackers will want in order to access more information stored within the database or web server. With those keys, they can access anything that you have connected to your computer, or any websites created.</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4"/>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rPr>
            </w:pPr>
            <w:r w:rsidDel="00000000" w:rsidR="00000000" w:rsidRPr="00000000">
              <w:rPr>
                <w:rFonts w:ascii="Inconsolata" w:cs="Inconsolata" w:eastAsia="Inconsolata" w:hAnsi="Inconsolata"/>
                <w:color w:val="24292f"/>
                <w:rtl w:val="0"/>
              </w:rPr>
              <w:t xml:space="preserve">Keys: </w:t>
            </w:r>
            <w:r w:rsidDel="00000000" w:rsidR="00000000" w:rsidRPr="00000000">
              <w:rPr>
                <w:rFonts w:ascii="Inconsolata" w:cs="Inconsolata" w:eastAsia="Inconsolata" w:hAnsi="Inconsolata"/>
                <w:rtl w:val="0"/>
              </w:rPr>
              <w:t xml:space="preserve">It’</w:t>
            </w:r>
            <w:r w:rsidDel="00000000" w:rsidR="00000000" w:rsidRPr="00000000">
              <w:rPr>
                <w:rFonts w:ascii="Inconsolata" w:cs="Inconsolata" w:eastAsia="Inconsolata" w:hAnsi="Inconsolata"/>
                <w:rtl w:val="0"/>
              </w:rPr>
              <w:t xml:space="preserve">s a piece of data that is used to encrypt or decrypt data. In a key vault, keys are typically used to secure sensitive information, such as passwords, credit card numbers, and other types of data</w:t>
            </w:r>
            <w:r w:rsidDel="00000000" w:rsidR="00000000" w:rsidRPr="00000000">
              <w:rPr>
                <w:rtl w:val="0"/>
              </w:rPr>
            </w:r>
          </w:p>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7">
            <w:pPr>
              <w:widowControl w:val="0"/>
              <w:rPr>
                <w:rFonts w:ascii="Inconsolata" w:cs="Inconsolata" w:eastAsia="Inconsolata" w:hAnsi="Inconsolata"/>
              </w:rPr>
            </w:pPr>
            <w:r w:rsidDel="00000000" w:rsidR="00000000" w:rsidRPr="00000000">
              <w:rPr>
                <w:rFonts w:ascii="Inconsolata" w:cs="Inconsolata" w:eastAsia="Inconsolata" w:hAnsi="Inconsolata"/>
                <w:color w:val="24292f"/>
                <w:rtl w:val="0"/>
              </w:rPr>
              <w:t xml:space="preserve">Secrets: </w:t>
            </w:r>
            <w:r w:rsidDel="00000000" w:rsidR="00000000" w:rsidRPr="00000000">
              <w:rPr>
                <w:rFonts w:ascii="Inconsolata" w:cs="Inconsolata" w:eastAsia="Inconsolata" w:hAnsi="Inconsolata"/>
                <w:rtl w:val="0"/>
              </w:rPr>
              <w:t xml:space="preserve">It’s</w:t>
            </w:r>
            <w:r w:rsidDel="00000000" w:rsidR="00000000" w:rsidRPr="00000000">
              <w:rPr>
                <w:rFonts w:ascii="Inconsolata" w:cs="Inconsolata" w:eastAsia="Inconsolata" w:hAnsi="Inconsolata"/>
                <w:rtl w:val="0"/>
              </w:rPr>
              <w:t xml:space="preserve"> a piece of sensitive information that is stored securely in a key vault. This can include things like passwords, connection strings, and API keys.</w:t>
            </w:r>
            <w:r w:rsidDel="00000000" w:rsidR="00000000" w:rsidRPr="00000000">
              <w:rPr>
                <w:rtl w:val="0"/>
              </w:rPr>
            </w:r>
          </w:p>
          <w:p w:rsidR="00000000" w:rsidDel="00000000" w:rsidP="00000000" w:rsidRDefault="00000000" w:rsidRPr="00000000" w14:paraId="0000005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9">
            <w:pPr>
              <w:widowControl w:val="0"/>
              <w:rPr>
                <w:rFonts w:ascii="Inconsolata" w:cs="Inconsolata" w:eastAsia="Inconsolata" w:hAnsi="Inconsolata"/>
              </w:rPr>
            </w:pPr>
            <w:r w:rsidDel="00000000" w:rsidR="00000000" w:rsidRPr="00000000">
              <w:rPr>
                <w:rFonts w:ascii="Inconsolata" w:cs="Inconsolata" w:eastAsia="Inconsolata" w:hAnsi="Inconsolata"/>
                <w:color w:val="24292f"/>
                <w:rtl w:val="0"/>
              </w:rPr>
              <w:t xml:space="preserve">Certificates: </w:t>
            </w:r>
            <w:r w:rsidDel="00000000" w:rsidR="00000000" w:rsidRPr="00000000">
              <w:rPr>
                <w:rFonts w:ascii="Inconsolata" w:cs="Inconsolata" w:eastAsia="Inconsolata" w:hAnsi="Inconsolata"/>
                <w:rtl w:val="0"/>
              </w:rPr>
              <w:t xml:space="preserve">It’</w:t>
            </w:r>
            <w:r w:rsidDel="00000000" w:rsidR="00000000" w:rsidRPr="00000000">
              <w:rPr>
                <w:rFonts w:ascii="Inconsolata" w:cs="Inconsolata" w:eastAsia="Inconsolata" w:hAnsi="Inconsolata"/>
                <w:rtl w:val="0"/>
              </w:rPr>
              <w:t xml:space="preserve">s a digitally signed document that is used to establish the identity of a person, device, or organization. Within the key vault, certificates can be stored and managed securely, and can be used for things like secure communication, authentication, and digital signing.</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E">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ind w:left="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Advantages:</w:t>
            </w:r>
          </w:p>
          <w:p w:rsidR="00000000" w:rsidDel="00000000" w:rsidP="00000000" w:rsidRDefault="00000000" w:rsidRPr="00000000" w14:paraId="00000060">
            <w:pPr>
              <w:widowControl w:val="0"/>
              <w:numPr>
                <w:ilvl w:val="0"/>
                <w:numId w:val="3"/>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One of the advantages of a self-signed certificate is that it is free</w:t>
            </w:r>
          </w:p>
          <w:p w:rsidR="00000000" w:rsidDel="00000000" w:rsidP="00000000" w:rsidRDefault="00000000" w:rsidRPr="00000000" w14:paraId="00000061">
            <w:pPr>
              <w:widowControl w:val="0"/>
              <w:numPr>
                <w:ilvl w:val="0"/>
                <w:numId w:val="3"/>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Useful for test environments</w:t>
            </w:r>
          </w:p>
          <w:p w:rsidR="00000000" w:rsidDel="00000000" w:rsidP="00000000" w:rsidRDefault="00000000" w:rsidRPr="00000000" w14:paraId="00000062">
            <w:pPr>
              <w:widowControl w:val="0"/>
              <w:numPr>
                <w:ilvl w:val="0"/>
                <w:numId w:val="3"/>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Flexible and customizable</w:t>
            </w:r>
            <w:r w:rsidDel="00000000" w:rsidR="00000000" w:rsidRPr="00000000">
              <w:rPr>
                <w:rtl w:val="0"/>
              </w:rPr>
            </w:r>
          </w:p>
        </w:tc>
      </w:tr>
    </w:tbl>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5">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ind w:left="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Disadvantages:</w:t>
            </w:r>
          </w:p>
          <w:p w:rsidR="00000000" w:rsidDel="00000000" w:rsidP="00000000" w:rsidRDefault="00000000" w:rsidRPr="00000000" w14:paraId="00000067">
            <w:pPr>
              <w:widowControl w:val="0"/>
              <w:numPr>
                <w:ilvl w:val="0"/>
                <w:numId w:val="1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One disadvantage is that it is not secure, the information inputted or shown is not safe, and can be exploited and taken by attackers.</w:t>
            </w:r>
          </w:p>
          <w:p w:rsidR="00000000" w:rsidDel="00000000" w:rsidP="00000000" w:rsidRDefault="00000000" w:rsidRPr="00000000" w14:paraId="00000068">
            <w:pPr>
              <w:widowControl w:val="0"/>
              <w:numPr>
                <w:ilvl w:val="0"/>
                <w:numId w:val="1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Another is that they cannot be revoked by the CA</w:t>
            </w:r>
          </w:p>
          <w:p w:rsidR="00000000" w:rsidDel="00000000" w:rsidP="00000000" w:rsidRDefault="00000000" w:rsidRPr="00000000" w14:paraId="00000069">
            <w:pPr>
              <w:widowControl w:val="0"/>
              <w:numPr>
                <w:ilvl w:val="0"/>
                <w:numId w:val="1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Not considered trusted.</w:t>
            </w:r>
            <w:r w:rsidDel="00000000" w:rsidR="00000000" w:rsidRPr="00000000">
              <w:rPr>
                <w:rtl w:val="0"/>
              </w:rPr>
            </w:r>
          </w:p>
        </w:tc>
      </w:tr>
    </w:tbl>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6C">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is a certificate that means that any domain name no matter what it is called, as long as it is followed by what is after the wildcard, all those domains would have the certificate. Ie: *.google.com , anything related to google.com is covered by the trusted certificate</w:t>
            </w:r>
            <w:r w:rsidDel="00000000" w:rsidR="00000000" w:rsidRPr="00000000">
              <w:rPr>
                <w:rtl w:val="0"/>
              </w:rPr>
            </w:r>
          </w:p>
        </w:tc>
      </w:tr>
    </w:tbl>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70">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not provided because it has vulnerabilities within that people could exploit. It is not secure or trusted.</w:t>
            </w:r>
            <w:r w:rsidDel="00000000" w:rsidR="00000000" w:rsidRPr="00000000">
              <w:rPr>
                <w:rtl w:val="0"/>
              </w:rPr>
            </w:r>
          </w:p>
        </w:tc>
      </w:tr>
    </w:tbl>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it is not because it is a certificate given by azure, which is issued by a verified CA to azure, so it is considered secure and trusted. When the app service is created, the domain is given the certificate generated by azure.</w:t>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March 14 2022 - March 9 2023</w:t>
            </w:r>
            <w:r w:rsidDel="00000000" w:rsidR="00000000" w:rsidRPr="00000000">
              <w:rPr>
                <w:rtl w:val="0"/>
              </w:rPr>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Microsoft Azure TLS Issuing CA 01</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DigiCert Global Root G2</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86">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8A">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AAA Certificate Services</w:t>
            </w:r>
            <w:r w:rsidDel="00000000" w:rsidR="00000000" w:rsidRPr="00000000">
              <w:rPr>
                <w:rtl w:val="0"/>
              </w:rPr>
            </w:r>
          </w:p>
        </w:tc>
      </w:tr>
    </w:tbl>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3">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Similarities:</w:t>
            </w:r>
          </w:p>
          <w:p w:rsidR="00000000" w:rsidDel="00000000" w:rsidP="00000000" w:rsidRDefault="00000000" w:rsidRPr="00000000" w14:paraId="00000095">
            <w:pPr>
              <w:widowControl w:val="0"/>
              <w:numPr>
                <w:ilvl w:val="0"/>
                <w:numId w:val="8"/>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They both work on Application layer 7</w:t>
            </w:r>
          </w:p>
          <w:p w:rsidR="00000000" w:rsidDel="00000000" w:rsidP="00000000" w:rsidRDefault="00000000" w:rsidRPr="00000000" w14:paraId="00000096">
            <w:pPr>
              <w:widowControl w:val="0"/>
              <w:numPr>
                <w:ilvl w:val="0"/>
                <w:numId w:val="8"/>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Resides in the front on web application</w:t>
            </w:r>
          </w:p>
          <w:p w:rsidR="00000000" w:rsidDel="00000000" w:rsidP="00000000" w:rsidRDefault="00000000" w:rsidRPr="00000000" w14:paraId="00000097">
            <w:pPr>
              <w:widowControl w:val="0"/>
              <w:numPr>
                <w:ilvl w:val="0"/>
                <w:numId w:val="8"/>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Can incorporate a WAF to protect against web attacks </w:t>
            </w:r>
          </w:p>
          <w:p w:rsidR="00000000" w:rsidDel="00000000" w:rsidP="00000000" w:rsidRDefault="00000000" w:rsidRPr="00000000" w14:paraId="0000009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Differences:</w:t>
            </w:r>
          </w:p>
          <w:p w:rsidR="00000000" w:rsidDel="00000000" w:rsidP="00000000" w:rsidRDefault="00000000" w:rsidRPr="00000000" w14:paraId="0000009A">
            <w:pPr>
              <w:widowControl w:val="0"/>
              <w:numPr>
                <w:ilvl w:val="0"/>
                <w:numId w:val="9"/>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 front door is more global and better for when there are different regions in a cloud environment</w:t>
            </w:r>
          </w:p>
          <w:p w:rsidR="00000000" w:rsidDel="00000000" w:rsidP="00000000" w:rsidRDefault="00000000" w:rsidRPr="00000000" w14:paraId="0000009B">
            <w:pPr>
              <w:widowControl w:val="0"/>
              <w:numPr>
                <w:ilvl w:val="0"/>
                <w:numId w:val="9"/>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The gateway is more regional, and can protect web application in a single region</w:t>
            </w:r>
            <w:r w:rsidDel="00000000" w:rsidR="00000000" w:rsidRPr="00000000">
              <w:rPr>
                <w:rtl w:val="0"/>
              </w:rPr>
            </w:r>
          </w:p>
        </w:tc>
      </w:tr>
    </w:tbl>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9E">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removing the SSL encryption on incoming web traffic so that when a web server receives the traffic it does not need the extra processing to decrypt the data.</w:t>
            </w:r>
          </w:p>
          <w:p w:rsidR="00000000" w:rsidDel="00000000" w:rsidP="00000000" w:rsidRDefault="00000000" w:rsidRPr="00000000" w14:paraId="000000A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benefits:</w:t>
            </w:r>
          </w:p>
          <w:p w:rsidR="00000000" w:rsidDel="00000000" w:rsidP="00000000" w:rsidRDefault="00000000" w:rsidRPr="00000000" w14:paraId="000000A2">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Because the web server does not directly decrypt the data and consumes more processing power, the web server’s performance won’t be affected or slowed.</w:t>
            </w:r>
            <w:r w:rsidDel="00000000" w:rsidR="00000000" w:rsidRPr="00000000">
              <w:rPr>
                <w:rtl w:val="0"/>
              </w:rPr>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7"/>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A5">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Application Layer 7</w:t>
            </w:r>
            <w:r w:rsidDel="00000000" w:rsidR="00000000" w:rsidRPr="00000000">
              <w:rPr>
                <w:rtl w:val="0"/>
              </w:rPr>
            </w:r>
          </w:p>
        </w:tc>
      </w:tr>
    </w:tbl>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A9">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Directory traversal is a web based exploit, occurs when an attacker accesses files and directories from a web application outside a user’s authorized permissions</w:t>
            </w:r>
            <w:r w:rsidDel="00000000" w:rsidR="00000000" w:rsidRPr="00000000">
              <w:rPr>
                <w:rtl w:val="0"/>
              </w:rPr>
            </w:r>
          </w:p>
        </w:tc>
      </w:tr>
    </w:tbl>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AD">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would be impacted by this vulnerability because the website would then not have the protection of the security measures in place. For the reason that the directory traversal attack manipulates a website’s file system to gain access, if the website is not secured by some sort of firewall or security measure, then the attacker can easily use the exploit to access the files and directories.</w:t>
            </w:r>
            <w:r w:rsidDel="00000000" w:rsidR="00000000" w:rsidRPr="00000000">
              <w:rPr>
                <w:rtl w:val="0"/>
              </w:rPr>
            </w:r>
          </w:p>
        </w:tc>
      </w:tr>
    </w:tbl>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numPr>
          <w:ilvl w:val="0"/>
          <w:numId w:val="7"/>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B1">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means that anyone that resides in Canada would not be able to access my website, because I am blocking a specific geolocation/country from being able to view the website. However, because there are VPN’s, an attacker could use that within Canada and still be able to access the website. </w:t>
            </w:r>
            <w:r w:rsidDel="00000000" w:rsidR="00000000" w:rsidRPr="00000000">
              <w:rPr>
                <w:rtl w:val="0"/>
              </w:rPr>
            </w:r>
          </w:p>
        </w:tc>
      </w:tr>
    </w:tbl>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7"/>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1"/>
          <w:numId w:val="10"/>
        </w:numPr>
        <w:ind w:left="1440" w:hanging="360"/>
      </w:pPr>
      <w:r w:rsidDel="00000000" w:rsidR="00000000" w:rsidRPr="00000000">
        <w:rPr>
          <w:rtl w:val="0"/>
        </w:rPr>
        <w:t xml:space="preserve">Azure Front Door enabled</w:t>
      </w:r>
    </w:p>
    <w:p w:rsidR="00000000" w:rsidDel="00000000" w:rsidP="00000000" w:rsidRDefault="00000000" w:rsidRPr="00000000" w14:paraId="000000B7">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9083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10250"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1"/>
          <w:numId w:val="10"/>
        </w:numPr>
        <w:ind w:left="1440" w:hanging="360"/>
      </w:pPr>
      <w:r w:rsidDel="00000000" w:rsidR="00000000" w:rsidRPr="00000000">
        <w:rPr>
          <w:rtl w:val="0"/>
        </w:rPr>
        <w:t xml:space="preserve">A WAF custom rule</w:t>
      </w:r>
    </w:p>
    <w:p w:rsidR="00000000" w:rsidDel="00000000" w:rsidP="00000000" w:rsidRDefault="00000000" w:rsidRPr="00000000" w14:paraId="000000BB">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4969157" cy="4586288"/>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69157"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792854" cy="990051"/>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92854" cy="9900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3"/>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6">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numPr>
          <w:ilvl w:val="0"/>
          <w:numId w:val="2"/>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r>
    </w:p>
    <w:p w:rsidR="00000000" w:rsidDel="00000000" w:rsidP="00000000" w:rsidRDefault="00000000" w:rsidRPr="00000000" w14:paraId="000000C8">
      <w:pPr>
        <w:rPr/>
      </w:pPr>
      <w:r w:rsidDel="00000000" w:rsidR="00000000" w:rsidRPr="00000000">
        <w:rPr>
          <w:rtl w:val="0"/>
        </w:rPr>
        <w:tab/>
        <w:t xml:space="preserve">YES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6"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