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92704" w:rsidRDefault="006C2AF8" w:rsidP="00592704">
      <w:pPr>
        <w:pStyle w:val="Titel"/>
        <w:spacing w:after="0"/>
        <w:rPr>
          <w:rStyle w:val="Hervorhebung"/>
          <w:lang w:val="de-DE"/>
        </w:rPr>
      </w:pPr>
      <w:r w:rsidRPr="006C1487">
        <w:rPr>
          <w:rStyle w:val="Hervorhebung"/>
          <w:lang w:val="de-DE"/>
        </w:rPr>
        <w:t xml:space="preserve">Warum </w:t>
      </w:r>
      <w:r w:rsidR="006C1487" w:rsidRPr="006C1487">
        <w:rPr>
          <w:rStyle w:val="Hervorhebung"/>
          <w:lang w:val="de-DE"/>
        </w:rPr>
        <w:t>“</w:t>
      </w:r>
      <w:r w:rsidRPr="006C1487">
        <w:rPr>
          <w:rStyle w:val="Hervorhebung"/>
          <w:lang w:val="de-DE"/>
        </w:rPr>
        <w:t xml:space="preserve">Ruby On </w:t>
      </w:r>
      <w:proofErr w:type="spellStart"/>
      <w:r w:rsidRPr="006C1487">
        <w:rPr>
          <w:rStyle w:val="Hervorhebung"/>
          <w:lang w:val="de-DE"/>
        </w:rPr>
        <w:t>Rail</w:t>
      </w:r>
      <w:r w:rsidR="006C1487" w:rsidRPr="006C1487">
        <w:rPr>
          <w:rStyle w:val="Hervorhebung"/>
          <w:lang w:val="de-DE"/>
        </w:rPr>
        <w:t>s</w:t>
      </w:r>
      <w:proofErr w:type="spellEnd"/>
      <w:r w:rsidR="006C1487" w:rsidRPr="006C1487">
        <w:rPr>
          <w:rStyle w:val="Hervorhebung"/>
          <w:lang w:val="de-DE"/>
        </w:rPr>
        <w:t>”</w:t>
      </w:r>
      <w:r w:rsidRPr="006C1487">
        <w:rPr>
          <w:rStyle w:val="Hervorhebung"/>
          <w:lang w:val="de-DE"/>
        </w:rPr>
        <w:t>?</w:t>
      </w:r>
    </w:p>
    <w:p w:rsidR="00592704" w:rsidRPr="00592704" w:rsidRDefault="00592704" w:rsidP="00592704">
      <w:pPr>
        <w:pStyle w:val="Untertitel"/>
        <w:spacing w:before="0" w:after="360"/>
        <w:rPr>
          <w:lang w:val="de-DE"/>
        </w:rPr>
      </w:pPr>
      <w:r>
        <w:rPr>
          <w:lang w:val="de-DE"/>
        </w:rPr>
        <w:t>Begründung zur Technologieauswahl</w:t>
      </w:r>
    </w:p>
    <w:p w:rsidR="00754A1C" w:rsidRPr="006C1487" w:rsidRDefault="00592704">
      <w:pPr>
        <w:pStyle w:val="normal"/>
        <w:rPr>
          <w:lang w:val="de-DE"/>
        </w:rPr>
      </w:pPr>
      <w:r w:rsidRPr="006C1487">
        <w:rPr>
          <w:lang w:val="de-DE"/>
        </w:rPr>
        <w:t>Zugrunde liegt die dynamisch typisier</w:t>
      </w:r>
      <w:r w:rsidRPr="006C1487">
        <w:rPr>
          <w:lang w:val="de-DE"/>
        </w:rPr>
        <w:t>te Programmiersprache “Ruby”, für die wir uns aufgrund ihrer hohen Ausdrucksmächtigkeit (wenig Code, große Wirkung) entschieden haben. Zudem haben wir bereits damit im 1. Semester gearbeitet.</w:t>
      </w:r>
    </w:p>
    <w:p w:rsidR="00754A1C" w:rsidRPr="006C1487" w:rsidRDefault="00592704" w:rsidP="006C1487">
      <w:pPr>
        <w:pStyle w:val="berschrift2"/>
        <w:rPr>
          <w:lang w:val="de-DE"/>
        </w:rPr>
      </w:pPr>
      <w:r w:rsidRPr="006C1487">
        <w:rPr>
          <w:rStyle w:val="IntensiveHervorhebung"/>
          <w:b w:val="0"/>
          <w:bCs w:val="0"/>
          <w:caps/>
          <w:color w:val="auto"/>
          <w:spacing w:val="15"/>
          <w:lang w:val="de-DE"/>
        </w:rPr>
        <w:t>Rails</w:t>
      </w:r>
    </w:p>
    <w:p w:rsidR="00754A1C" w:rsidRPr="006C1487" w:rsidRDefault="00592704">
      <w:pPr>
        <w:pStyle w:val="normal"/>
        <w:rPr>
          <w:lang w:val="de-DE"/>
        </w:rPr>
      </w:pPr>
      <w:r w:rsidRPr="006C1487">
        <w:rPr>
          <w:lang w:val="de-DE"/>
        </w:rPr>
        <w:t>Das in Ruby entwickelte Web-</w:t>
      </w:r>
      <w:proofErr w:type="spellStart"/>
      <w:r w:rsidRPr="006C1487">
        <w:rPr>
          <w:lang w:val="de-DE"/>
        </w:rPr>
        <w:t>Application</w:t>
      </w:r>
      <w:proofErr w:type="spellEnd"/>
      <w:r w:rsidRPr="006C1487">
        <w:rPr>
          <w:lang w:val="de-DE"/>
        </w:rPr>
        <w:t>-Framework “</w:t>
      </w:r>
      <w:proofErr w:type="spellStart"/>
      <w:r w:rsidRPr="006C1487">
        <w:rPr>
          <w:lang w:val="de-DE"/>
        </w:rPr>
        <w:t>Rails</w:t>
      </w:r>
      <w:proofErr w:type="spellEnd"/>
      <w:r w:rsidRPr="006C1487">
        <w:rPr>
          <w:lang w:val="de-DE"/>
        </w:rPr>
        <w:t>”</w:t>
      </w:r>
      <w:r w:rsidRPr="006C1487">
        <w:rPr>
          <w:lang w:val="de-DE"/>
        </w:rPr>
        <w:t xml:space="preserve"> nutzt die Model-View-</w:t>
      </w:r>
      <w:proofErr w:type="spellStart"/>
      <w:r w:rsidRPr="006C1487">
        <w:rPr>
          <w:lang w:val="de-DE"/>
        </w:rPr>
        <w:t>Control</w:t>
      </w:r>
      <w:proofErr w:type="spellEnd"/>
      <w:r w:rsidRPr="006C1487">
        <w:rPr>
          <w:lang w:val="de-DE"/>
        </w:rPr>
        <w:t xml:space="preserve"> (</w:t>
      </w:r>
      <w:r w:rsidRPr="006C1487">
        <w:rPr>
          <w:b/>
          <w:lang w:val="de-DE"/>
        </w:rPr>
        <w:t>MVC</w:t>
      </w:r>
      <w:r w:rsidRPr="006C1487">
        <w:rPr>
          <w:lang w:val="de-DE"/>
        </w:rPr>
        <w:t xml:space="preserve">) Architektur (siehe Architekturübersicht) und ist geprägt vom </w:t>
      </w:r>
      <w:proofErr w:type="spellStart"/>
      <w:r w:rsidRPr="006C1487">
        <w:rPr>
          <w:b/>
          <w:lang w:val="de-DE"/>
        </w:rPr>
        <w:t>CoC</w:t>
      </w:r>
      <w:proofErr w:type="spellEnd"/>
      <w:r w:rsidRPr="006C1487">
        <w:rPr>
          <w:b/>
          <w:lang w:val="de-DE"/>
        </w:rPr>
        <w:t xml:space="preserve"> </w:t>
      </w:r>
      <w:r w:rsidRPr="006C1487">
        <w:rPr>
          <w:lang w:val="de-DE"/>
        </w:rPr>
        <w:t>(</w:t>
      </w:r>
      <w:proofErr w:type="spellStart"/>
      <w:r w:rsidRPr="006C1487">
        <w:rPr>
          <w:lang w:val="de-DE"/>
        </w:rPr>
        <w:t>Convention</w:t>
      </w:r>
      <w:proofErr w:type="spellEnd"/>
      <w:r w:rsidRPr="006C1487">
        <w:rPr>
          <w:lang w:val="de-DE"/>
        </w:rPr>
        <w:t xml:space="preserve"> </w:t>
      </w:r>
      <w:proofErr w:type="spellStart"/>
      <w:r w:rsidRPr="006C1487">
        <w:rPr>
          <w:lang w:val="de-DE"/>
        </w:rPr>
        <w:t>over</w:t>
      </w:r>
      <w:proofErr w:type="spellEnd"/>
      <w:r w:rsidRPr="006C1487">
        <w:rPr>
          <w:lang w:val="de-DE"/>
        </w:rPr>
        <w:t xml:space="preserve"> </w:t>
      </w:r>
      <w:proofErr w:type="spellStart"/>
      <w:r w:rsidRPr="006C1487">
        <w:rPr>
          <w:lang w:val="de-DE"/>
        </w:rPr>
        <w:t>Configuration</w:t>
      </w:r>
      <w:proofErr w:type="spellEnd"/>
      <w:r w:rsidRPr="006C1487">
        <w:rPr>
          <w:lang w:val="de-DE"/>
        </w:rPr>
        <w:t xml:space="preserve">) Paradigma und damit auch vom </w:t>
      </w:r>
      <w:r w:rsidRPr="006C1487">
        <w:rPr>
          <w:b/>
          <w:lang w:val="de-DE"/>
        </w:rPr>
        <w:t xml:space="preserve">DRY </w:t>
      </w:r>
      <w:r w:rsidRPr="006C1487">
        <w:rPr>
          <w:lang w:val="de-DE"/>
        </w:rPr>
        <w:t>Prinzip (“</w:t>
      </w:r>
      <w:proofErr w:type="spellStart"/>
      <w:r w:rsidRPr="006C1487">
        <w:rPr>
          <w:lang w:val="de-DE"/>
        </w:rPr>
        <w:t>don’t</w:t>
      </w:r>
      <w:proofErr w:type="spellEnd"/>
      <w:r w:rsidRPr="006C1487">
        <w:rPr>
          <w:lang w:val="de-DE"/>
        </w:rPr>
        <w:t xml:space="preserve"> </w:t>
      </w:r>
      <w:proofErr w:type="spellStart"/>
      <w:r w:rsidRPr="006C1487">
        <w:rPr>
          <w:lang w:val="de-DE"/>
        </w:rPr>
        <w:t>repeat</w:t>
      </w:r>
      <w:proofErr w:type="spellEnd"/>
      <w:r w:rsidRPr="006C1487">
        <w:rPr>
          <w:lang w:val="de-DE"/>
        </w:rPr>
        <w:t xml:space="preserve"> </w:t>
      </w:r>
      <w:proofErr w:type="spellStart"/>
      <w:r w:rsidRPr="006C1487">
        <w:rPr>
          <w:lang w:val="de-DE"/>
        </w:rPr>
        <w:t>yourself</w:t>
      </w:r>
      <w:proofErr w:type="spellEnd"/>
      <w:r w:rsidRPr="006C1487">
        <w:rPr>
          <w:lang w:val="de-DE"/>
        </w:rPr>
        <w:t xml:space="preserve">”), sowie </w:t>
      </w:r>
      <w:r w:rsidRPr="006C1487">
        <w:rPr>
          <w:b/>
          <w:lang w:val="de-DE"/>
        </w:rPr>
        <w:t xml:space="preserve">KISS </w:t>
      </w:r>
      <w:r w:rsidRPr="006C1487">
        <w:rPr>
          <w:lang w:val="de-DE"/>
        </w:rPr>
        <w:t xml:space="preserve">(“Keep </w:t>
      </w:r>
      <w:proofErr w:type="spellStart"/>
      <w:r w:rsidRPr="006C1487">
        <w:rPr>
          <w:lang w:val="de-DE"/>
        </w:rPr>
        <w:t>it</w:t>
      </w:r>
      <w:proofErr w:type="spellEnd"/>
      <w:r w:rsidRPr="006C1487">
        <w:rPr>
          <w:lang w:val="de-DE"/>
        </w:rPr>
        <w:t xml:space="preserve"> </w:t>
      </w:r>
      <w:proofErr w:type="spellStart"/>
      <w:r w:rsidRPr="006C1487">
        <w:rPr>
          <w:lang w:val="de-DE"/>
        </w:rPr>
        <w:t>short</w:t>
      </w:r>
      <w:proofErr w:type="spellEnd"/>
      <w:r w:rsidRPr="006C1487">
        <w:rPr>
          <w:lang w:val="de-DE"/>
        </w:rPr>
        <w:t xml:space="preserve"> [</w:t>
      </w:r>
      <w:proofErr w:type="spellStart"/>
      <w:r w:rsidRPr="006C1487">
        <w:rPr>
          <w:lang w:val="de-DE"/>
        </w:rPr>
        <w:t>and</w:t>
      </w:r>
      <w:proofErr w:type="spellEnd"/>
      <w:r w:rsidRPr="006C1487">
        <w:rPr>
          <w:lang w:val="de-DE"/>
        </w:rPr>
        <w:t>] simple”).</w:t>
      </w:r>
    </w:p>
    <w:p w:rsidR="00754A1C" w:rsidRPr="006C1487" w:rsidRDefault="00592704">
      <w:pPr>
        <w:pStyle w:val="normal"/>
        <w:rPr>
          <w:lang w:val="de-DE"/>
        </w:rPr>
      </w:pPr>
      <w:r w:rsidRPr="006C1487">
        <w:rPr>
          <w:lang w:val="de-DE"/>
        </w:rPr>
        <w:t xml:space="preserve">Durch </w:t>
      </w:r>
      <w:proofErr w:type="spellStart"/>
      <w:r w:rsidRPr="006C1487">
        <w:rPr>
          <w:lang w:val="de-DE"/>
        </w:rPr>
        <w:t>CoC</w:t>
      </w:r>
      <w:proofErr w:type="spellEnd"/>
      <w:r w:rsidRPr="006C1487">
        <w:rPr>
          <w:lang w:val="de-DE"/>
        </w:rPr>
        <w:t xml:space="preserve"> w</w:t>
      </w:r>
      <w:r w:rsidRPr="006C1487">
        <w:rPr>
          <w:lang w:val="de-DE"/>
        </w:rPr>
        <w:t xml:space="preserve">ird die Komplexität von Konfigurationen reduziert, so dass durch Einhaltung von Namenskonventionen (Bsp. Modellname: </w:t>
      </w:r>
      <w:proofErr w:type="spellStart"/>
      <w:r w:rsidRPr="006C1487">
        <w:rPr>
          <w:lang w:val="de-DE"/>
        </w:rPr>
        <w:t>Article</w:t>
      </w:r>
      <w:proofErr w:type="spellEnd"/>
      <w:r w:rsidRPr="006C1487">
        <w:rPr>
          <w:lang w:val="de-DE"/>
        </w:rPr>
        <w:t xml:space="preserve">, Tabellenname: </w:t>
      </w:r>
      <w:proofErr w:type="spellStart"/>
      <w:r w:rsidRPr="006C1487">
        <w:rPr>
          <w:lang w:val="de-DE"/>
        </w:rPr>
        <w:t>articles</w:t>
      </w:r>
      <w:proofErr w:type="spellEnd"/>
      <w:r w:rsidRPr="006C1487">
        <w:rPr>
          <w:lang w:val="de-DE"/>
        </w:rPr>
        <w:t>) Beziehungen zwischen vielen Applikationsaspekten automatisch verwaltet werden können.</w:t>
      </w:r>
      <w:r w:rsidR="006C2AF8" w:rsidRPr="006C1487">
        <w:rPr>
          <w:lang w:val="de-DE"/>
        </w:rPr>
        <w:t xml:space="preserve"> </w:t>
      </w:r>
      <w:r w:rsidRPr="006C1487">
        <w:rPr>
          <w:lang w:val="de-DE"/>
        </w:rPr>
        <w:t xml:space="preserve">So werden in </w:t>
      </w:r>
      <w:proofErr w:type="spellStart"/>
      <w:r w:rsidRPr="006C1487">
        <w:rPr>
          <w:lang w:val="de-DE"/>
        </w:rPr>
        <w:t>Rails</w:t>
      </w:r>
      <w:proofErr w:type="spellEnd"/>
      <w:r w:rsidRPr="006C1487">
        <w:rPr>
          <w:lang w:val="de-DE"/>
        </w:rPr>
        <w:t xml:space="preserve"> d</w:t>
      </w:r>
      <w:r w:rsidRPr="006C1487">
        <w:rPr>
          <w:lang w:val="de-DE"/>
        </w:rPr>
        <w:t xml:space="preserve">ie zum Model zugehörige View und der Controller über den </w:t>
      </w:r>
      <w:r w:rsidRPr="006C1487">
        <w:rPr>
          <w:u w:val="single"/>
          <w:lang w:val="de-DE"/>
        </w:rPr>
        <w:t>Namen</w:t>
      </w:r>
      <w:r w:rsidRPr="006C1487">
        <w:rPr>
          <w:lang w:val="de-DE"/>
        </w:rPr>
        <w:t xml:space="preserve"> vom Model automatisch zugeordnet.</w:t>
      </w:r>
    </w:p>
    <w:p w:rsidR="00754A1C" w:rsidRPr="006C1487" w:rsidRDefault="00592704" w:rsidP="006C2AF8">
      <w:pPr>
        <w:pStyle w:val="berschrift7"/>
        <w:rPr>
          <w:lang w:val="de-DE"/>
        </w:rPr>
      </w:pPr>
      <w:r w:rsidRPr="006C1487">
        <w:rPr>
          <w:lang w:val="de-DE"/>
        </w:rPr>
        <w:t>Beispiel</w:t>
      </w:r>
      <w:r w:rsidR="006C1487" w:rsidRPr="006C1487">
        <w:rPr>
          <w:lang w:val="de-DE"/>
        </w:rPr>
        <w:t>-MoDELL</w:t>
      </w:r>
      <w:r w:rsidRPr="006C1487">
        <w:rPr>
          <w:lang w:val="de-DE"/>
        </w:rPr>
        <w:t xml:space="preserve"> </w:t>
      </w:r>
      <w:r w:rsidR="006C1487" w:rsidRPr="006C1487">
        <w:rPr>
          <w:lang w:val="de-DE"/>
        </w:rPr>
        <w:t xml:space="preserve"> </w:t>
      </w:r>
      <w:r w:rsidRPr="006C1487">
        <w:rPr>
          <w:u w:val="single"/>
          <w:lang w:val="de-DE"/>
        </w:rPr>
        <w:t>Article</w:t>
      </w:r>
      <w:r w:rsidRPr="006C1487">
        <w:rPr>
          <w:lang w:val="de-DE"/>
        </w:rPr>
        <w:t>:</w:t>
      </w:r>
    </w:p>
    <w:p w:rsidR="00754A1C" w:rsidRPr="006C1487" w:rsidRDefault="00592704" w:rsidP="006C2AF8">
      <w:pPr>
        <w:pStyle w:val="normal"/>
        <w:tabs>
          <w:tab w:val="left" w:pos="1038"/>
          <w:tab w:val="left" w:pos="1134"/>
          <w:tab w:val="left" w:pos="1418"/>
        </w:tabs>
        <w:rPr>
          <w:lang w:val="de-DE"/>
        </w:rPr>
      </w:pPr>
      <w:r w:rsidRPr="006C1487">
        <w:rPr>
          <w:b/>
          <w:lang w:val="de-DE"/>
        </w:rPr>
        <w:t>Mode</w:t>
      </w:r>
      <w:r w:rsidR="006C2AF8" w:rsidRPr="006C1487">
        <w:rPr>
          <w:b/>
          <w:lang w:val="de-DE"/>
        </w:rPr>
        <w:t xml:space="preserve">l </w:t>
      </w:r>
      <w:r w:rsidR="006C2AF8" w:rsidRPr="006C1487">
        <w:rPr>
          <w:b/>
          <w:lang w:val="de-DE"/>
        </w:rPr>
        <w:tab/>
      </w:r>
      <w:r w:rsidRPr="006C1487">
        <w:rPr>
          <w:lang w:val="de-DE"/>
        </w:rPr>
        <w:t xml:space="preserve">→ </w:t>
      </w:r>
      <w:r w:rsidRPr="006C1487">
        <w:rPr>
          <w:lang w:val="de-DE"/>
        </w:rPr>
        <w:tab/>
      </w:r>
      <w:r w:rsidRPr="006C1487">
        <w:rPr>
          <w:rFonts w:ascii="Consolas" w:hAnsi="Consolas" w:cs="Consolas"/>
          <w:sz w:val="16"/>
          <w:szCs w:val="16"/>
          <w:lang w:val="de-DE"/>
        </w:rPr>
        <w:t>/</w:t>
      </w:r>
      <w:proofErr w:type="spellStart"/>
      <w:r w:rsidRPr="006C1487">
        <w:rPr>
          <w:rFonts w:ascii="Consolas" w:hAnsi="Consolas" w:cs="Consolas"/>
          <w:sz w:val="16"/>
          <w:szCs w:val="16"/>
          <w:lang w:val="de-DE"/>
        </w:rPr>
        <w:t>app</w:t>
      </w:r>
      <w:proofErr w:type="spellEnd"/>
      <w:r w:rsidRPr="006C1487">
        <w:rPr>
          <w:rFonts w:ascii="Consolas" w:hAnsi="Consolas" w:cs="Consolas"/>
          <w:sz w:val="16"/>
          <w:szCs w:val="16"/>
          <w:lang w:val="de-DE"/>
        </w:rPr>
        <w:t>/</w:t>
      </w:r>
      <w:proofErr w:type="spellStart"/>
      <w:r w:rsidRPr="006C1487">
        <w:rPr>
          <w:rFonts w:ascii="Consolas" w:hAnsi="Consolas" w:cs="Consolas"/>
          <w:sz w:val="16"/>
          <w:szCs w:val="16"/>
          <w:lang w:val="de-DE"/>
        </w:rPr>
        <w:t>models</w:t>
      </w:r>
      <w:proofErr w:type="spellEnd"/>
      <w:r w:rsidRPr="006C1487">
        <w:rPr>
          <w:rFonts w:ascii="Consolas" w:hAnsi="Consolas" w:cs="Consolas"/>
          <w:sz w:val="16"/>
          <w:szCs w:val="16"/>
          <w:lang w:val="de-DE"/>
        </w:rPr>
        <w:t>/</w:t>
      </w:r>
      <w:proofErr w:type="spellStart"/>
      <w:r w:rsidRPr="006C1487">
        <w:rPr>
          <w:rFonts w:ascii="Consolas" w:hAnsi="Consolas" w:cs="Consolas"/>
          <w:sz w:val="16"/>
          <w:szCs w:val="16"/>
          <w:u w:val="single"/>
          <w:lang w:val="de-DE"/>
        </w:rPr>
        <w:t>article</w:t>
      </w:r>
      <w:r w:rsidRPr="006C1487">
        <w:rPr>
          <w:rFonts w:ascii="Consolas" w:hAnsi="Consolas" w:cs="Consolas"/>
          <w:sz w:val="16"/>
          <w:szCs w:val="16"/>
          <w:lang w:val="de-DE"/>
        </w:rPr>
        <w:t>.rb</w:t>
      </w:r>
      <w:proofErr w:type="spellEnd"/>
    </w:p>
    <w:p w:rsidR="00754A1C" w:rsidRPr="006C1487" w:rsidRDefault="00592704" w:rsidP="006C2AF8">
      <w:pPr>
        <w:pStyle w:val="normal"/>
        <w:tabs>
          <w:tab w:val="left" w:pos="1038"/>
          <w:tab w:val="left" w:pos="1134"/>
          <w:tab w:val="left" w:pos="1418"/>
        </w:tabs>
        <w:rPr>
          <w:lang w:val="de-DE"/>
        </w:rPr>
      </w:pPr>
      <w:r w:rsidRPr="006C1487">
        <w:rPr>
          <w:b/>
          <w:lang w:val="de-DE"/>
        </w:rPr>
        <w:t>Vi</w:t>
      </w:r>
      <w:r w:rsidR="006C2AF8" w:rsidRPr="006C1487">
        <w:rPr>
          <w:b/>
          <w:lang w:val="de-DE"/>
        </w:rPr>
        <w:t xml:space="preserve">ew </w:t>
      </w:r>
      <w:r w:rsidR="006C2AF8" w:rsidRPr="006C1487">
        <w:rPr>
          <w:b/>
          <w:lang w:val="de-DE"/>
        </w:rPr>
        <w:tab/>
      </w:r>
      <w:r w:rsidRPr="006C1487">
        <w:rPr>
          <w:lang w:val="de-DE"/>
        </w:rPr>
        <w:t xml:space="preserve">→ </w:t>
      </w:r>
      <w:r w:rsidRPr="006C1487">
        <w:rPr>
          <w:lang w:val="de-DE"/>
        </w:rPr>
        <w:tab/>
      </w:r>
      <w:r w:rsidRPr="006C1487">
        <w:rPr>
          <w:rFonts w:ascii="Consolas" w:hAnsi="Consolas" w:cs="Consolas"/>
          <w:sz w:val="16"/>
          <w:szCs w:val="16"/>
          <w:lang w:val="de-DE"/>
        </w:rPr>
        <w:t>/</w:t>
      </w:r>
      <w:proofErr w:type="spellStart"/>
      <w:r w:rsidRPr="006C1487">
        <w:rPr>
          <w:rFonts w:ascii="Consolas" w:hAnsi="Consolas" w:cs="Consolas"/>
          <w:sz w:val="16"/>
          <w:szCs w:val="16"/>
          <w:lang w:val="de-DE"/>
        </w:rPr>
        <w:t>app</w:t>
      </w:r>
      <w:proofErr w:type="spellEnd"/>
      <w:r w:rsidRPr="006C1487">
        <w:rPr>
          <w:rFonts w:ascii="Consolas" w:hAnsi="Consolas" w:cs="Consolas"/>
          <w:sz w:val="16"/>
          <w:szCs w:val="16"/>
          <w:lang w:val="de-DE"/>
        </w:rPr>
        <w:t>/</w:t>
      </w:r>
      <w:proofErr w:type="spellStart"/>
      <w:r w:rsidRPr="006C1487">
        <w:rPr>
          <w:rFonts w:ascii="Consolas" w:hAnsi="Consolas" w:cs="Consolas"/>
          <w:sz w:val="16"/>
          <w:szCs w:val="16"/>
          <w:lang w:val="de-DE"/>
        </w:rPr>
        <w:t>views</w:t>
      </w:r>
      <w:proofErr w:type="spellEnd"/>
      <w:r w:rsidRPr="006C1487">
        <w:rPr>
          <w:rFonts w:ascii="Consolas" w:hAnsi="Consolas" w:cs="Consolas"/>
          <w:sz w:val="16"/>
          <w:szCs w:val="16"/>
          <w:lang w:val="de-DE"/>
        </w:rPr>
        <w:t>/</w:t>
      </w:r>
      <w:proofErr w:type="spellStart"/>
      <w:r w:rsidRPr="006C1487">
        <w:rPr>
          <w:rFonts w:ascii="Consolas" w:hAnsi="Consolas" w:cs="Consolas"/>
          <w:sz w:val="16"/>
          <w:szCs w:val="16"/>
          <w:u w:val="single"/>
          <w:lang w:val="de-DE"/>
        </w:rPr>
        <w:t>article</w:t>
      </w:r>
      <w:r w:rsidRPr="006C1487">
        <w:rPr>
          <w:rFonts w:ascii="Consolas" w:hAnsi="Consolas" w:cs="Consolas"/>
          <w:sz w:val="16"/>
          <w:szCs w:val="16"/>
          <w:lang w:val="de-DE"/>
        </w:rPr>
        <w:t>s</w:t>
      </w:r>
      <w:proofErr w:type="spellEnd"/>
      <w:r w:rsidRPr="006C1487">
        <w:rPr>
          <w:rFonts w:ascii="Consolas" w:hAnsi="Consolas" w:cs="Consolas"/>
          <w:sz w:val="16"/>
          <w:szCs w:val="16"/>
          <w:lang w:val="de-DE"/>
        </w:rPr>
        <w:t>/{</w:t>
      </w:r>
      <w:r w:rsidRPr="006C1487">
        <w:rPr>
          <w:rFonts w:ascii="Consolas" w:hAnsi="Consolas" w:cs="Consolas"/>
          <w:i/>
          <w:sz w:val="16"/>
          <w:szCs w:val="16"/>
          <w:lang w:val="de-DE"/>
        </w:rPr>
        <w:t>Embedded-Ruby-Dateien für Views der Model-bezogenen</w:t>
      </w:r>
      <w:r w:rsidRPr="006C1487">
        <w:rPr>
          <w:rFonts w:ascii="Consolas" w:hAnsi="Consolas" w:cs="Consolas"/>
          <w:i/>
          <w:sz w:val="18"/>
          <w:szCs w:val="18"/>
          <w:lang w:val="de-DE"/>
        </w:rPr>
        <w:t xml:space="preserve"> Operationen</w:t>
      </w:r>
      <w:r w:rsidRPr="006C1487">
        <w:rPr>
          <w:rFonts w:ascii="Consolas" w:hAnsi="Consolas" w:cs="Consolas"/>
          <w:lang w:val="de-DE"/>
        </w:rPr>
        <w:t>}</w:t>
      </w:r>
    </w:p>
    <w:p w:rsidR="00754A1C" w:rsidRPr="006C1487" w:rsidRDefault="00592704" w:rsidP="006C2AF8">
      <w:pPr>
        <w:pStyle w:val="normal"/>
        <w:tabs>
          <w:tab w:val="left" w:pos="1036"/>
          <w:tab w:val="left" w:pos="1418"/>
        </w:tabs>
        <w:rPr>
          <w:lang w:val="de-DE"/>
        </w:rPr>
      </w:pPr>
      <w:r w:rsidRPr="006C1487">
        <w:rPr>
          <w:b/>
          <w:lang w:val="de-DE"/>
        </w:rPr>
        <w:t>Controller</w:t>
      </w:r>
      <w:r w:rsidR="006C2AF8" w:rsidRPr="006C1487">
        <w:rPr>
          <w:b/>
          <w:lang w:val="de-DE"/>
        </w:rPr>
        <w:t xml:space="preserve"> </w:t>
      </w:r>
      <w:r w:rsidR="006C2AF8" w:rsidRPr="006C1487">
        <w:rPr>
          <w:b/>
          <w:lang w:val="de-DE"/>
        </w:rPr>
        <w:tab/>
      </w:r>
      <w:r w:rsidR="006C2AF8" w:rsidRPr="006C1487">
        <w:rPr>
          <w:lang w:val="de-DE"/>
        </w:rPr>
        <w:t>→</w:t>
      </w:r>
      <w:r w:rsidR="006C2AF8" w:rsidRPr="006C1487">
        <w:rPr>
          <w:lang w:val="de-DE"/>
        </w:rPr>
        <w:tab/>
      </w:r>
      <w:r w:rsidRPr="006C1487">
        <w:rPr>
          <w:rFonts w:ascii="Consolas" w:hAnsi="Consolas" w:cs="Consolas"/>
          <w:sz w:val="16"/>
          <w:szCs w:val="16"/>
          <w:lang w:val="de-DE"/>
        </w:rPr>
        <w:t>/</w:t>
      </w:r>
      <w:proofErr w:type="spellStart"/>
      <w:r w:rsidRPr="006C1487">
        <w:rPr>
          <w:rFonts w:ascii="Consolas" w:hAnsi="Consolas" w:cs="Consolas"/>
          <w:sz w:val="16"/>
          <w:szCs w:val="16"/>
          <w:lang w:val="de-DE"/>
        </w:rPr>
        <w:t>app</w:t>
      </w:r>
      <w:proofErr w:type="spellEnd"/>
      <w:r w:rsidRPr="006C1487">
        <w:rPr>
          <w:rFonts w:ascii="Consolas" w:hAnsi="Consolas" w:cs="Consolas"/>
          <w:sz w:val="16"/>
          <w:szCs w:val="16"/>
          <w:lang w:val="de-DE"/>
        </w:rPr>
        <w:t>/</w:t>
      </w:r>
      <w:proofErr w:type="spellStart"/>
      <w:r w:rsidRPr="006C1487">
        <w:rPr>
          <w:rFonts w:ascii="Consolas" w:hAnsi="Consolas" w:cs="Consolas"/>
          <w:sz w:val="16"/>
          <w:szCs w:val="16"/>
          <w:lang w:val="de-DE"/>
        </w:rPr>
        <w:t>controllers</w:t>
      </w:r>
      <w:proofErr w:type="spellEnd"/>
      <w:r w:rsidRPr="006C1487">
        <w:rPr>
          <w:rFonts w:ascii="Consolas" w:hAnsi="Consolas" w:cs="Consolas"/>
          <w:sz w:val="16"/>
          <w:szCs w:val="16"/>
          <w:lang w:val="de-DE"/>
        </w:rPr>
        <w:t>/</w:t>
      </w:r>
      <w:proofErr w:type="spellStart"/>
      <w:r w:rsidRPr="006C1487">
        <w:rPr>
          <w:rFonts w:ascii="Consolas" w:hAnsi="Consolas" w:cs="Consolas"/>
          <w:sz w:val="16"/>
          <w:szCs w:val="16"/>
          <w:u w:val="single"/>
          <w:lang w:val="de-DE"/>
        </w:rPr>
        <w:t>article</w:t>
      </w:r>
      <w:r w:rsidRPr="006C1487">
        <w:rPr>
          <w:rFonts w:ascii="Consolas" w:hAnsi="Consolas" w:cs="Consolas"/>
          <w:sz w:val="16"/>
          <w:szCs w:val="16"/>
          <w:lang w:val="de-DE"/>
        </w:rPr>
        <w:t>s_controller.rb</w:t>
      </w:r>
      <w:proofErr w:type="spellEnd"/>
    </w:p>
    <w:p w:rsidR="006C2AF8" w:rsidRPr="006C1487" w:rsidRDefault="00592704">
      <w:pPr>
        <w:pStyle w:val="normal"/>
        <w:rPr>
          <w:lang w:val="de-DE"/>
        </w:rPr>
      </w:pPr>
      <w:r w:rsidRPr="006C1487">
        <w:rPr>
          <w:lang w:val="de-DE"/>
        </w:rPr>
        <w:t xml:space="preserve">Dank dieses Prinzips kann </w:t>
      </w:r>
      <w:proofErr w:type="spellStart"/>
      <w:r w:rsidRPr="006C1487">
        <w:rPr>
          <w:lang w:val="de-DE"/>
        </w:rPr>
        <w:t>Rails</w:t>
      </w:r>
      <w:proofErr w:type="spellEnd"/>
      <w:r w:rsidR="006C2AF8" w:rsidRPr="006C1487">
        <w:rPr>
          <w:lang w:val="de-DE"/>
        </w:rPr>
        <w:t>,</w:t>
      </w:r>
      <w:r w:rsidRPr="006C1487">
        <w:rPr>
          <w:lang w:val="de-DE"/>
        </w:rPr>
        <w:t xml:space="preserve"> Generatoren für diese und andere Aspekte anbieten, mit denen diese Programmteile automatisch erzeugt und eingegliedert werden können, was einige Handarbeit erspart.</w:t>
      </w:r>
    </w:p>
    <w:p w:rsidR="00754A1C" w:rsidRPr="006C1487" w:rsidRDefault="00592704">
      <w:pPr>
        <w:pStyle w:val="normal"/>
        <w:rPr>
          <w:lang w:val="de-DE"/>
        </w:rPr>
      </w:pPr>
      <w:r w:rsidRPr="006C1487">
        <w:rPr>
          <w:lang w:val="de-DE"/>
        </w:rPr>
        <w:t>Zur G</w:t>
      </w:r>
      <w:r w:rsidRPr="006C1487">
        <w:rPr>
          <w:lang w:val="de-DE"/>
        </w:rPr>
        <w:t>enerierung von Inhalt auf Webseiten, kommt Embedded-Ruby (</w:t>
      </w:r>
      <w:r w:rsidRPr="006C1487">
        <w:rPr>
          <w:b/>
          <w:lang w:val="de-DE"/>
        </w:rPr>
        <w:t>ERB</w:t>
      </w:r>
      <w:r w:rsidRPr="006C1487">
        <w:rPr>
          <w:lang w:val="de-DE"/>
        </w:rPr>
        <w:t>) zum Einsatz, bei dem Ruby-Code - eingebettet in “*.</w:t>
      </w:r>
      <w:proofErr w:type="spellStart"/>
      <w:r w:rsidRPr="006C1487">
        <w:rPr>
          <w:lang w:val="de-DE"/>
        </w:rPr>
        <w:t>html.erb</w:t>
      </w:r>
      <w:proofErr w:type="spellEnd"/>
      <w:r w:rsidRPr="006C1487">
        <w:rPr>
          <w:lang w:val="de-DE"/>
        </w:rPr>
        <w:t>” Dateien - evaluiert und ausgegeben werden kann.</w:t>
      </w:r>
      <w:r w:rsidR="006C2AF8" w:rsidRPr="006C1487">
        <w:rPr>
          <w:lang w:val="de-DE"/>
        </w:rPr>
        <w:br/>
      </w:r>
      <w:r w:rsidRPr="006C1487">
        <w:rPr>
          <w:rFonts w:ascii="Consolas" w:hAnsi="Consolas" w:cs="Consolas"/>
          <w:b/>
          <w:i/>
          <w:sz w:val="20"/>
          <w:szCs w:val="20"/>
          <w:lang w:val="de-DE"/>
        </w:rPr>
        <w:t>&lt;%</w:t>
      </w:r>
      <w:r w:rsidRPr="006C1487">
        <w:rPr>
          <w:rFonts w:ascii="Consolas" w:hAnsi="Consolas" w:cs="Consolas"/>
          <w:i/>
          <w:sz w:val="20"/>
          <w:szCs w:val="20"/>
          <w:lang w:val="de-DE"/>
        </w:rPr>
        <w:t xml:space="preserve"> </w:t>
      </w:r>
      <w:proofErr w:type="spellStart"/>
      <w:r w:rsidRPr="006C1487">
        <w:rPr>
          <w:rFonts w:ascii="Consolas" w:hAnsi="Consolas" w:cs="Consolas"/>
          <w:i/>
          <w:sz w:val="20"/>
          <w:szCs w:val="20"/>
          <w:lang w:val="de-DE"/>
        </w:rPr>
        <w:t>AnweisungX</w:t>
      </w:r>
      <w:proofErr w:type="spellEnd"/>
      <w:r w:rsidRPr="006C1487">
        <w:rPr>
          <w:rFonts w:ascii="Consolas" w:hAnsi="Consolas" w:cs="Consolas"/>
          <w:i/>
          <w:sz w:val="20"/>
          <w:szCs w:val="20"/>
          <w:lang w:val="de-DE"/>
        </w:rPr>
        <w:t xml:space="preserve"> </w:t>
      </w:r>
      <w:r w:rsidRPr="006C1487">
        <w:rPr>
          <w:rFonts w:ascii="Consolas" w:hAnsi="Consolas" w:cs="Consolas"/>
          <w:b/>
          <w:i/>
          <w:sz w:val="20"/>
          <w:szCs w:val="20"/>
          <w:lang w:val="de-DE"/>
        </w:rPr>
        <w:t>%&gt;</w:t>
      </w:r>
      <w:r w:rsidRPr="006C1487">
        <w:rPr>
          <w:lang w:val="de-DE"/>
        </w:rPr>
        <w:t xml:space="preserve"> veranlasst </w:t>
      </w:r>
      <w:proofErr w:type="spellStart"/>
      <w:r w:rsidRPr="006C1487">
        <w:rPr>
          <w:lang w:val="de-DE"/>
        </w:rPr>
        <w:t>Rails</w:t>
      </w:r>
      <w:proofErr w:type="spellEnd"/>
      <w:r w:rsidRPr="006C1487">
        <w:rPr>
          <w:lang w:val="de-DE"/>
        </w:rPr>
        <w:t xml:space="preserve"> die </w:t>
      </w:r>
      <w:proofErr w:type="spellStart"/>
      <w:r w:rsidRPr="006C1487">
        <w:rPr>
          <w:i/>
          <w:lang w:val="de-DE"/>
        </w:rPr>
        <w:t>AnweisungX</w:t>
      </w:r>
      <w:proofErr w:type="spellEnd"/>
      <w:r w:rsidRPr="006C1487">
        <w:rPr>
          <w:i/>
          <w:lang w:val="de-DE"/>
        </w:rPr>
        <w:t xml:space="preserve"> </w:t>
      </w:r>
      <w:r w:rsidRPr="006C1487">
        <w:rPr>
          <w:lang w:val="de-DE"/>
        </w:rPr>
        <w:t>durchzuführen. Soll das Ergebnis ei</w:t>
      </w:r>
      <w:r w:rsidRPr="006C1487">
        <w:rPr>
          <w:lang w:val="de-DE"/>
        </w:rPr>
        <w:t xml:space="preserve">ner </w:t>
      </w:r>
      <w:proofErr w:type="spellStart"/>
      <w:r w:rsidRPr="006C1487">
        <w:rPr>
          <w:i/>
          <w:lang w:val="de-DE"/>
        </w:rPr>
        <w:t>AnweisungY</w:t>
      </w:r>
      <w:proofErr w:type="spellEnd"/>
      <w:r w:rsidRPr="006C1487">
        <w:rPr>
          <w:lang w:val="de-DE"/>
        </w:rPr>
        <w:t xml:space="preserve"> auf dem Dokument ausgegeben werden, wird das ERB-Statement um nach dem ersten </w:t>
      </w:r>
      <w:r w:rsidRPr="006C1487">
        <w:rPr>
          <w:b/>
          <w:lang w:val="de-DE"/>
        </w:rPr>
        <w:t>%</w:t>
      </w:r>
      <w:r w:rsidRPr="006C1487">
        <w:rPr>
          <w:lang w:val="de-DE"/>
        </w:rPr>
        <w:t xml:space="preserve"> Zeichen um ein </w:t>
      </w:r>
      <w:r w:rsidRPr="006C1487">
        <w:rPr>
          <w:b/>
          <w:lang w:val="de-DE"/>
        </w:rPr>
        <w:t>=</w:t>
      </w:r>
      <w:r w:rsidRPr="006C1487">
        <w:rPr>
          <w:lang w:val="de-DE"/>
        </w:rPr>
        <w:t xml:space="preserve"> ergänzt → </w:t>
      </w:r>
      <w:r w:rsidRPr="006C1487">
        <w:rPr>
          <w:rFonts w:ascii="Consolas" w:hAnsi="Consolas" w:cs="Consolas"/>
          <w:b/>
          <w:i/>
          <w:sz w:val="20"/>
          <w:szCs w:val="20"/>
          <w:lang w:val="de-DE"/>
        </w:rPr>
        <w:t>&lt;%=</w:t>
      </w:r>
      <w:r w:rsidRPr="006C1487">
        <w:rPr>
          <w:rFonts w:ascii="Consolas" w:hAnsi="Consolas" w:cs="Consolas"/>
          <w:i/>
          <w:sz w:val="20"/>
          <w:szCs w:val="20"/>
          <w:lang w:val="de-DE"/>
        </w:rPr>
        <w:t xml:space="preserve"> </w:t>
      </w:r>
      <w:proofErr w:type="spellStart"/>
      <w:r w:rsidRPr="006C1487">
        <w:rPr>
          <w:rFonts w:ascii="Consolas" w:hAnsi="Consolas" w:cs="Consolas"/>
          <w:i/>
          <w:sz w:val="20"/>
          <w:szCs w:val="20"/>
          <w:lang w:val="de-DE"/>
        </w:rPr>
        <w:t>AnweisungY</w:t>
      </w:r>
      <w:proofErr w:type="spellEnd"/>
      <w:r w:rsidRPr="006C1487">
        <w:rPr>
          <w:rFonts w:ascii="Consolas" w:hAnsi="Consolas" w:cs="Consolas"/>
          <w:i/>
          <w:sz w:val="20"/>
          <w:szCs w:val="20"/>
          <w:lang w:val="de-DE"/>
        </w:rPr>
        <w:t xml:space="preserve"> </w:t>
      </w:r>
      <w:r w:rsidRPr="006C1487">
        <w:rPr>
          <w:rFonts w:ascii="Consolas" w:hAnsi="Consolas" w:cs="Consolas"/>
          <w:b/>
          <w:i/>
          <w:sz w:val="20"/>
          <w:szCs w:val="20"/>
          <w:lang w:val="de-DE"/>
        </w:rPr>
        <w:t>%&gt;</w:t>
      </w:r>
    </w:p>
    <w:p w:rsidR="00754A1C" w:rsidRPr="006C1487" w:rsidRDefault="00592704">
      <w:pPr>
        <w:pStyle w:val="normal"/>
        <w:rPr>
          <w:lang w:val="de-DE"/>
        </w:rPr>
      </w:pPr>
      <w:r w:rsidRPr="006C1487">
        <w:rPr>
          <w:lang w:val="de-DE"/>
        </w:rPr>
        <w:t>Das bedeutet, HTML und Ruby verschmelzen miteinander und der Inhalt der Seite kann mit Ruby-Anweisungen dynamisch generiert werden (vgl. PHP-Script - nur viel einfacher).</w:t>
      </w:r>
    </w:p>
    <w:p w:rsidR="006C2AF8" w:rsidRPr="006C1487" w:rsidRDefault="00592704">
      <w:pPr>
        <w:pStyle w:val="normal"/>
        <w:rPr>
          <w:rFonts w:ascii="Consolas" w:hAnsi="Consolas" w:cs="Consolas"/>
          <w:b/>
          <w:sz w:val="20"/>
          <w:szCs w:val="20"/>
          <w:lang w:val="de-DE"/>
        </w:rPr>
      </w:pPr>
      <w:r w:rsidRPr="006C1487">
        <w:rPr>
          <w:lang w:val="de-DE"/>
        </w:rPr>
        <w:lastRenderedPageBreak/>
        <w:t>Zur kompakten Syntax von Ruby kommen zusätzlich Funktionen zur Generierung von häufi</w:t>
      </w:r>
      <w:r w:rsidRPr="006C1487">
        <w:rPr>
          <w:lang w:val="de-DE"/>
        </w:rPr>
        <w:t>g in der Webentwicklung benötigten Codetemplates, wie z.B. das Kreieren eines Links.</w:t>
      </w:r>
      <w:r w:rsidR="006C2AF8" w:rsidRPr="006C1487">
        <w:rPr>
          <w:lang w:val="de-DE"/>
        </w:rPr>
        <w:br/>
      </w:r>
      <w:r w:rsidRPr="006C1487">
        <w:rPr>
          <w:rFonts w:ascii="Consolas" w:hAnsi="Consolas" w:cs="Consolas"/>
          <w:b/>
          <w:sz w:val="20"/>
          <w:szCs w:val="20"/>
          <w:lang w:val="de-DE"/>
        </w:rPr>
        <w:t>&lt;%=</w:t>
      </w:r>
      <w:r w:rsidRPr="006C1487">
        <w:rPr>
          <w:rFonts w:ascii="Consolas" w:hAnsi="Consolas" w:cs="Consolas"/>
          <w:sz w:val="20"/>
          <w:szCs w:val="20"/>
          <w:lang w:val="de-DE"/>
        </w:rPr>
        <w:t xml:space="preserve"> </w:t>
      </w:r>
      <w:proofErr w:type="spellStart"/>
      <w:r w:rsidRPr="006C1487">
        <w:rPr>
          <w:rFonts w:ascii="Consolas" w:hAnsi="Consolas" w:cs="Consolas"/>
          <w:b/>
          <w:sz w:val="20"/>
          <w:szCs w:val="20"/>
          <w:lang w:val="de-DE"/>
        </w:rPr>
        <w:t>link_to</w:t>
      </w:r>
      <w:proofErr w:type="spellEnd"/>
      <w:r w:rsidRPr="006C1487">
        <w:rPr>
          <w:rFonts w:ascii="Consolas" w:hAnsi="Consolas" w:cs="Consolas"/>
          <w:sz w:val="20"/>
          <w:szCs w:val="20"/>
          <w:lang w:val="de-DE"/>
        </w:rPr>
        <w:t xml:space="preserve"> </w:t>
      </w:r>
      <w:proofErr w:type="spellStart"/>
      <w:r w:rsidRPr="006C1487">
        <w:rPr>
          <w:rFonts w:ascii="Consolas" w:hAnsi="Consolas" w:cs="Consolas"/>
          <w:i/>
          <w:sz w:val="20"/>
          <w:szCs w:val="20"/>
          <w:lang w:val="de-DE"/>
        </w:rPr>
        <w:t>text_to_show</w:t>
      </w:r>
      <w:proofErr w:type="spellEnd"/>
      <w:r w:rsidRPr="006C1487">
        <w:rPr>
          <w:rFonts w:ascii="Consolas" w:hAnsi="Consolas" w:cs="Consolas"/>
          <w:i/>
          <w:sz w:val="20"/>
          <w:szCs w:val="20"/>
          <w:lang w:val="de-DE"/>
        </w:rPr>
        <w:t xml:space="preserve">, </w:t>
      </w:r>
      <w:proofErr w:type="spellStart"/>
      <w:r w:rsidRPr="006C1487">
        <w:rPr>
          <w:rFonts w:ascii="Consolas" w:hAnsi="Consolas" w:cs="Consolas"/>
          <w:i/>
          <w:sz w:val="20"/>
          <w:szCs w:val="20"/>
          <w:lang w:val="de-DE"/>
        </w:rPr>
        <w:t>object_to_show</w:t>
      </w:r>
      <w:proofErr w:type="spellEnd"/>
      <w:r w:rsidRPr="006C1487">
        <w:rPr>
          <w:rFonts w:ascii="Consolas" w:hAnsi="Consolas" w:cs="Consolas"/>
          <w:sz w:val="20"/>
          <w:szCs w:val="20"/>
          <w:lang w:val="de-DE"/>
        </w:rPr>
        <w:t xml:space="preserve"> </w:t>
      </w:r>
      <w:r w:rsidRPr="006C1487">
        <w:rPr>
          <w:rFonts w:ascii="Consolas" w:hAnsi="Consolas" w:cs="Consolas"/>
          <w:b/>
          <w:sz w:val="20"/>
          <w:szCs w:val="20"/>
          <w:lang w:val="de-DE"/>
        </w:rPr>
        <w:t>%&gt;</w:t>
      </w:r>
    </w:p>
    <w:p w:rsidR="006C2AF8" w:rsidRPr="006C1487" w:rsidRDefault="006C2AF8" w:rsidP="006C2AF8">
      <w:pPr>
        <w:pStyle w:val="berschrift2"/>
        <w:rPr>
          <w:lang w:val="de-DE"/>
        </w:rPr>
      </w:pPr>
      <w:r w:rsidRPr="006C1487">
        <w:rPr>
          <w:lang w:val="de-DE"/>
        </w:rPr>
        <w:t>Active Record – Schnittstelle zur Persistenz</w:t>
      </w:r>
    </w:p>
    <w:p w:rsidR="00754A1C" w:rsidRPr="006C1487" w:rsidRDefault="00592704">
      <w:pPr>
        <w:pStyle w:val="normal"/>
        <w:rPr>
          <w:lang w:val="de-DE"/>
        </w:rPr>
      </w:pPr>
      <w:r w:rsidRPr="006C1487">
        <w:rPr>
          <w:lang w:val="de-DE"/>
        </w:rPr>
        <w:t xml:space="preserve">Alle Modelldaten werden mittels </w:t>
      </w:r>
      <w:r w:rsidR="006C2AF8" w:rsidRPr="006C1487">
        <w:rPr>
          <w:lang w:val="de-DE"/>
        </w:rPr>
        <w:t xml:space="preserve">in Ruby on </w:t>
      </w:r>
      <w:proofErr w:type="spellStart"/>
      <w:r w:rsidR="006C2AF8" w:rsidRPr="006C1487">
        <w:rPr>
          <w:lang w:val="de-DE"/>
        </w:rPr>
        <w:t>Rails</w:t>
      </w:r>
      <w:proofErr w:type="spellEnd"/>
      <w:r w:rsidR="006C2AF8" w:rsidRPr="006C1487">
        <w:rPr>
          <w:lang w:val="de-DE"/>
        </w:rPr>
        <w:t xml:space="preserve"> mit </w:t>
      </w:r>
      <w:proofErr w:type="spellStart"/>
      <w:r w:rsidRPr="006C1487">
        <w:rPr>
          <w:b/>
          <w:lang w:val="de-DE"/>
        </w:rPr>
        <w:t>Active</w:t>
      </w:r>
      <w:proofErr w:type="spellEnd"/>
      <w:r w:rsidRPr="006C1487">
        <w:rPr>
          <w:b/>
          <w:lang w:val="de-DE"/>
        </w:rPr>
        <w:t xml:space="preserve"> </w:t>
      </w:r>
      <w:proofErr w:type="spellStart"/>
      <w:r w:rsidRPr="006C1487">
        <w:rPr>
          <w:b/>
          <w:lang w:val="de-DE"/>
        </w:rPr>
        <w:t>Record</w:t>
      </w:r>
      <w:proofErr w:type="spellEnd"/>
      <w:r w:rsidRPr="006C1487">
        <w:rPr>
          <w:lang w:val="de-DE"/>
        </w:rPr>
        <w:t xml:space="preserve"> auf Datenbank-Datensätze </w:t>
      </w:r>
      <w:proofErr w:type="spellStart"/>
      <w:r w:rsidRPr="006C1487">
        <w:rPr>
          <w:lang w:val="de-DE"/>
        </w:rPr>
        <w:t>gemappt</w:t>
      </w:r>
      <w:proofErr w:type="spellEnd"/>
      <w:r w:rsidRPr="006C1487">
        <w:rPr>
          <w:lang w:val="de-DE"/>
        </w:rPr>
        <w:t xml:space="preserve"> (O</w:t>
      </w:r>
      <w:r w:rsidRPr="006C1487">
        <w:rPr>
          <w:lang w:val="de-DE"/>
        </w:rPr>
        <w:t xml:space="preserve">bjektrelationale Abbildung). </w:t>
      </w:r>
      <w:proofErr w:type="spellStart"/>
      <w:r w:rsidRPr="006C1487">
        <w:rPr>
          <w:lang w:val="de-DE"/>
        </w:rPr>
        <w:t>Active</w:t>
      </w:r>
      <w:proofErr w:type="spellEnd"/>
      <w:r w:rsidRPr="006C1487">
        <w:rPr>
          <w:lang w:val="de-DE"/>
        </w:rPr>
        <w:t xml:space="preserve"> </w:t>
      </w:r>
      <w:proofErr w:type="spellStart"/>
      <w:r w:rsidRPr="006C1487">
        <w:rPr>
          <w:lang w:val="de-DE"/>
        </w:rPr>
        <w:t>Record</w:t>
      </w:r>
      <w:proofErr w:type="spellEnd"/>
      <w:r w:rsidRPr="006C1487">
        <w:rPr>
          <w:lang w:val="de-DE"/>
        </w:rPr>
        <w:t xml:space="preserve"> abstrahiert vom benutzten Datenbank-System, so dass im Ruby-Code keine </w:t>
      </w:r>
      <w:proofErr w:type="gramStart"/>
      <w:r w:rsidRPr="006C1487">
        <w:rPr>
          <w:lang w:val="de-DE"/>
        </w:rPr>
        <w:t>SQL-Statement</w:t>
      </w:r>
      <w:proofErr w:type="gramEnd"/>
      <w:r w:rsidRPr="006C1487">
        <w:rPr>
          <w:lang w:val="de-DE"/>
        </w:rPr>
        <w:t xml:space="preserve"> formuliert werden müssen, um Daten in der Persistenz ablegen zu können. Die Übersetzung erfolgt über einen Adapter für das </w:t>
      </w:r>
      <w:proofErr w:type="spellStart"/>
      <w:r w:rsidRPr="006C1487">
        <w:rPr>
          <w:lang w:val="de-DE"/>
        </w:rPr>
        <w:t>jewei</w:t>
      </w:r>
      <w:r w:rsidRPr="006C1487">
        <w:rPr>
          <w:lang w:val="de-DE"/>
        </w:rPr>
        <w:t>lge</w:t>
      </w:r>
      <w:proofErr w:type="spellEnd"/>
      <w:r w:rsidRPr="006C1487">
        <w:rPr>
          <w:lang w:val="de-DE"/>
        </w:rPr>
        <w:t xml:space="preserve"> Datenbanksystem. Dessen Auswahl erfolgt lediglich über eine Konfigurationsdatei.</w:t>
      </w:r>
    </w:p>
    <w:p w:rsidR="00754A1C" w:rsidRPr="006C1487" w:rsidRDefault="00592704">
      <w:pPr>
        <w:pStyle w:val="normal"/>
        <w:rPr>
          <w:lang w:val="de-DE"/>
        </w:rPr>
      </w:pPr>
      <w:r w:rsidRPr="006C1487">
        <w:rPr>
          <w:lang w:val="de-DE"/>
        </w:rPr>
        <w:t xml:space="preserve">Damit erhält man die Möglichkeit, das Datenbanksystem frei wählen zu können und ggf. auf ein anderes </w:t>
      </w:r>
      <w:proofErr w:type="spellStart"/>
      <w:r w:rsidRPr="006C1487">
        <w:rPr>
          <w:lang w:val="de-DE"/>
        </w:rPr>
        <w:t>DBSystem</w:t>
      </w:r>
      <w:proofErr w:type="spellEnd"/>
      <w:r w:rsidRPr="006C1487">
        <w:rPr>
          <w:lang w:val="de-DE"/>
        </w:rPr>
        <w:t xml:space="preserve"> umsteigen zu können, ohne die </w:t>
      </w:r>
      <w:proofErr w:type="spellStart"/>
      <w:r w:rsidRPr="006C1487">
        <w:rPr>
          <w:lang w:val="de-DE"/>
        </w:rPr>
        <w:t>Implementationen</w:t>
      </w:r>
      <w:proofErr w:type="spellEnd"/>
      <w:r w:rsidRPr="006C1487">
        <w:rPr>
          <w:lang w:val="de-DE"/>
        </w:rPr>
        <w:t xml:space="preserve"> des Projekts a</w:t>
      </w:r>
      <w:r w:rsidRPr="006C1487">
        <w:rPr>
          <w:lang w:val="de-DE"/>
        </w:rPr>
        <w:t>npassen zu müssen.</w:t>
      </w:r>
    </w:p>
    <w:sectPr w:rsidR="00754A1C" w:rsidRPr="006C1487" w:rsidSect="00754A1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5274E"/>
    <w:multiLevelType w:val="multilevel"/>
    <w:tmpl w:val="30EC23B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49D41A6F"/>
    <w:multiLevelType w:val="multilevel"/>
    <w:tmpl w:val="9D483BC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>
    <w:useFELayout/>
  </w:compat>
  <w:rsids>
    <w:rsidRoot w:val="00754A1C"/>
    <w:rsid w:val="002B6FE6"/>
    <w:rsid w:val="00592704"/>
    <w:rsid w:val="006C1487"/>
    <w:rsid w:val="006C2AF8"/>
    <w:rsid w:val="00754A1C"/>
    <w:rsid w:val="00C87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2AF8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C2AF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2AF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2AF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2AF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C2AF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C2AF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6C2AF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2AF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2AF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  <w:rsid w:val="00754A1C"/>
  </w:style>
  <w:style w:type="table" w:customStyle="1" w:styleId="TableNormal">
    <w:name w:val="Table Normal"/>
    <w:rsid w:val="00754A1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6C2AF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2AF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C2AF8"/>
    <w:rPr>
      <w:caps/>
      <w:color w:val="365F91" w:themeColor="accent1" w:themeShade="BF"/>
      <w:spacing w:val="10"/>
    </w:rPr>
  </w:style>
  <w:style w:type="character" w:styleId="IntensiveHervorhebung">
    <w:name w:val="Intense Emphasis"/>
    <w:uiPriority w:val="21"/>
    <w:qFormat/>
    <w:rsid w:val="006C2AF8"/>
    <w:rPr>
      <w:b/>
      <w:bCs/>
      <w:caps/>
      <w:color w:val="243F60" w:themeColor="accent1" w:themeShade="7F"/>
      <w:spacing w:val="1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C2AF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2AF8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C2AF8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2AF8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C2AF8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C2AF8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2AF8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2AF8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C2AF8"/>
    <w:rPr>
      <w:b/>
      <w:bCs/>
      <w:color w:val="365F91" w:themeColor="accent1" w:themeShade="BF"/>
      <w:sz w:val="16"/>
      <w:szCs w:val="16"/>
    </w:rPr>
  </w:style>
  <w:style w:type="character" w:customStyle="1" w:styleId="TitelZchn">
    <w:name w:val="Titel Zchn"/>
    <w:basedOn w:val="Absatz-Standardschriftart"/>
    <w:link w:val="Titel"/>
    <w:uiPriority w:val="10"/>
    <w:rsid w:val="006C2AF8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2AF8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6C2AF8"/>
    <w:rPr>
      <w:b/>
      <w:bCs/>
    </w:rPr>
  </w:style>
  <w:style w:type="character" w:styleId="Hervorhebung">
    <w:name w:val="Emphasis"/>
    <w:uiPriority w:val="20"/>
    <w:qFormat/>
    <w:rsid w:val="006C2AF8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6C2AF8"/>
    <w:pPr>
      <w:spacing w:before="0" w:after="0" w:line="240" w:lineRule="auto"/>
    </w:pPr>
  </w:style>
  <w:style w:type="paragraph" w:styleId="Listenabsatz">
    <w:name w:val="List Paragraph"/>
    <w:basedOn w:val="Standard"/>
    <w:uiPriority w:val="34"/>
    <w:qFormat/>
    <w:rsid w:val="006C2AF8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6C2AF8"/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6C2AF8"/>
    <w:rPr>
      <w:i/>
      <w:iCs/>
      <w:sz w:val="20"/>
      <w:szCs w:val="20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6C2AF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6C2AF8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6C2AF8"/>
    <w:rPr>
      <w:i/>
      <w:iCs/>
      <w:color w:val="243F60" w:themeColor="accent1" w:themeShade="7F"/>
    </w:rPr>
  </w:style>
  <w:style w:type="character" w:styleId="SchwacherVerweis">
    <w:name w:val="Subtle Reference"/>
    <w:uiPriority w:val="31"/>
    <w:qFormat/>
    <w:rsid w:val="006C2AF8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C2AF8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C2AF8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C2AF8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C2AF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 1.docx</vt:lpstr>
    </vt:vector>
  </TitlesOfParts>
  <Company> </Company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 1.docx</dc:title>
  <dc:creator>Timmay</dc:creator>
  <cp:lastModifiedBy>Timmay</cp:lastModifiedBy>
  <cp:revision>3</cp:revision>
  <cp:lastPrinted>2014-11-13T23:50:00Z</cp:lastPrinted>
  <dcterms:created xsi:type="dcterms:W3CDTF">2014-11-13T23:50:00Z</dcterms:created>
  <dcterms:modified xsi:type="dcterms:W3CDTF">2014-11-14T00:03:00Z</dcterms:modified>
</cp:coreProperties>
</file>