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Helvetica" w:hAnsi="Helvetica" w:cs="Helvetica"/>
          <w:sz w:val="58"/>
          <w:sz-cs w:val="58"/>
          <w:b/>
          <w:spacing w:val="0"/>
          <w:color w:val="0D121F"/>
        </w:rPr>
        <w:t xml:space="preserve">Matriz de Seguridad y Tecnologia para Institucionalizacion de Billu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181E2A"/>
        </w:rPr>
        <w:t xml:space="preserve">Version: 1.0 Fecha de corte: 14 de abril de 2026</w:t>
      </w:r>
    </w:p>
    <w:p>
      <w:pPr>
        <w:spacing w:after="200"/>
      </w:pPr>
      <w:r>
        <w:rPr>
          <w:rFonts w:ascii="Helvetica" w:hAnsi="Helvetica" w:cs="Helvetica"/>
          <w:sz w:val="42"/>
          <w:sz-cs w:val="42"/>
          <w:b/>
          <w:spacing w:val="0"/>
          <w:color w:val="0D121F"/>
        </w:rPr>
        <w:t xml:space="preserve">1. Objetivo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181E2A"/>
        </w:rPr>
        <w:t xml:space="preserve">Este documento sirve como base para presentar ante los equipos de Seguridad y Tecnologia el estado tecnico actual de Billu, los componentes construidos, sus riesgos de continuidad y los cambios requeridos para institucionalizar cada modulo y habilitar su paso a produccion formal.</w:t>
      </w:r>
    </w:p>
    <w:p>
      <w:pPr>
        <w:spacing w:after="200"/>
      </w:pPr>
      <w:r>
        <w:rPr>
          <w:rFonts w:ascii="Helvetica" w:hAnsi="Helvetica" w:cs="Helvetica"/>
          <w:sz w:val="42"/>
          <w:sz-cs w:val="42"/>
          <w:b/>
          <w:spacing w:val="0"/>
          <w:color w:val="0D121F"/>
        </w:rPr>
        <w:t xml:space="preserve">2. Resumen tecnico actual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181E2A"/>
        </w:rPr>
        <w:t xml:space="preserve">La solucion Billu hoy opera principalmente sobre: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81E2A"/>
        </w:rPr>
        <w:t xml:space="preserve">Google Apps Script como backend transaccional y capa web interna.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81E2A"/>
        </w:rPr>
        <w:t xml:space="preserve">HTML/CSS/JavaScript renderizado con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HtmlService</w:t>
      </w:r>
      <w:r>
        <w:rPr>
          <w:rFonts w:ascii="Helvetica" w:hAnsi="Helvetica" w:cs="Helvetica"/>
          <w:sz w:val="29"/>
          <w:sz-cs w:val="29"/>
          <w:spacing w:val="0"/>
          <w:color w:val="181E2A"/>
        </w:rPr>
        <w:t xml:space="preserve">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81E2A"/>
        </w:rPr>
        <w:t xml:space="preserve">Google Sheets como persistencia principal.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81E2A"/>
        </w:rPr>
        <w:t xml:space="preserve">Google Drive y Google Docs como repositorio documental.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81E2A"/>
        </w:rPr>
        <w:t xml:space="preserve">APIs de Google para analitica, voz, transcripcion y correo.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81E2A"/>
        </w:rPr>
        <w:t xml:space="preserve">Un modulo nuevo de WhatsApp en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Node.js + TypeScript + Express</w:t>
      </w:r>
      <w:r>
        <w:rPr>
          <w:rFonts w:ascii="Helvetica" w:hAnsi="Helvetica" w:cs="Helvetica"/>
          <w:sz w:val="29"/>
          <w:sz-cs w:val="29"/>
          <w:spacing w:val="0"/>
          <w:color w:val="181E2A"/>
        </w:rPr>
        <w:t xml:space="preserve">, pensado como base de evolucion fuera de Apps Script.</w:t>
      </w:r>
    </w:p>
    <w:p>
      <w:pPr>
        <w:spacing w:after="200"/>
      </w:pPr>
      <w:r>
        <w:rPr>
          <w:rFonts w:ascii="Helvetica" w:hAnsi="Helvetica" w:cs="Helvetica"/>
          <w:sz w:val="42"/>
          <w:sz-cs w:val="42"/>
          <w:b/>
          <w:spacing w:val="0"/>
          <w:color w:val="0D121F"/>
        </w:rPr>
        <w:t xml:space="preserve">2.1 Tabla resumen ejecutiva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0D121F"/>
        </w:rPr>
        <w:t xml:space="preserve">Tema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0D121F"/>
        </w:rPr>
        <w:t xml:space="preserve">Situacion actual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0D121F"/>
        </w:rPr>
        <w:t xml:space="preserve">Objetivo institucional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Backend principal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Google Apps Script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 y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JavaScript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Migrar modulos criticos a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Java/Spring Boot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Modulo WhatsApp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Node.js + TypeScript + Express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 y PoC previa en Apps Script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Llevar a backend institucional con persistencia formal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Base de datos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Google Sheets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 como persistencia principal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Migrar dominios criticos a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Oracle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Documentos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Google Drive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 y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Google Docs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Integrar con repositorio documental autorizado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Configuracion y secretos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Script Properties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 y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.env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Mover a secret manager corporativo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Autenticacion y accesos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Roles basicos y sesiones locales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Integrar con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SSO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IAM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 y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RBAC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 formal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Jobs y automatizaciones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Triggers de Apps Script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Migrar a scheduler institucional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Logs y auditoria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Hojas y logs aplicativos separados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Centralizar en plataforma de observabilidad /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SIEM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Ambientes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Operacion predominantemente en ambiente unico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Separar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DEV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QA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 y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PROD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Paso a produccion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Parcialmente funcional, no totalmente institucionalizado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Homologar arquitectura, seguridad, datos y operacion</w:t>
      </w:r>
    </w:p>
    <w:p>
      <w:pPr>
        <w:spacing w:after="200"/>
      </w:pPr>
      <w:r>
        <w:rPr>
          <w:rFonts w:ascii="Helvetica" w:hAnsi="Helvetica" w:cs="Helvetica"/>
          <w:sz w:val="42"/>
          <w:sz-cs w:val="42"/>
          <w:b/>
          <w:spacing w:val="0"/>
          <w:color w:val="0D121F"/>
        </w:rPr>
        <w:t xml:space="preserve">3. Tabla transversal para Seguridad y Tecnologia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0D121F"/>
        </w:rPr>
        <w:t xml:space="preserve">Rubro tecnico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0D121F"/>
        </w:rPr>
        <w:t xml:space="preserve">Estado actual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0D121F"/>
        </w:rPr>
        <w:t xml:space="preserve">Riesgo / brecha para produccion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0D121F"/>
        </w:rPr>
        <w:t xml:space="preserve">Requerimiento de institucionalizacion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Lenguaje y runtime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Google Apps Script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 y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JavaScript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; modulo nuevo de WhatsApp en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Node.js + TypeScript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Arquitectura mixta, sin estandar corporativo unico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Definir stack objetivo por modulo: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Java/Spring Boot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 para servicios productivos y retiro gradual de Apps Script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Framework backend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Backend principal serverless sobre Apps Script; webhook WhatsApp en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Express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Dificulta homologacion de observabilidad, seguridad y SDLC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Migrar servicios criticos a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Spring Boot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 o framework corporativo homologado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Frontend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HTML + CSS + JavaScript embebido en Apps Script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Acoplamiento al backend y menor control de pipeline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Separar frontend en SPA corporativa o mantener UI ligera solo para operacion interna no critica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Persistencia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Google Sheets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 como base operativa principal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Baja integridad referencial, alta fragilidad ante cambios manuales, poca trazabilidad transaccional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Migrar entidades criticas a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Oracle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 con modelo relacional, constraints, indices, versionado y auditoria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Repositorio documental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Google Drive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 y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Google Docs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Dependencia de workspace y gobierno documental limitado para TI central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Definir repositorio documental institucional o integrar con gestor documental autorizado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Configuracion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Script Properties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 y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.env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 en Node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Secretos y configuracion dispersos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Mover secretos a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Vault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 o secret manager institucional; parametrizacion por ambiente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Autenticacion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Control por correo y sesion en Apps Script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No esta integrado formalmente a IAM/SSO corporativo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Integrar con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LDAP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AD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SSO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OIDC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 o proveedor corporativo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Autorizacion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Roles basicos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ADMIN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 y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OPERATOR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RBAC insuficiente para segregacion de funciones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Definir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RBAC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 por modulo, accion, dato y ambiente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Seguridad de APIs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Webhooks y endpoints expuestos por Apps Script y Express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Controles heterogeneos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Incorporar API Gateway, validacion de firmas, allowlists, rate limit y WAF si aplica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Cifrado en transito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HTTPS por plataforma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No documentado como control formal de arquitectura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Formalizar TLS extremo a extremo y validacion de certificados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Cifrado en reposo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Depende de Google Workspace; no controlado desde aplicacion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Gobierno parcial para datos sensibles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Definir cifrado en base de datos, columnas sensibles y llaves administradas por TI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Logging y auditoria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Auditoria en hoja y logs aplicativos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Auditoria no centralizada y limitada para forense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Enviar logs a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SIEM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 o plataforma corporativa con retencion y correlacion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Observabilidad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Logs basicos; no hay APM formal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Baja deteccion temprana de fallas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Implementar metricas, trazas, tableros y alertas operativas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Continuidad operativa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Triggers de Apps Script y procesos manuales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Dependencia alta de personas y configuracion manual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Definir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RTO/RPO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, respaldos, monitoreo de jobs y runbooks operativos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Gestion de cambios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Repositorio existente pero despliegue Apps Script especial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Riesgo de cambios manuales en hojas y scripts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CI/CD institucional, control de versiones, aprobaciones y segregacion DEV/QA/PROD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Ambientes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Predomina ambiente unico operativo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Riesgo de pruebas sobre datos o configuracion real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Separar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DEV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QA/UAT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PROD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 con datos y secretos independientes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Calidad y pruebas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Pruebas funcionales mayormente manuales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Riesgo de regresion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Agregar pruebas unitarias, integracion, contrato y smoke tests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Dependencias externas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Google APIs, Meta WhatsApp, OpenAI, Brevo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Riesgo de terceros y cumplimiento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Formalizar inventario de terceros, due diligence, monitoreo y renovacion de credenciales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Programacion y jobs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ScriptApp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 triggers y procesos temporizados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Baja gobernanza y monitoreo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Migrar jobs a scheduler corporativo,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Quartz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Control-M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OCI Scheduler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 o equivalente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Gobierno de datos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Hojas con operacion manual y datasets historicos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Riesgo de calidad, duplicidad y columnas alteradas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Data model oficial, catalogo, ownership, linaje y controles de calidad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Privacidad y minimizacion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Hay telefonos, correos, clientes y trazabilidad en hojas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Riesgo de sobreexposicion de datos personales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Enmascarar PII en logs, limitar acceso por necesidad y definir retencion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Vulnerabilidades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No se observa pipeline formal de escaneo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Riesgo de librerias vulnerables o malas configuraciones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SAST, DAST, SCA y hardening de configuracion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Respaldo y recuperacion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Respaldado implicitamente por Google y archivos operativos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No existe estrategia documentada por modulo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Respaldos versionados, restauracion probada y evidencia de recuperacion</w:t>
      </w:r>
    </w:p>
    <w:p>
      <w:pPr>
        <w:spacing w:after="200"/>
      </w:pPr>
      <w:r>
        <w:rPr>
          <w:rFonts w:ascii="Helvetica" w:hAnsi="Helvetica" w:cs="Helvetica"/>
          <w:sz w:val="42"/>
          <w:sz-cs w:val="42"/>
          <w:b/>
          <w:spacing w:val="0"/>
          <w:color w:val="0D121F"/>
        </w:rPr>
        <w:t xml:space="preserve">4. Tabla tecnica por modulo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0D121F"/>
        </w:rPr>
        <w:t xml:space="preserve">Modulo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0D121F"/>
        </w:rPr>
        <w:t xml:space="preserve">Estado actual / stack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0D121F"/>
        </w:rPr>
        <w:t xml:space="preserve">Persistencia actual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0D121F"/>
        </w:rPr>
        <w:t xml:space="preserve">Integraciones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0D121F"/>
        </w:rPr>
        <w:t xml:space="preserve">Riesgo principal para produccion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0D121F"/>
        </w:rPr>
        <w:t xml:space="preserve">Objetivo institucional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Nucleo Control Tower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Google Apps Script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JavaScript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HtmlService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Google Sheets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Script Properties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Google Workspace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Alta dependencia de plataforma no homologada como core backend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Extraer a servicios institucionales y dejar Apps Script solo si se autoriza como capa temporal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Autenticacion y roles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Apps Script con sesiones y roles basicos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Sheets y propiedades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Correo corporativo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Falta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SSO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MFA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, politicas corporativas y segregacion fina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Integrar con IAM corporativo y RBAC por modulo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Dashboard ejecutivo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Apps Script + HTML embebido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Sheets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Servicios internos del proyecto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Acoplamiento UI-backend y baja trazabilidad de cambios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Separar backend/API y frontend; consumir datos ya institucionalizados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Monitoreo en tiempo real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Apps Script con jobs programados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Sheets de cache y auditoria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GA4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, webhook Outlook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Motor de cache manual y operacion dependiente de triggers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Persistir eventos y snapshots en Oracle; scheduler corporativo; alertamiento central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Resumen de cuentas y productos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Apps Script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Hoja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Clientes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 y fuentes satelite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Datasets operativos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Calidad e integridad del dato dependen de estructura manual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Crear modelo maestro de clientes, productos y aperturas en Oracle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Historico de saldos y ventas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Apps Script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Sheets de historicos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Archivos y hojas fuente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Cargas y transformaciones sensibles a formato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Implementar ETL institucional con tablas staging y control de calidad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Correlacion de depositos y cargos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Apps Script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Sheets y caches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Archivos transaccionales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Logica compleja sobre hojas, dificil de auditar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Llevar transacciones y correlaciones a Oracle con procedimientos o servicios batch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Categorizacion de clientes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Apps Script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Sheets de saldos, transacciones y segmentos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Fuentes de clientes y productos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Segmentacion sin versionado formal de reglas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Motor de reglas versionado, tablas de segmentos y salidas auditables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Proyectos y PMO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Apps Script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Sheets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Correo y vistas internas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Menor riesgo tecnico, pero sin controles enterprise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Migrar a Oracle si se institucionaliza como modulo oficial o integrarlo con herramienta PMO existente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Seguimiento de actividades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Apps Script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Sheets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Correo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Riesgo de operacion manual y auditoria limitada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Tabla de tareas, bitacora de cambios y notificaciones institucionales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Audio y minutas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Apps Script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Drive/Docs y metadata en hojas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Speech-to-Text, Drive, Docs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Exposicion documental, plantillas y archivos fuera de gobierno central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Reubicar archivos en repositorio institucional y guardar metadata en Oracle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Agente "Tincho"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Apps Script orientado a tareas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Sheets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TTS y servicios internos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Componente asistido sin marco formal de IA empresarial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Definir guardrails, catalogo de prompts, trazabilidad y aprobacion de uso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Agente de conversion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Parcial / reservado en Apps Script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Sheets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Fuentes comerciales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Modulo no consolidado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Rediseñar sobre arquitectura objetivo antes de productivizar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WhatsApp PoC en Apps Script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Apps Script para validacion rapida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Sheets de log y escalamiento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Meta WhatsApp Cloud API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No apto como base definitiva productiva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Retirar progresivamente y sustituir por servicio backend institucional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WhatsApp nuevo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Node.js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TypeScript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Express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Memoria de proceso; sin DB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Meta WhatsApp Cloud API, OpenAI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Estado conversacional y deduplicacion no persistentes; sin HA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Migrar a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Java/Spring Boot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, persistir mensajes, handoff y estado en Oracle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Programacion de campanas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Parcial en Apps Script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Sheets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Correo / fuentes comerciales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Configuracion y bitacora no institucionalizadas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Definir motor de campanas, scheduler formal, templates aprobados y trazabilidad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Heatmaps / prototipos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Parcial / reservado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N/A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N/A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No es prioridad productiva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Mantener fuera de alcance inicial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Dataset y utilerias de carga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Apps Script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Sheets y archivos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Archivos CSV/XLSX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Transformaciones dependientes de formato manual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Centralizar ingesta en ETL con staging, validaciones y rechazo controlado</w:t>
      </w:r>
    </w:p>
    <w:p>
      <w:pPr>
        <w:spacing w:after="200"/>
      </w:pPr>
      <w:r>
        <w:rPr>
          <w:rFonts w:ascii="Helvetica" w:hAnsi="Helvetica" w:cs="Helvetica"/>
          <w:sz w:val="42"/>
          <w:sz-cs w:val="42"/>
          <w:b/>
          <w:spacing w:val="0"/>
          <w:color w:val="0D121F"/>
        </w:rPr>
        <w:t xml:space="preserve">5. Tabla especifica de migracion de Google Sheets a Oracle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0D121F"/>
        </w:rPr>
        <w:t xml:space="preserve">Dominio de datos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0D121F"/>
        </w:rPr>
        <w:t xml:space="preserve">Situacion actual en Sheets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0D121F"/>
        </w:rPr>
        <w:t xml:space="preserve">Modelo objetivo en Oracle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0D121F"/>
        </w:rPr>
        <w:t xml:space="preserve">Accion tecnica recomendada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Clientes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Hoja maestra y hojas satelite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CLIENTE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CLIENTE_PRODUCTO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CLIENTE_ESTADO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Diseñar llaves de negocio, historificacion y validacion de duplicados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Saldos historicos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Archivos y hojas de carga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SALDO_DIARIO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SALDO_MENSUAL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SALDO_CORTE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Crear tablas staging, reglas de calidad y carga incremental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Transacciones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CSV/XLSX y hojas temporales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TRANSACCION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TRANSACCION_TIPO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TRANSACCION_FUENTE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Normalizar fechas, montos, origen y claves de cliente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Eventos de enrolamiento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Cache de tiempo real y auditoria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EVENTO_ENROLAMIENTO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EVENTO_AGREGADO_5M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ALERTA_OPERATIVA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Persistir eventos crudos y agregados para observabilidad e historico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Segmentacion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Hojas con clasificacion y exportables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SEGMENTO_CLIENTE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REGLA_SEGMENTACION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OPORTUNIDAD_CROSSSELL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Versionar reglas y resultados por fecha de corrida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Proyectos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Hojas de proyectos, tareas y avances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PROYECTO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TAREA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AVANCE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RESPONSABLE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Mantener auditoria y estados con catálogos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Actividades del equipo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Hojas operativas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ACTIVIDAD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ACTIVIDAD_HISTORICO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RECORDATORIO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Modelar trazabilidad de cambios y SLA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WhatsApp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Logs y escalamiento en sheets o memoria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WA_CONVERSACION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WA_MENSAJE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WA_HANDOFF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WA_ESTADO_FLUJO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Persistir mensajes inbound/outbound, deduplicacion y casos escalados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Campanas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Configuracion y logs en hojas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CAMPANA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CAMPANA_ENVIO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CAMPANA_RESULTADO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PLANTILLA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Separar configuracion, ejecucion y evidencia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Documentos y minutas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Drive/Docs + metadata minima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DOCUMENTO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DOCUMENTO_TIPO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DOCUMENTO_RELACION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Guardar metadata en Oracle y dejar binarios en repositorio documental autorizado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Auditoria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Bitacoras en hojas y logs dispersos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AUDIT_EVENT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JOB_EXECUTION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INTEGRATION_LOG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Unificar auditoria tecnica y funcional</w:t>
      </w:r>
    </w:p>
    <w:p>
      <w:pPr>
        <w:spacing w:after="200"/>
      </w:pPr>
      <w:r>
        <w:rPr>
          <w:rFonts w:ascii="Helvetica" w:hAnsi="Helvetica" w:cs="Helvetica"/>
          <w:sz w:val="42"/>
          <w:sz-cs w:val="42"/>
          <w:b/>
          <w:spacing w:val="0"/>
          <w:color w:val="0D121F"/>
        </w:rPr>
        <w:t xml:space="preserve">6. Recomendaciones puntuales para Seguridad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0D121F"/>
        </w:rPr>
        <w:t xml:space="preserve">Rubro de seguridad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0D121F"/>
        </w:rPr>
        <w:t xml:space="preserve">Recomendacion concreta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Identidad y acceso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Integrar con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SSO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 corporativo,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MFA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 y recertificacion periodica de accesos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Secretos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Retirar secretos de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Script Properties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 y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.env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; usar secreto administrado centralmente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PII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Enmascarar telefono, correo e identificadores en logs y reportes operativos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Trazabilidad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Enviar auditoria y logs a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SIEM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 con correlacion por usuario, modulo y transaccion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Webhooks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Validar firma, origen, replay protection, rate limiting y rotacion de credenciales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Endurecimiento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Deshabilitar accesos anonimos, aplicar listas de control y hardening de headers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Terceros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Formalizar evaluacion de Meta, OpenAI, Google APIs, Brevo y cualquier proveedor adicional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Retencion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Definir politicas de retencion y purga para conversaciones, minutas, tareas y datasets</w:t>
      </w:r>
    </w:p>
    <w:p>
      <w:pPr>
        <w:spacing w:after="200"/>
      </w:pPr>
      <w:r>
        <w:rPr>
          <w:rFonts w:ascii="Helvetica" w:hAnsi="Helvetica" w:cs="Helvetica"/>
          <w:sz w:val="42"/>
          <w:sz-cs w:val="42"/>
          <w:b/>
          <w:spacing w:val="0"/>
          <w:color w:val="0D121F"/>
        </w:rPr>
        <w:t xml:space="preserve">7. Recomendaciones puntuales para Tecnologia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0D121F"/>
        </w:rPr>
        <w:t xml:space="preserve">Rubro de tecnologia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0D121F"/>
        </w:rPr>
        <w:t xml:space="preserve">Recomendacion concreta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Arquitectura objetivo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Java/Spring Boot</w:t>
      </w:r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 para servicios institucionales; Oracle como persistencia central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Integracion de datos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ETL o microservicios batch con tablas staging, validaciones y carga incremental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Ambientes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Separar DEV, QA y PROD con pipelines y datos controlados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Despliegue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Contenedores, CI/CD, versionado semantico y aprobaciones por ambiente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Scheduler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Sustituir triggers de Apps Script por scheduler institucional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Monitoreo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Centralizar metricas, logs, healthchecks, alertas y capacidad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Resiliencia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Timeouts, retries, circuit breakers y manejo formal de errores de terceros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Modelo de datos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81E2A"/>
        </w:rPr>
        <w:t xml:space="preserve">Catalogo de entidades maestras y ownership por dominio</w:t>
      </w:r>
    </w:p>
    <w:p>
      <w:pPr>
        <w:spacing w:after="200"/>
      </w:pPr>
      <w:r>
        <w:rPr>
          <w:rFonts w:ascii="Helvetica" w:hAnsi="Helvetica" w:cs="Helvetica"/>
          <w:sz w:val="42"/>
          <w:sz-cs w:val="42"/>
          <w:b/>
          <w:spacing w:val="0"/>
          <w:color w:val="0D121F"/>
        </w:rPr>
        <w:t xml:space="preserve">8. Propuesta de ruta de institucionalizacion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181E2A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81E2A"/>
        </w:rPr>
        <w:t xml:space="preserve">Congelar la estructura funcional actual y definir alcance oficial por modulo.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181E2A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81E2A"/>
        </w:rPr>
        <w:t xml:space="preserve">Clasificar modulos en tres grupos: productivizar, rediseñar o retirar.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181E2A"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81E2A"/>
        </w:rPr>
        <w:t xml:space="preserve">Diseñar modelo de datos Oracle para clientes, eventos, tareas, campañas y WhatsApp.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181E2A"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81E2A"/>
        </w:rPr>
        <w:t xml:space="preserve">Migrar primero los modulos de mayor criticidad operativa: monitoreo, clientes, historicos, WhatsApp y actividades.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181E2A"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81E2A"/>
        </w:rPr>
        <w:t xml:space="preserve">Integrar identidad, secretos, auditoria y observabilidad antes del paso a produccion.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181E2A"/>
        </w:rPr>
        <w:t xml:space="preserve"/>
        <w:tab/>
        <w:t xml:space="preserve">6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81E2A"/>
        </w:rPr>
        <w:t xml:space="preserve">Ejecutar pruebas de regresion funcional, seguridad y continuidad operativa.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181E2A"/>
        </w:rPr>
        <w:t xml:space="preserve"/>
        <w:tab/>
        <w:t xml:space="preserve">7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81E2A"/>
        </w:rPr>
        <w:t xml:space="preserve">Formalizar runbooks, soporte, ownership y matriz RACI por modulo.</w:t>
      </w:r>
    </w:p>
    <w:p>
      <w:pPr>
        <w:spacing w:after="200"/>
      </w:pPr>
      <w:r>
        <w:rPr>
          <w:rFonts w:ascii="Helvetica" w:hAnsi="Helvetica" w:cs="Helvetica"/>
          <w:sz w:val="42"/>
          <w:sz-cs w:val="42"/>
          <w:b/>
          <w:spacing w:val="0"/>
          <w:color w:val="0D121F"/>
        </w:rPr>
        <w:t xml:space="preserve">9. Mensaje corto para presentar la tabla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181E2A"/>
        </w:rPr>
        <w:t xml:space="preserve">Texto sugerido: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181E2A"/>
        </w:rPr>
        <w:t xml:space="preserve">"La solucion Billu ya demostro valor funcional y operativo, pero su base actual es predominantemente de prototipado acelerado sobre Google Apps Script y Google Sheets. Para institucionalizarla y llevarla a produccion formal, proponemos homologar arquitectura, seguridad, observabilidad, gobierno de datos y persistencia en Oracle, modulo por modulo, priorizando los componentes con mayor impacto operativo."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