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8EEBC" w14:textId="77777777" w:rsidR="0087477F" w:rsidRPr="0087477F" w:rsidRDefault="0087477F" w:rsidP="0087477F">
      <w:pPr>
        <w:pStyle w:val="Heading1"/>
        <w:suppressAutoHyphens/>
        <w:spacing w:after="0"/>
        <w:contextualSpacing/>
        <w:jc w:val="left"/>
        <w:rPr>
          <w:rFonts w:eastAsia="Times New Roman"/>
          <w:b w:val="0"/>
          <w:bCs w:val="0"/>
          <w:color w:val="000000" w:themeColor="text1"/>
        </w:rPr>
      </w:pPr>
      <w:r w:rsidRPr="0087477F">
        <w:rPr>
          <w:rFonts w:eastAsia="Times New Roman"/>
          <w:b w:val="0"/>
          <w:bCs w:val="0"/>
          <w:color w:val="000000" w:themeColor="text1"/>
        </w:rPr>
        <w:t>Jarod Timms</w:t>
      </w:r>
    </w:p>
    <w:p w14:paraId="2BAB6EBA" w14:textId="4E29441C" w:rsidR="0087477F" w:rsidRPr="0087477F" w:rsidRDefault="00997062" w:rsidP="0087477F">
      <w:pPr>
        <w:pStyle w:val="Heading1"/>
        <w:suppressAutoHyphens/>
        <w:spacing w:after="0"/>
        <w:contextualSpacing/>
        <w:jc w:val="left"/>
        <w:rPr>
          <w:rFonts w:eastAsia="Times New Roman"/>
          <w:b w:val="0"/>
          <w:bCs w:val="0"/>
          <w:color w:val="000000" w:themeColor="text1"/>
        </w:rPr>
      </w:pPr>
      <w:r>
        <w:rPr>
          <w:rFonts w:eastAsia="Times New Roman"/>
          <w:b w:val="0"/>
          <w:bCs w:val="0"/>
          <w:color w:val="000000" w:themeColor="text1"/>
        </w:rPr>
        <w:t>6</w:t>
      </w:r>
      <w:r w:rsidR="0087477F" w:rsidRPr="0087477F">
        <w:rPr>
          <w:rFonts w:eastAsia="Times New Roman"/>
          <w:b w:val="0"/>
          <w:bCs w:val="0"/>
          <w:color w:val="000000" w:themeColor="text1"/>
        </w:rPr>
        <w:t>/</w:t>
      </w:r>
      <w:r>
        <w:rPr>
          <w:rFonts w:eastAsia="Times New Roman"/>
          <w:b w:val="0"/>
          <w:bCs w:val="0"/>
          <w:color w:val="000000" w:themeColor="text1"/>
        </w:rPr>
        <w:t>1</w:t>
      </w:r>
      <w:r w:rsidR="0087477F" w:rsidRPr="0087477F">
        <w:rPr>
          <w:rFonts w:eastAsia="Times New Roman"/>
          <w:b w:val="0"/>
          <w:bCs w:val="0"/>
          <w:color w:val="000000" w:themeColor="text1"/>
        </w:rPr>
        <w:t>8/2022</w:t>
      </w:r>
    </w:p>
    <w:p w14:paraId="6AC39389" w14:textId="77777777" w:rsidR="0087477F" w:rsidRPr="0087477F" w:rsidRDefault="0087477F" w:rsidP="0087477F">
      <w:pPr>
        <w:pStyle w:val="Heading1"/>
        <w:suppressAutoHyphens/>
        <w:spacing w:after="0"/>
        <w:contextualSpacing/>
        <w:jc w:val="left"/>
        <w:rPr>
          <w:rFonts w:eastAsia="Times New Roman"/>
          <w:b w:val="0"/>
          <w:bCs w:val="0"/>
          <w:color w:val="000000" w:themeColor="text1"/>
        </w:rPr>
      </w:pPr>
      <w:r w:rsidRPr="0087477F">
        <w:rPr>
          <w:rFonts w:eastAsia="Times New Roman"/>
          <w:b w:val="0"/>
          <w:bCs w:val="0"/>
          <w:color w:val="000000" w:themeColor="text1"/>
        </w:rPr>
        <w:t>Professor Jeff H. Sanford, M.S.</w:t>
      </w:r>
    </w:p>
    <w:p w14:paraId="4FFEEBFD" w14:textId="45736BDE" w:rsidR="0087477F" w:rsidRPr="0087477F" w:rsidRDefault="0087477F" w:rsidP="0087477F">
      <w:pPr>
        <w:pStyle w:val="Heading1"/>
        <w:suppressAutoHyphens/>
        <w:spacing w:after="0"/>
        <w:contextualSpacing/>
        <w:jc w:val="left"/>
        <w:rPr>
          <w:rFonts w:eastAsia="Times New Roman"/>
          <w:b w:val="0"/>
          <w:bCs w:val="0"/>
          <w:color w:val="000000" w:themeColor="text1"/>
        </w:rPr>
      </w:pPr>
      <w:r w:rsidRPr="0087477F">
        <w:rPr>
          <w:rFonts w:eastAsia="Times New Roman"/>
          <w:b w:val="0"/>
          <w:bCs w:val="0"/>
          <w:color w:val="000000" w:themeColor="text1"/>
        </w:rPr>
        <w:t>CS 340</w:t>
      </w:r>
    </w:p>
    <w:p w14:paraId="32295FF3" w14:textId="77777777" w:rsidR="0087477F" w:rsidRDefault="0087477F" w:rsidP="0087477F">
      <w:pPr>
        <w:pStyle w:val="Heading1"/>
        <w:keepNext w:val="0"/>
        <w:keepLines w:val="0"/>
        <w:suppressAutoHyphens/>
        <w:spacing w:after="0"/>
        <w:contextualSpacing/>
        <w:jc w:val="left"/>
        <w:rPr>
          <w:rFonts w:eastAsia="Times New Roman"/>
          <w:color w:val="000000" w:themeColor="text1"/>
        </w:rPr>
      </w:pPr>
    </w:p>
    <w:p w14:paraId="6B104289" w14:textId="7B882CB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87477F">
        <w:rPr>
          <w:rFonts w:eastAsia="Times New Roman"/>
          <w:color w:val="000000" w:themeColor="text1"/>
        </w:rPr>
        <w:t>Week Four Assignment</w:t>
      </w:r>
    </w:p>
    <w:p w14:paraId="68D81179" w14:textId="379871C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w:t>
      </w:r>
      <w:r w:rsidR="00997062">
        <w:rPr>
          <w:rFonts w:asciiTheme="minorHAnsi" w:hAnsiTheme="minorHAnsi" w:cstheme="minorHAnsi"/>
          <w:sz w:val="22"/>
          <w:szCs w:val="22"/>
        </w:rPr>
        <w:t>Dashboard</w:t>
      </w:r>
    </w:p>
    <w:p w14:paraId="0AF94848" w14:textId="7E6A44E8" w:rsidR="006454DB" w:rsidRPr="006454DB" w:rsidRDefault="006454D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w:t>
      </w:r>
      <w:r w:rsidR="00997062">
        <w:rPr>
          <w:rFonts w:eastAsia="Times New Roman" w:cstheme="minorHAnsi"/>
          <w:iCs/>
          <w:color w:val="000000" w:themeColor="text1"/>
        </w:rPr>
        <w:t xml:space="preserve">is an interactive client designed to retrieve data from a backend </w:t>
      </w:r>
      <w:r>
        <w:rPr>
          <w:rFonts w:eastAsia="Times New Roman" w:cstheme="minorHAnsi"/>
          <w:iCs/>
          <w:color w:val="000000" w:themeColor="text1"/>
        </w:rPr>
        <w:t xml:space="preserve">database for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which assists with the </w:t>
      </w:r>
      <w:r w:rsidR="00997062">
        <w:rPr>
          <w:rFonts w:eastAsia="Times New Roman" w:cstheme="minorHAnsi"/>
          <w:iCs/>
          <w:color w:val="000000" w:themeColor="text1"/>
        </w:rPr>
        <w:t xml:space="preserve">retrieval, location, and analysis of animal information. </w:t>
      </w:r>
      <w:r>
        <w:rPr>
          <w:rFonts w:eastAsia="Times New Roman" w:cstheme="minorHAnsi"/>
          <w:iCs/>
          <w:color w:val="000000" w:themeColor="text1"/>
        </w:rPr>
        <w:t xml:space="preserve">The data is stored in a background service, running MongoDB, while the </w:t>
      </w:r>
      <w:r w:rsidR="00997062">
        <w:rPr>
          <w:rFonts w:eastAsia="Times New Roman" w:cstheme="minorHAnsi"/>
          <w:iCs/>
          <w:color w:val="000000" w:themeColor="text1"/>
        </w:rPr>
        <w:t>dashboard</w:t>
      </w:r>
      <w:r>
        <w:rPr>
          <w:rFonts w:eastAsia="Times New Roman" w:cstheme="minorHAnsi"/>
          <w:iCs/>
          <w:color w:val="000000" w:themeColor="text1"/>
        </w:rPr>
        <w:t xml:space="preserve"> handles all the user interaction.</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A75EEBD" w14:textId="4AE90AF6" w:rsidR="006454DB" w:rsidRDefault="00245F7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goal of the dashboard is to display information with filtering options requested by </w:t>
      </w: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which includes the ability to search dog breeds relating to three rescue occupations as follows:</w:t>
      </w:r>
    </w:p>
    <w:p w14:paraId="69565382" w14:textId="77777777" w:rsidR="00FB1878" w:rsidRDefault="00FB1878" w:rsidP="00B91069">
      <w:pPr>
        <w:suppressAutoHyphens/>
        <w:spacing w:after="0" w:line="240" w:lineRule="auto"/>
        <w:contextualSpacing/>
        <w:rPr>
          <w:rFonts w:eastAsia="Times New Roman" w:cstheme="minorHAnsi"/>
          <w:iCs/>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245F72" w14:paraId="6C3286CC" w14:textId="77777777" w:rsidTr="00FB1878">
        <w:tc>
          <w:tcPr>
            <w:tcW w:w="2337" w:type="dxa"/>
            <w:shd w:val="clear" w:color="auto" w:fill="8DB3E2" w:themeFill="text2" w:themeFillTint="66"/>
          </w:tcPr>
          <w:p w14:paraId="486F1903" w14:textId="5F20966C"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Rescue Type</w:t>
            </w:r>
          </w:p>
        </w:tc>
        <w:tc>
          <w:tcPr>
            <w:tcW w:w="2337" w:type="dxa"/>
            <w:shd w:val="clear" w:color="auto" w:fill="8DB3E2" w:themeFill="text2" w:themeFillTint="66"/>
          </w:tcPr>
          <w:p w14:paraId="691F7436" w14:textId="69F0730A"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Preferred Breeds</w:t>
            </w:r>
          </w:p>
        </w:tc>
        <w:tc>
          <w:tcPr>
            <w:tcW w:w="2338" w:type="dxa"/>
            <w:shd w:val="clear" w:color="auto" w:fill="8DB3E2" w:themeFill="text2" w:themeFillTint="66"/>
          </w:tcPr>
          <w:p w14:paraId="76BA1993" w14:textId="4DA74ED0"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Preferred Sex</w:t>
            </w:r>
          </w:p>
        </w:tc>
        <w:tc>
          <w:tcPr>
            <w:tcW w:w="2338" w:type="dxa"/>
            <w:shd w:val="clear" w:color="auto" w:fill="8DB3E2" w:themeFill="text2" w:themeFillTint="66"/>
          </w:tcPr>
          <w:p w14:paraId="5C741410" w14:textId="02E37F7A"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Training Age</w:t>
            </w:r>
          </w:p>
        </w:tc>
      </w:tr>
      <w:tr w:rsidR="00245F72" w14:paraId="641774AE" w14:textId="77777777" w:rsidTr="00245F72">
        <w:tc>
          <w:tcPr>
            <w:tcW w:w="2337" w:type="dxa"/>
          </w:tcPr>
          <w:p w14:paraId="696A29E8" w14:textId="71077991"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Water</w:t>
            </w:r>
          </w:p>
        </w:tc>
        <w:tc>
          <w:tcPr>
            <w:tcW w:w="2337" w:type="dxa"/>
          </w:tcPr>
          <w:p w14:paraId="521FB33E"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Labrador Retriever Mix,</w:t>
            </w:r>
          </w:p>
          <w:p w14:paraId="252C22AC"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Chesapeake Bay Retriever,</w:t>
            </w:r>
          </w:p>
          <w:p w14:paraId="28D69568" w14:textId="293AEF76"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Newfoundland</w:t>
            </w:r>
          </w:p>
        </w:tc>
        <w:tc>
          <w:tcPr>
            <w:tcW w:w="2338" w:type="dxa"/>
          </w:tcPr>
          <w:p w14:paraId="4B2E6E61" w14:textId="3AD00539"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Intact Female</w:t>
            </w:r>
          </w:p>
        </w:tc>
        <w:tc>
          <w:tcPr>
            <w:tcW w:w="2338" w:type="dxa"/>
          </w:tcPr>
          <w:p w14:paraId="63A4D073"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26 weeks to 156</w:t>
            </w:r>
          </w:p>
          <w:p w14:paraId="4F4D5089" w14:textId="44DDC084"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weeks</w:t>
            </w:r>
          </w:p>
        </w:tc>
      </w:tr>
      <w:tr w:rsidR="00245F72" w14:paraId="07743D60" w14:textId="77777777" w:rsidTr="00245F72">
        <w:tc>
          <w:tcPr>
            <w:tcW w:w="2337" w:type="dxa"/>
          </w:tcPr>
          <w:p w14:paraId="72E41A0A" w14:textId="5A678A3D"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Mountain or Wilderness</w:t>
            </w:r>
          </w:p>
        </w:tc>
        <w:tc>
          <w:tcPr>
            <w:tcW w:w="2337" w:type="dxa"/>
          </w:tcPr>
          <w:p w14:paraId="748CEE40"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German Shepherd, Alaskan</w:t>
            </w:r>
          </w:p>
          <w:p w14:paraId="5D9CF730"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Malamute, Old English</w:t>
            </w:r>
          </w:p>
          <w:p w14:paraId="69C3D75C"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Sheepdog, Siberian Husky,</w:t>
            </w:r>
          </w:p>
          <w:p w14:paraId="33C7E1E0" w14:textId="1929C5FB"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Rottweiler</w:t>
            </w:r>
          </w:p>
        </w:tc>
        <w:tc>
          <w:tcPr>
            <w:tcW w:w="2338" w:type="dxa"/>
          </w:tcPr>
          <w:p w14:paraId="16312C1D" w14:textId="14A4EAA1"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Intact Male</w:t>
            </w:r>
          </w:p>
        </w:tc>
        <w:tc>
          <w:tcPr>
            <w:tcW w:w="2338" w:type="dxa"/>
          </w:tcPr>
          <w:p w14:paraId="26305FDB"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26 weeks to 156</w:t>
            </w:r>
          </w:p>
          <w:p w14:paraId="777610ED" w14:textId="28DA2449"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weeks</w:t>
            </w:r>
          </w:p>
        </w:tc>
      </w:tr>
      <w:tr w:rsidR="00245F72" w14:paraId="07B16A71" w14:textId="77777777" w:rsidTr="00245F72">
        <w:tc>
          <w:tcPr>
            <w:tcW w:w="2337" w:type="dxa"/>
          </w:tcPr>
          <w:p w14:paraId="1163474C" w14:textId="3EEB0595" w:rsidR="00245F72" w:rsidRDefault="00245F72" w:rsidP="00245F72">
            <w:pPr>
              <w:suppressAutoHyphens/>
              <w:contextualSpacing/>
              <w:jc w:val="center"/>
              <w:rPr>
                <w:rFonts w:eastAsia="Times New Roman" w:cstheme="minorHAnsi"/>
                <w:iCs/>
                <w:color w:val="000000" w:themeColor="text1"/>
              </w:rPr>
            </w:pPr>
            <w:r>
              <w:rPr>
                <w:rFonts w:eastAsia="Times New Roman" w:cstheme="minorHAnsi"/>
                <w:iCs/>
                <w:color w:val="000000" w:themeColor="text1"/>
              </w:rPr>
              <w:t>Disaster or Individual Tracking</w:t>
            </w:r>
          </w:p>
        </w:tc>
        <w:tc>
          <w:tcPr>
            <w:tcW w:w="2337" w:type="dxa"/>
          </w:tcPr>
          <w:p w14:paraId="70CCBCF2"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Doberman Pinscher, German</w:t>
            </w:r>
          </w:p>
          <w:p w14:paraId="797993B6"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Shepherd, Golden Retriever,</w:t>
            </w:r>
          </w:p>
          <w:p w14:paraId="28B2E3A9" w14:textId="48249A70"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Bloodhound, Rottweiler</w:t>
            </w:r>
          </w:p>
        </w:tc>
        <w:tc>
          <w:tcPr>
            <w:tcW w:w="2338" w:type="dxa"/>
          </w:tcPr>
          <w:p w14:paraId="71D494F2" w14:textId="5CC79359" w:rsidR="00245F72" w:rsidRDefault="00FB1878" w:rsidP="00245F72">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Intact Male</w:t>
            </w:r>
          </w:p>
        </w:tc>
        <w:tc>
          <w:tcPr>
            <w:tcW w:w="2338" w:type="dxa"/>
          </w:tcPr>
          <w:p w14:paraId="0C92FB49" w14:textId="77777777" w:rsidR="00FB1878" w:rsidRPr="00FB1878"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20 weeks to 300</w:t>
            </w:r>
          </w:p>
          <w:p w14:paraId="0362FDDB" w14:textId="7DBED4DD" w:rsidR="00245F72" w:rsidRDefault="00FB1878" w:rsidP="00FB1878">
            <w:pPr>
              <w:suppressAutoHyphens/>
              <w:contextualSpacing/>
              <w:jc w:val="center"/>
              <w:rPr>
                <w:rFonts w:eastAsia="Times New Roman" w:cstheme="minorHAnsi"/>
                <w:iCs/>
                <w:color w:val="000000" w:themeColor="text1"/>
              </w:rPr>
            </w:pPr>
            <w:r w:rsidRPr="00FB1878">
              <w:rPr>
                <w:rFonts w:eastAsia="Times New Roman" w:cstheme="minorHAnsi"/>
                <w:iCs/>
                <w:color w:val="000000" w:themeColor="text1"/>
              </w:rPr>
              <w:t>weeks</w:t>
            </w:r>
          </w:p>
        </w:tc>
      </w:tr>
    </w:tbl>
    <w:p w14:paraId="24DACDD8" w14:textId="37CDF79E" w:rsidR="00245F72" w:rsidRDefault="00245F72" w:rsidP="00FB1878">
      <w:pPr>
        <w:suppressAutoHyphens/>
        <w:spacing w:after="0" w:line="240" w:lineRule="auto"/>
        <w:contextualSpacing/>
        <w:rPr>
          <w:rFonts w:eastAsia="Times New Roman" w:cstheme="minorHAnsi"/>
          <w:iCs/>
          <w:color w:val="000000" w:themeColor="text1"/>
        </w:rPr>
      </w:pPr>
    </w:p>
    <w:p w14:paraId="73A144C8" w14:textId="2FB9571F" w:rsidR="00FB1878" w:rsidRPr="006454DB" w:rsidRDefault="00FB1878" w:rsidP="00FB1878">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understand the options available for these fields, the dashboard will be able to provide a pie chart which displays a comparison of dog breeds which are available for each rescue occupation. Additionally, there will be a map provided that will display active location of those dogs.</w:t>
      </w:r>
    </w:p>
    <w:p w14:paraId="2094040D" w14:textId="48E2AA7A" w:rsidR="00B91069" w:rsidRDefault="00B91069" w:rsidP="00B91069">
      <w:pPr>
        <w:suppressAutoHyphens/>
        <w:spacing w:after="0" w:line="240" w:lineRule="auto"/>
        <w:contextualSpacing/>
        <w:rPr>
          <w:rFonts w:eastAsia="Times New Roman" w:cstheme="minorHAnsi"/>
          <w:i/>
          <w:color w:val="000000" w:themeColor="text1"/>
        </w:rPr>
      </w:pPr>
    </w:p>
    <w:p w14:paraId="7A2A3E9C" w14:textId="72CB77DC" w:rsidR="00203066" w:rsidRPr="00B91069" w:rsidRDefault="00203066" w:rsidP="0020306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r>
        <w:rPr>
          <w:rFonts w:asciiTheme="minorHAnsi" w:hAnsiTheme="minorHAnsi" w:cstheme="minorHAnsi"/>
          <w:sz w:val="22"/>
          <w:szCs w:val="22"/>
        </w:rPr>
        <w:t xml:space="preserve"> and Software</w:t>
      </w:r>
    </w:p>
    <w:p w14:paraId="41B0D903" w14:textId="77777777"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Packaged tools –</w:t>
      </w:r>
    </w:p>
    <w:p w14:paraId="3882291F" w14:textId="77777777" w:rsidR="00203066" w:rsidRPr="006454DB"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For easier implementation, I suggest downloading Anaconda Navigator, used to easily download python IDEs and packages, including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listed below, from </w:t>
      </w:r>
      <w:hyperlink r:id="rId10" w:history="1">
        <w:r w:rsidRPr="006454DB">
          <w:rPr>
            <w:rStyle w:val="Hyperlink"/>
            <w:rFonts w:eastAsia="Times New Roman" w:cstheme="minorHAnsi"/>
            <w:iCs/>
          </w:rPr>
          <w:t>here</w:t>
        </w:r>
      </w:hyperlink>
      <w:r>
        <w:rPr>
          <w:rFonts w:eastAsia="Times New Roman" w:cstheme="minorHAnsi"/>
          <w:iCs/>
          <w:color w:val="000000" w:themeColor="text1"/>
        </w:rPr>
        <w:t xml:space="preserve">. This makes the process much easier as it contains a catalog of libraries you can add to your environment, such as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w:t>
      </w:r>
    </w:p>
    <w:p w14:paraId="74706CB7" w14:textId="77777777" w:rsidR="00203066" w:rsidRDefault="00203066" w:rsidP="00203066">
      <w:pPr>
        <w:suppressAutoHyphens/>
        <w:spacing w:after="0" w:line="240" w:lineRule="auto"/>
        <w:contextualSpacing/>
        <w:rPr>
          <w:rFonts w:eastAsia="Times New Roman" w:cstheme="minorHAnsi"/>
          <w:iCs/>
          <w:color w:val="000000" w:themeColor="text1"/>
        </w:rPr>
      </w:pPr>
    </w:p>
    <w:p w14:paraId="18079C3F" w14:textId="77777777"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 </w:t>
      </w:r>
    </w:p>
    <w:p w14:paraId="7701E8C9" w14:textId="0A100C86"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This is the database that you will be interfacing with your client. </w:t>
      </w:r>
      <w:r w:rsidR="00495982">
        <w:rPr>
          <w:rFonts w:eastAsia="Times New Roman" w:cstheme="minorHAnsi"/>
          <w:iCs/>
          <w:color w:val="000000" w:themeColor="text1"/>
        </w:rPr>
        <w:t xml:space="preserve">MongoDB has libraries, such as </w:t>
      </w:r>
      <w:proofErr w:type="spellStart"/>
      <w:r w:rsidR="00495982">
        <w:rPr>
          <w:rFonts w:eastAsia="Times New Roman" w:cstheme="minorHAnsi"/>
          <w:iCs/>
          <w:color w:val="000000" w:themeColor="text1"/>
        </w:rPr>
        <w:t>PyMongo</w:t>
      </w:r>
      <w:proofErr w:type="spellEnd"/>
      <w:r w:rsidR="00495982">
        <w:rPr>
          <w:rFonts w:eastAsia="Times New Roman" w:cstheme="minorHAnsi"/>
          <w:iCs/>
          <w:color w:val="000000" w:themeColor="text1"/>
        </w:rPr>
        <w:t xml:space="preserve">, which can be used in Python to make calls to the backend and pull data, which can be used to </w:t>
      </w:r>
      <w:r w:rsidR="00495982">
        <w:rPr>
          <w:rFonts w:eastAsia="Times New Roman" w:cstheme="minorHAnsi"/>
          <w:iCs/>
          <w:color w:val="000000" w:themeColor="text1"/>
        </w:rPr>
        <w:lastRenderedPageBreak/>
        <w:t xml:space="preserve">display elements on the dashboard. </w:t>
      </w:r>
      <w:r>
        <w:rPr>
          <w:rFonts w:eastAsia="Times New Roman" w:cstheme="minorHAnsi"/>
          <w:iCs/>
          <w:color w:val="000000" w:themeColor="text1"/>
        </w:rPr>
        <w:t xml:space="preserve">You can download the MongoDB that is appropriate for your operating system from the download page </w:t>
      </w:r>
      <w:hyperlink r:id="rId11" w:history="1">
        <w:r w:rsidRPr="006454DB">
          <w:rPr>
            <w:rStyle w:val="Hyperlink"/>
            <w:rFonts w:eastAsia="Times New Roman" w:cstheme="minorHAnsi"/>
            <w:iCs/>
          </w:rPr>
          <w:t>here</w:t>
        </w:r>
      </w:hyperlink>
      <w:r>
        <w:rPr>
          <w:rFonts w:eastAsia="Times New Roman" w:cstheme="minorHAnsi"/>
          <w:iCs/>
          <w:color w:val="000000" w:themeColor="text1"/>
        </w:rPr>
        <w:t>.</w:t>
      </w:r>
    </w:p>
    <w:p w14:paraId="1F4C674D" w14:textId="77777777" w:rsidR="00203066" w:rsidRDefault="00203066" w:rsidP="00203066">
      <w:pPr>
        <w:suppressAutoHyphens/>
        <w:spacing w:after="0" w:line="240" w:lineRule="auto"/>
        <w:contextualSpacing/>
        <w:rPr>
          <w:rFonts w:eastAsia="Times New Roman" w:cstheme="minorHAnsi"/>
          <w:iCs/>
          <w:color w:val="000000" w:themeColor="text1"/>
        </w:rPr>
      </w:pPr>
    </w:p>
    <w:p w14:paraId="5123A740" w14:textId="77777777" w:rsidR="00203066" w:rsidRDefault="00203066" w:rsidP="00203066">
      <w:pPr>
        <w:suppressAutoHyphens/>
        <w:spacing w:after="0" w:line="240" w:lineRule="auto"/>
        <w:contextualSpacing/>
        <w:rPr>
          <w:rFonts w:eastAsia="Times New Roman" w:cstheme="minorHAnsi"/>
          <w:i/>
          <w:color w:val="000000" w:themeColor="text1"/>
        </w:rPr>
      </w:pPr>
      <w:r w:rsidRPr="006454DB">
        <w:rPr>
          <w:rFonts w:eastAsia="Times New Roman" w:cstheme="minorHAnsi"/>
          <w:i/>
          <w:color w:val="000000" w:themeColor="text1"/>
        </w:rPr>
        <w:t xml:space="preserve">If you </w:t>
      </w:r>
      <w:r>
        <w:rPr>
          <w:rFonts w:eastAsia="Times New Roman" w:cstheme="minorHAnsi"/>
          <w:i/>
          <w:color w:val="000000" w:themeColor="text1"/>
        </w:rPr>
        <w:t xml:space="preserve">choose </w:t>
      </w:r>
      <w:r w:rsidRPr="006454DB">
        <w:rPr>
          <w:rFonts w:eastAsia="Times New Roman" w:cstheme="minorHAnsi"/>
          <w:i/>
          <w:color w:val="000000" w:themeColor="text1"/>
        </w:rPr>
        <w:t>not</w:t>
      </w:r>
      <w:r>
        <w:rPr>
          <w:rFonts w:eastAsia="Times New Roman" w:cstheme="minorHAnsi"/>
          <w:i/>
          <w:color w:val="000000" w:themeColor="text1"/>
        </w:rPr>
        <w:t xml:space="preserve"> to</w:t>
      </w:r>
      <w:r w:rsidRPr="006454DB">
        <w:rPr>
          <w:rFonts w:eastAsia="Times New Roman" w:cstheme="minorHAnsi"/>
          <w:i/>
          <w:color w:val="000000" w:themeColor="text1"/>
        </w:rPr>
        <w:t xml:space="preserve"> install Anaconda.</w:t>
      </w:r>
    </w:p>
    <w:p w14:paraId="5FD41784" w14:textId="77777777" w:rsidR="00203066" w:rsidRPr="006454DB" w:rsidRDefault="00203066" w:rsidP="00203066">
      <w:pPr>
        <w:suppressAutoHyphens/>
        <w:spacing w:after="0" w:line="240" w:lineRule="auto"/>
        <w:contextualSpacing/>
        <w:rPr>
          <w:rFonts w:eastAsia="Times New Roman" w:cstheme="minorHAnsi"/>
          <w:i/>
          <w:color w:val="000000" w:themeColor="text1"/>
        </w:rPr>
      </w:pPr>
    </w:p>
    <w:p w14:paraId="669717EA" w14:textId="77777777"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w:t>
      </w:r>
    </w:p>
    <w:p w14:paraId="4D7D5A9A" w14:textId="77777777" w:rsidR="00203066" w:rsidRDefault="00203066" w:rsidP="00203066">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Python is the coding language the program runs in. You will need the latest installation of Python for the client, which can be acquired from the downloads page </w:t>
      </w:r>
      <w:hyperlink r:id="rId12" w:history="1">
        <w:r w:rsidRPr="006454DB">
          <w:rPr>
            <w:rStyle w:val="Hyperlink"/>
            <w:rFonts w:eastAsia="Times New Roman" w:cstheme="minorHAnsi"/>
            <w:iCs/>
          </w:rPr>
          <w:t>here</w:t>
        </w:r>
      </w:hyperlink>
      <w:r>
        <w:rPr>
          <w:rFonts w:eastAsia="Times New Roman" w:cstheme="minorHAnsi"/>
          <w:iCs/>
          <w:color w:val="000000" w:themeColor="text1"/>
        </w:rPr>
        <w:t>.</w:t>
      </w:r>
    </w:p>
    <w:p w14:paraId="5D09A3AE" w14:textId="77777777" w:rsidR="00203066" w:rsidRDefault="00203066" w:rsidP="00203066">
      <w:pPr>
        <w:suppressAutoHyphens/>
        <w:spacing w:after="0" w:line="240" w:lineRule="auto"/>
        <w:contextualSpacing/>
        <w:rPr>
          <w:rFonts w:eastAsia="Times New Roman" w:cstheme="minorHAnsi"/>
          <w:iCs/>
          <w:color w:val="000000" w:themeColor="text1"/>
        </w:rPr>
      </w:pPr>
    </w:p>
    <w:p w14:paraId="55D92CF7" w14:textId="77777777" w:rsidR="00203066" w:rsidRDefault="00203066" w:rsidP="00203066">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p>
    <w:p w14:paraId="079EE902" w14:textId="77777777"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You will need to ensure that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is installed with your version of Python. This library allows the client to connect to the MongoDB background service. This can be found </w:t>
      </w:r>
      <w:hyperlink r:id="rId13" w:history="1">
        <w:r w:rsidRPr="006454DB">
          <w:rPr>
            <w:rStyle w:val="Hyperlink"/>
            <w:rFonts w:eastAsia="Times New Roman" w:cstheme="minorHAnsi"/>
            <w:iCs/>
          </w:rPr>
          <w:t>here</w:t>
        </w:r>
      </w:hyperlink>
      <w:r>
        <w:rPr>
          <w:rFonts w:eastAsia="Times New Roman" w:cstheme="minorHAnsi"/>
          <w:iCs/>
          <w:color w:val="000000" w:themeColor="text1"/>
        </w:rPr>
        <w:t xml:space="preserve">, or more easily downloaded in the “pip” with the command </w:t>
      </w:r>
      <w:r w:rsidRPr="006454DB">
        <w:rPr>
          <w:rFonts w:eastAsia="Times New Roman" w:cstheme="minorHAnsi"/>
          <w:iCs/>
          <w:color w:val="548DD4" w:themeColor="text2" w:themeTint="99"/>
        </w:rPr>
        <w:t xml:space="preserve">pip install </w:t>
      </w:r>
      <w:proofErr w:type="spellStart"/>
      <w:r w:rsidRPr="006454DB">
        <w:rPr>
          <w:rFonts w:eastAsia="Times New Roman" w:cstheme="minorHAnsi"/>
          <w:iCs/>
          <w:color w:val="548DD4" w:themeColor="text2" w:themeTint="99"/>
        </w:rPr>
        <w:t>pymongo</w:t>
      </w:r>
      <w:proofErr w:type="spellEnd"/>
      <w:r>
        <w:rPr>
          <w:rFonts w:eastAsia="Times New Roman" w:cstheme="minorHAnsi"/>
          <w:iCs/>
          <w:color w:val="000000" w:themeColor="text1"/>
        </w:rPr>
        <w:t>.</w:t>
      </w:r>
    </w:p>
    <w:p w14:paraId="765DAD11" w14:textId="24BD2D4C" w:rsidR="00203066" w:rsidRDefault="00203066" w:rsidP="00203066">
      <w:pPr>
        <w:suppressAutoHyphens/>
        <w:spacing w:after="0" w:line="240" w:lineRule="auto"/>
        <w:contextualSpacing/>
        <w:rPr>
          <w:rFonts w:eastAsia="Times New Roman" w:cstheme="minorHAnsi"/>
          <w:iCs/>
          <w:color w:val="000000" w:themeColor="text1"/>
        </w:rPr>
      </w:pPr>
    </w:p>
    <w:p w14:paraId="087F946E" w14:textId="49DD81E2" w:rsidR="00495982" w:rsidRDefault="00495982"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 </w:t>
      </w:r>
    </w:p>
    <w:p w14:paraId="6D075700" w14:textId="64B2B190" w:rsidR="00495982" w:rsidRDefault="00495982"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Pandas is used for creating data frames from MongoDB documents returned and can be installed from their </w:t>
      </w:r>
      <w:hyperlink r:id="rId14" w:history="1">
        <w:r w:rsidRPr="00495982">
          <w:rPr>
            <w:rStyle w:val="Hyperlink"/>
            <w:rFonts w:eastAsia="Times New Roman" w:cstheme="minorHAnsi"/>
            <w:iCs/>
          </w:rPr>
          <w:t>website</w:t>
        </w:r>
      </w:hyperlink>
      <w:r>
        <w:rPr>
          <w:rFonts w:eastAsia="Times New Roman" w:cstheme="minorHAnsi"/>
          <w:iCs/>
          <w:color w:val="000000" w:themeColor="text1"/>
        </w:rPr>
        <w:t>.</w:t>
      </w:r>
    </w:p>
    <w:p w14:paraId="3652DF6B" w14:textId="77777777" w:rsidR="00EA4F83" w:rsidRDefault="00EA4F83" w:rsidP="00203066">
      <w:pPr>
        <w:suppressAutoHyphens/>
        <w:spacing w:after="0" w:line="240" w:lineRule="auto"/>
        <w:contextualSpacing/>
        <w:rPr>
          <w:rFonts w:eastAsia="Times New Roman" w:cstheme="minorHAnsi"/>
          <w:iCs/>
          <w:color w:val="000000" w:themeColor="text1"/>
        </w:rPr>
      </w:pPr>
    </w:p>
    <w:p w14:paraId="46C551D3" w14:textId="4FA6B194" w:rsidR="00495982" w:rsidRDefault="006F0104" w:rsidP="00203066">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Ploty</w:t>
      </w:r>
      <w:proofErr w:type="spellEnd"/>
      <w:r>
        <w:rPr>
          <w:rFonts w:eastAsia="Times New Roman" w:cstheme="minorHAnsi"/>
          <w:iCs/>
          <w:color w:val="000000" w:themeColor="text1"/>
        </w:rPr>
        <w:t xml:space="preserve"> Dash – </w:t>
      </w:r>
    </w:p>
    <w:p w14:paraId="1FA9F769" w14:textId="2FB242A0" w:rsidR="006F0104" w:rsidRDefault="006F0104"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Dash builds the visual elements of the dashboard and can use functions with HTML components, such as the dropdown filter, map, data table, and graph in this </w:t>
      </w:r>
      <w:r w:rsidR="00EA4F83">
        <w:rPr>
          <w:rFonts w:eastAsia="Times New Roman" w:cstheme="minorHAnsi"/>
          <w:iCs/>
          <w:color w:val="000000" w:themeColor="text1"/>
        </w:rPr>
        <w:t xml:space="preserve">project. This library can be downloaded from </w:t>
      </w:r>
      <w:hyperlink r:id="rId15" w:history="1">
        <w:r w:rsidR="00EA4F83" w:rsidRPr="00EA4F83">
          <w:rPr>
            <w:rStyle w:val="Hyperlink"/>
            <w:rFonts w:eastAsia="Times New Roman" w:cstheme="minorHAnsi"/>
            <w:iCs/>
          </w:rPr>
          <w:t>here</w:t>
        </w:r>
      </w:hyperlink>
      <w:r w:rsidR="00EA4F83">
        <w:rPr>
          <w:rFonts w:eastAsia="Times New Roman" w:cstheme="minorHAnsi"/>
          <w:iCs/>
          <w:color w:val="000000" w:themeColor="text1"/>
        </w:rPr>
        <w:t>.</w:t>
      </w:r>
    </w:p>
    <w:p w14:paraId="0216427D" w14:textId="77777777" w:rsidR="00EA4F83" w:rsidRDefault="00EA4F83" w:rsidP="00203066">
      <w:pPr>
        <w:suppressAutoHyphens/>
        <w:spacing w:after="0" w:line="240" w:lineRule="auto"/>
        <w:contextualSpacing/>
        <w:rPr>
          <w:rFonts w:eastAsia="Times New Roman" w:cstheme="minorHAnsi"/>
          <w:iCs/>
          <w:color w:val="000000" w:themeColor="text1"/>
        </w:rPr>
      </w:pPr>
    </w:p>
    <w:p w14:paraId="02C55FFD" w14:textId="77777777" w:rsidR="00203066" w:rsidRDefault="00203066" w:rsidP="00203066">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w:t>
      </w:r>
    </w:p>
    <w:p w14:paraId="6900154B" w14:textId="77777777" w:rsidR="00203066" w:rsidRDefault="00203066" w:rsidP="0020306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This is the IDE that the main program runs in. It can be installed from the makers’ website </w:t>
      </w:r>
      <w:hyperlink r:id="rId16" w:history="1">
        <w:r w:rsidRPr="006454DB">
          <w:rPr>
            <w:rStyle w:val="Hyperlink"/>
            <w:rFonts w:eastAsia="Times New Roman" w:cstheme="minorHAnsi"/>
            <w:iCs/>
          </w:rPr>
          <w:t>here</w:t>
        </w:r>
      </w:hyperlink>
      <w:r>
        <w:rPr>
          <w:rFonts w:eastAsia="Times New Roman" w:cstheme="minorHAnsi"/>
          <w:iCs/>
          <w:color w:val="000000" w:themeColor="text1"/>
        </w:rPr>
        <w:t>.</w:t>
      </w:r>
    </w:p>
    <w:p w14:paraId="3AB2D88C" w14:textId="77777777" w:rsidR="00203066" w:rsidRPr="00B91069" w:rsidRDefault="00203066" w:rsidP="00B91069">
      <w:pPr>
        <w:suppressAutoHyphens/>
        <w:spacing w:after="0" w:line="240" w:lineRule="auto"/>
        <w:contextualSpacing/>
        <w:rPr>
          <w:rFonts w:eastAsia="Times New Roman" w:cstheme="minorHAnsi"/>
          <w:i/>
          <w:color w:val="000000" w:themeColor="text1"/>
        </w:rPr>
      </w:pPr>
    </w:p>
    <w:p w14:paraId="69CB6057" w14:textId="14B552C2" w:rsidR="00822035" w:rsidRPr="00B91069" w:rsidRDefault="00F1134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Building the Dashboard</w:t>
      </w:r>
    </w:p>
    <w:p w14:paraId="321289EC" w14:textId="0B103A7B" w:rsidR="006454DB" w:rsidRPr="00F11341" w:rsidRDefault="00F11341" w:rsidP="00F11341">
      <w:pPr>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E5E0E1E" wp14:editId="7C5B915F">
            <wp:extent cx="5923915" cy="26955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695575"/>
                    </a:xfrm>
                    <a:prstGeom prst="rect">
                      <a:avLst/>
                    </a:prstGeom>
                    <a:noFill/>
                    <a:ln>
                      <a:noFill/>
                    </a:ln>
                  </pic:spPr>
                </pic:pic>
              </a:graphicData>
            </a:graphic>
          </wp:inline>
        </w:drawing>
      </w:r>
    </w:p>
    <w:p w14:paraId="6A552724" w14:textId="78EB00FA" w:rsidR="00F11341" w:rsidRDefault="00F11341" w:rsidP="006454DB">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When building the dashboard, I decided I wanted to add a static toolbar on the </w:t>
      </w:r>
      <w:r w:rsidR="008359B3">
        <w:rPr>
          <w:rFonts w:eastAsia="Times New Roman" w:cstheme="minorHAnsi"/>
          <w:iCs/>
          <w:color w:val="000000" w:themeColor="text1"/>
        </w:rPr>
        <w:t>left-hand</w:t>
      </w:r>
      <w:r>
        <w:rPr>
          <w:rFonts w:eastAsia="Times New Roman" w:cstheme="minorHAnsi"/>
          <w:iCs/>
          <w:color w:val="000000" w:themeColor="text1"/>
        </w:rPr>
        <w:t xml:space="preserve"> side of the screen that displays the </w:t>
      </w:r>
      <w:r w:rsidR="00E27074">
        <w:rPr>
          <w:rFonts w:eastAsia="Times New Roman" w:cstheme="minorHAnsi"/>
          <w:iCs/>
          <w:color w:val="000000" w:themeColor="text1"/>
        </w:rPr>
        <w:t xml:space="preserve">company logo and all the filtering options currently available while </w:t>
      </w:r>
      <w:r w:rsidR="00E27074">
        <w:rPr>
          <w:rFonts w:eastAsia="Times New Roman" w:cstheme="minorHAnsi"/>
          <w:iCs/>
          <w:color w:val="000000" w:themeColor="text1"/>
        </w:rPr>
        <w:lastRenderedPageBreak/>
        <w:t>providing a place for more tools to be added later if desired. The viewport on the right can be navigated and contains all the visual outputs.</w:t>
      </w:r>
    </w:p>
    <w:p w14:paraId="72B18EA9" w14:textId="20BAD3A5" w:rsidR="00E27074" w:rsidRDefault="00E27074" w:rsidP="006454DB">
      <w:pPr>
        <w:pStyle w:val="ListParagraph"/>
        <w:suppressAutoHyphens/>
        <w:contextualSpacing/>
        <w:rPr>
          <w:rFonts w:eastAsia="Times New Roman" w:cstheme="minorHAnsi"/>
          <w:iCs/>
          <w:color w:val="000000" w:themeColor="text1"/>
        </w:rPr>
      </w:pPr>
    </w:p>
    <w:p w14:paraId="3A562A4C" w14:textId="69DD8F82" w:rsidR="00E27074" w:rsidRDefault="00E27074" w:rsidP="006454DB">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To accomplish </w:t>
      </w:r>
      <w:r w:rsidR="0006147D">
        <w:rPr>
          <w:rFonts w:eastAsia="Times New Roman" w:cstheme="minorHAnsi"/>
          <w:iCs/>
          <w:color w:val="000000" w:themeColor="text1"/>
        </w:rPr>
        <w:t>this,</w:t>
      </w:r>
      <w:r>
        <w:rPr>
          <w:rFonts w:eastAsia="Times New Roman" w:cstheme="minorHAnsi"/>
          <w:iCs/>
          <w:color w:val="000000" w:themeColor="text1"/>
        </w:rPr>
        <w:t xml:space="preserve"> I divided the layout variable in Dash to be composed of a major </w:t>
      </w:r>
      <w:proofErr w:type="spellStart"/>
      <w:r w:rsidR="0006147D">
        <w:rPr>
          <w:rFonts w:eastAsia="Times New Roman" w:cstheme="minorHAnsi"/>
          <w:iCs/>
          <w:color w:val="000000" w:themeColor="text1"/>
        </w:rPr>
        <w:t>Div</w:t>
      </w:r>
      <w:proofErr w:type="spellEnd"/>
      <w:r w:rsidR="0006147D">
        <w:rPr>
          <w:rFonts w:eastAsia="Times New Roman" w:cstheme="minorHAnsi"/>
          <w:iCs/>
          <w:color w:val="000000" w:themeColor="text1"/>
        </w:rPr>
        <w:t xml:space="preserve"> zone which orients child elements horizontally. Normally, elements are placed vertically, which is how  the two child </w:t>
      </w:r>
      <w:proofErr w:type="spellStart"/>
      <w:r w:rsidR="0006147D">
        <w:rPr>
          <w:rFonts w:eastAsia="Times New Roman" w:cstheme="minorHAnsi"/>
          <w:iCs/>
          <w:color w:val="000000" w:themeColor="text1"/>
        </w:rPr>
        <w:t>Div</w:t>
      </w:r>
      <w:proofErr w:type="spellEnd"/>
      <w:r w:rsidR="0006147D">
        <w:rPr>
          <w:rFonts w:eastAsia="Times New Roman" w:cstheme="minorHAnsi"/>
          <w:iCs/>
          <w:color w:val="000000" w:themeColor="text1"/>
        </w:rPr>
        <w:t xml:space="preserve"> elements</w:t>
      </w:r>
      <w:r w:rsidR="008359B3">
        <w:rPr>
          <w:rFonts w:eastAsia="Times New Roman" w:cstheme="minorHAnsi"/>
          <w:iCs/>
          <w:color w:val="000000" w:themeColor="text1"/>
        </w:rPr>
        <w:t>,</w:t>
      </w:r>
      <w:r w:rsidR="0006147D">
        <w:rPr>
          <w:rFonts w:eastAsia="Times New Roman" w:cstheme="minorHAnsi"/>
          <w:iCs/>
          <w:color w:val="000000" w:themeColor="text1"/>
        </w:rPr>
        <w:t xml:space="preserve"> that contain the toolbar and the viewport</w:t>
      </w:r>
      <w:r w:rsidR="008359B3">
        <w:rPr>
          <w:rFonts w:eastAsia="Times New Roman" w:cstheme="minorHAnsi"/>
          <w:iCs/>
          <w:color w:val="000000" w:themeColor="text1"/>
        </w:rPr>
        <w:t>,</w:t>
      </w:r>
      <w:r w:rsidR="0006147D">
        <w:rPr>
          <w:rFonts w:eastAsia="Times New Roman" w:cstheme="minorHAnsi"/>
          <w:iCs/>
          <w:color w:val="000000" w:themeColor="text1"/>
        </w:rPr>
        <w:t xml:space="preserve"> are laid out. However, the root </w:t>
      </w:r>
      <w:proofErr w:type="spellStart"/>
      <w:r w:rsidR="0006147D">
        <w:rPr>
          <w:rFonts w:eastAsia="Times New Roman" w:cstheme="minorHAnsi"/>
          <w:iCs/>
          <w:color w:val="000000" w:themeColor="text1"/>
        </w:rPr>
        <w:t>Div</w:t>
      </w:r>
      <w:proofErr w:type="spellEnd"/>
      <w:r w:rsidR="0006147D">
        <w:rPr>
          <w:rFonts w:eastAsia="Times New Roman" w:cstheme="minorHAnsi"/>
          <w:iCs/>
          <w:color w:val="000000" w:themeColor="text1"/>
        </w:rPr>
        <w:t xml:space="preserve"> that contains both is limited to a screen height which contains it to the user’s browser window, forcing the toolbar to remain static. The viewport is allowed to have its own scrolling feature to handle whatever overflow occurs from the height constraint.</w:t>
      </w:r>
    </w:p>
    <w:p w14:paraId="12E2E7D0" w14:textId="74F5F5D7" w:rsidR="0006147D" w:rsidRDefault="008359B3" w:rsidP="006454DB">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ab/>
        <w:t xml:space="preserve">App callbacks are put in place to update </w:t>
      </w:r>
      <w:r w:rsidR="00FA0691">
        <w:rPr>
          <w:rFonts w:eastAsia="Times New Roman" w:cstheme="minorHAnsi"/>
          <w:iCs/>
          <w:color w:val="000000" w:themeColor="text1"/>
        </w:rPr>
        <w:t xml:space="preserve">the data table, map, and graph elements in the layout by calling functions which filter and update the data frame, which contains the query passed through MongoDB, or pull column and row data from the data table to represent </w:t>
      </w:r>
      <w:r w:rsidR="00DB24E1">
        <w:rPr>
          <w:rFonts w:eastAsia="Times New Roman" w:cstheme="minorHAnsi"/>
          <w:iCs/>
          <w:color w:val="000000" w:themeColor="text1"/>
        </w:rPr>
        <w:t>it visually in the pie graph.</w:t>
      </w:r>
    </w:p>
    <w:p w14:paraId="1AE51E69" w14:textId="5261078C" w:rsidR="006A622F" w:rsidRPr="00F11341" w:rsidRDefault="006A622F" w:rsidP="006454DB">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ab/>
        <w:t>The map callback checks with the latitude and longitude columns of the data table</w:t>
      </w:r>
      <w:r w:rsidR="00520353">
        <w:rPr>
          <w:rFonts w:eastAsia="Times New Roman" w:cstheme="minorHAnsi"/>
          <w:iCs/>
          <w:color w:val="000000" w:themeColor="text1"/>
        </w:rPr>
        <w:t xml:space="preserve"> as well as the number of rows which are selected. The map can support up to five animal locations. </w:t>
      </w:r>
    </w:p>
    <w:p w14:paraId="358822D9" w14:textId="77777777" w:rsidR="006454DB" w:rsidRPr="00B91069" w:rsidRDefault="006454DB" w:rsidP="00B91069">
      <w:pPr>
        <w:suppressAutoHyphens/>
        <w:spacing w:after="0" w:line="240" w:lineRule="auto"/>
        <w:contextualSpacing/>
        <w:rPr>
          <w:rFonts w:eastAsia="Times New Roman" w:cstheme="minorHAnsi"/>
          <w:i/>
          <w:color w:val="000000" w:themeColor="text1"/>
        </w:rPr>
      </w:pPr>
    </w:p>
    <w:p w14:paraId="4BB83FAF" w14:textId="53AE1E83" w:rsidR="00822035" w:rsidRPr="00B91069" w:rsidRDefault="00F1134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Dashboard </w:t>
      </w:r>
      <w:r w:rsidR="00822035" w:rsidRPr="00B91069">
        <w:rPr>
          <w:rFonts w:asciiTheme="minorHAnsi" w:hAnsiTheme="minorHAnsi" w:cstheme="minorHAnsi"/>
          <w:sz w:val="22"/>
          <w:szCs w:val="22"/>
        </w:rPr>
        <w:t>Usage</w:t>
      </w:r>
    </w:p>
    <w:p w14:paraId="653A4A46" w14:textId="797AC64D" w:rsidR="006A2E05" w:rsidRDefault="00CD799B" w:rsidP="00CD799B">
      <w:pPr>
        <w:pStyle w:val="Heading3"/>
        <w:keepNext w:val="0"/>
        <w:keepLines w:val="0"/>
        <w:suppressAutoHyphens/>
        <w:spacing w:before="0" w:line="240" w:lineRule="auto"/>
        <w:ind w:firstLine="630"/>
        <w:contextualSpacing/>
        <w:rPr>
          <w:b w:val="0"/>
          <w:bCs/>
          <w:sz w:val="22"/>
          <w:szCs w:val="22"/>
        </w:rPr>
      </w:pPr>
      <w:r>
        <w:rPr>
          <w:b w:val="0"/>
          <w:bCs/>
          <w:sz w:val="22"/>
          <w:szCs w:val="22"/>
        </w:rPr>
        <w:t xml:space="preserve">Usage of the dashboard is </w:t>
      </w:r>
      <w:r w:rsidR="00402334">
        <w:rPr>
          <w:b w:val="0"/>
          <w:bCs/>
          <w:sz w:val="22"/>
          <w:szCs w:val="22"/>
        </w:rPr>
        <w:t>simple</w:t>
      </w:r>
      <w:r>
        <w:rPr>
          <w:b w:val="0"/>
          <w:bCs/>
          <w:sz w:val="22"/>
          <w:szCs w:val="22"/>
        </w:rPr>
        <w:t xml:space="preserve"> in its current iteration.</w:t>
      </w:r>
      <w:r w:rsidR="00402334">
        <w:rPr>
          <w:b w:val="0"/>
          <w:bCs/>
          <w:sz w:val="22"/>
          <w:szCs w:val="22"/>
        </w:rPr>
        <w:t xml:space="preserve"> When you start the dashboard, the table in the viewport is unfiltered by default.</w:t>
      </w:r>
    </w:p>
    <w:p w14:paraId="76165DDF" w14:textId="38A1B65A" w:rsidR="00402334" w:rsidRDefault="00402334" w:rsidP="00402334">
      <w:r>
        <w:rPr>
          <w:noProof/>
        </w:rPr>
        <w:drawing>
          <wp:inline distT="0" distB="0" distL="0" distR="0" wp14:anchorId="3EE5A5F6" wp14:editId="74C4A93E">
            <wp:extent cx="5923915" cy="26955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695575"/>
                    </a:xfrm>
                    <a:prstGeom prst="rect">
                      <a:avLst/>
                    </a:prstGeom>
                    <a:noFill/>
                    <a:ln>
                      <a:noFill/>
                    </a:ln>
                  </pic:spPr>
                </pic:pic>
              </a:graphicData>
            </a:graphic>
          </wp:inline>
        </w:drawing>
      </w:r>
    </w:p>
    <w:p w14:paraId="6C62691F" w14:textId="77777777" w:rsidR="00402334" w:rsidRDefault="00402334" w:rsidP="00402334">
      <w:r>
        <w:t xml:space="preserve">By selecting the drop down in the toolbar, you can choose from the list of available professions, or type out a profession and select the option that is returned. </w:t>
      </w:r>
    </w:p>
    <w:p w14:paraId="52845BA9" w14:textId="250A6958" w:rsidR="00B91069" w:rsidRDefault="00402334" w:rsidP="00402334">
      <w:r>
        <w:rPr>
          <w:noProof/>
        </w:rPr>
        <w:lastRenderedPageBreak/>
        <w:drawing>
          <wp:inline distT="0" distB="0" distL="0" distR="0" wp14:anchorId="3FD616A8" wp14:editId="3C233BD8">
            <wp:extent cx="1935785" cy="1558456"/>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1560" cy="1563105"/>
                    </a:xfrm>
                    <a:prstGeom prst="rect">
                      <a:avLst/>
                    </a:prstGeom>
                    <a:noFill/>
                    <a:ln>
                      <a:noFill/>
                    </a:ln>
                  </pic:spPr>
                </pic:pic>
              </a:graphicData>
            </a:graphic>
          </wp:inline>
        </w:drawing>
      </w:r>
    </w:p>
    <w:p w14:paraId="1B781509" w14:textId="2AEC0901" w:rsidR="00402334" w:rsidRDefault="00402334" w:rsidP="00402334">
      <w:r>
        <w:rPr>
          <w:noProof/>
        </w:rPr>
        <w:drawing>
          <wp:inline distT="0" distB="0" distL="0" distR="0" wp14:anchorId="298667C3" wp14:editId="4C4560A0">
            <wp:extent cx="5923915" cy="27749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3915" cy="2774950"/>
                    </a:xfrm>
                    <a:prstGeom prst="rect">
                      <a:avLst/>
                    </a:prstGeom>
                    <a:noFill/>
                    <a:ln>
                      <a:noFill/>
                    </a:ln>
                  </pic:spPr>
                </pic:pic>
              </a:graphicData>
            </a:graphic>
          </wp:inline>
        </w:drawing>
      </w:r>
    </w:p>
    <w:p w14:paraId="7B7FD1C1" w14:textId="0BA8E858" w:rsidR="00112F11" w:rsidRDefault="00402334" w:rsidP="00402334">
      <w:r>
        <w:t xml:space="preserve">The list of available animals will adjust based on which ones best fit that profession based on </w:t>
      </w:r>
      <w:r w:rsidR="00112F11">
        <w:t>sex, breed, and age, as per the requirements requested. The graph will also update based on the breed  population of the table.</w:t>
      </w:r>
    </w:p>
    <w:p w14:paraId="69E63209" w14:textId="7163D0E7" w:rsidR="00112F11" w:rsidRDefault="00112F11" w:rsidP="00402334">
      <w:r>
        <w:t>Selecting up to five rows on the table will begin returning locations on the map.</w:t>
      </w:r>
      <w:r w:rsidR="00472F82">
        <w:t xml:space="preserve"> Some locations seem to overlap if they are at the same location. After five rows are selected, every following row selection will be omitted until an older one is unselected.</w:t>
      </w:r>
    </w:p>
    <w:p w14:paraId="1D5211E0" w14:textId="27BB4193" w:rsidR="00472F82" w:rsidRDefault="00472F82" w:rsidP="00402334">
      <w:r>
        <w:rPr>
          <w:noProof/>
        </w:rPr>
        <w:drawing>
          <wp:inline distT="0" distB="0" distL="0" distR="0" wp14:anchorId="201BA50B" wp14:editId="13C08209">
            <wp:extent cx="5939790" cy="10179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1017905"/>
                    </a:xfrm>
                    <a:prstGeom prst="rect">
                      <a:avLst/>
                    </a:prstGeom>
                    <a:noFill/>
                    <a:ln>
                      <a:noFill/>
                    </a:ln>
                  </pic:spPr>
                </pic:pic>
              </a:graphicData>
            </a:graphic>
          </wp:inline>
        </w:drawing>
      </w:r>
    </w:p>
    <w:p w14:paraId="55CF6AE9" w14:textId="44C3DF6F" w:rsidR="00472F82" w:rsidRDefault="00472F82" w:rsidP="00402334">
      <w:r>
        <w:rPr>
          <w:noProof/>
        </w:rPr>
        <w:lastRenderedPageBreak/>
        <w:drawing>
          <wp:inline distT="0" distB="0" distL="0" distR="0" wp14:anchorId="332C441D" wp14:editId="48A338AE">
            <wp:extent cx="5923915" cy="2695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2695575"/>
                    </a:xfrm>
                    <a:prstGeom prst="rect">
                      <a:avLst/>
                    </a:prstGeom>
                    <a:noFill/>
                    <a:ln>
                      <a:noFill/>
                    </a:ln>
                  </pic:spPr>
                </pic:pic>
              </a:graphicData>
            </a:graphic>
          </wp:inline>
        </w:drawing>
      </w:r>
    </w:p>
    <w:p w14:paraId="6156006B" w14:textId="45E18C64" w:rsidR="009372BB" w:rsidRDefault="009372BB" w:rsidP="009372BB">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Troubles with the Dashboard</w:t>
      </w:r>
    </w:p>
    <w:p w14:paraId="78D3C45F" w14:textId="2DB5045A" w:rsidR="009372BB" w:rsidRDefault="009372BB" w:rsidP="009372BB">
      <w:r>
        <w:tab/>
        <w:t>One issue I ran into was that some of the code that dealt with creating pins in the geolocation map. I would have preferred t</w:t>
      </w:r>
      <w:r w:rsidR="00844344">
        <w:t xml:space="preserve">o have built pins based on how many rows were selected with a loop rather than an </w:t>
      </w:r>
      <w:proofErr w:type="spellStart"/>
      <w:r w:rsidR="00844344">
        <w:t>elif</w:t>
      </w:r>
      <w:proofErr w:type="spellEnd"/>
      <w:r w:rsidR="00844344">
        <w:t xml:space="preserve"> statement. Because of this, there is a lot of </w:t>
      </w:r>
      <w:proofErr w:type="gramStart"/>
      <w:r w:rsidR="00844344">
        <w:t>bloat</w:t>
      </w:r>
      <w:proofErr w:type="gramEnd"/>
      <w:r w:rsidR="00844344">
        <w:t xml:space="preserve"> in the map callback. Using a loop would have potentially allowed for as many pins to be on the map </w:t>
      </w:r>
      <w:r w:rsidR="00C42827">
        <w:t xml:space="preserve">as allowed by the </w:t>
      </w:r>
      <w:proofErr w:type="gramStart"/>
      <w:r w:rsidR="00C42827">
        <w:t>amount</w:t>
      </w:r>
      <w:proofErr w:type="gramEnd"/>
      <w:r w:rsidR="00C42827">
        <w:t xml:space="preserve"> of rows displayed.</w:t>
      </w:r>
    </w:p>
    <w:p w14:paraId="303CD612" w14:textId="5C74095B" w:rsidR="00844344" w:rsidRPr="009372BB" w:rsidRDefault="00844344" w:rsidP="009372BB">
      <w:r>
        <w:t>I also encountered an issue with the map sometimes not returning the first pin for an unknown reason. Any attempts to fix this issue resulted in the map disappearing entirely.</w:t>
      </w:r>
    </w:p>
    <w:p w14:paraId="295F890E" w14:textId="77777777" w:rsidR="009372BB" w:rsidRPr="00402334" w:rsidRDefault="009372BB" w:rsidP="00402334"/>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F79009D" w:rsidR="008839D7" w:rsidRPr="00B91069" w:rsidRDefault="006454D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Jarod Timms</w:t>
      </w:r>
    </w:p>
    <w:sectPr w:rsidR="008839D7" w:rsidRPr="00B91069" w:rsidSect="00045D5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CF0B2" w14:textId="77777777" w:rsidR="000B212B" w:rsidRDefault="000B212B" w:rsidP="00365759">
      <w:pPr>
        <w:spacing w:after="0" w:line="240" w:lineRule="auto"/>
      </w:pPr>
      <w:r>
        <w:separator/>
      </w:r>
    </w:p>
  </w:endnote>
  <w:endnote w:type="continuationSeparator" w:id="0">
    <w:p w14:paraId="3AC6C966" w14:textId="77777777" w:rsidR="000B212B" w:rsidRDefault="000B212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E419B" w14:textId="77777777" w:rsidR="000B212B" w:rsidRDefault="000B212B" w:rsidP="00365759">
      <w:pPr>
        <w:spacing w:after="0" w:line="240" w:lineRule="auto"/>
      </w:pPr>
      <w:r>
        <w:separator/>
      </w:r>
    </w:p>
  </w:footnote>
  <w:footnote w:type="continuationSeparator" w:id="0">
    <w:p w14:paraId="1C05054D" w14:textId="77777777" w:rsidR="000B212B" w:rsidRDefault="000B212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AB4A6E"/>
    <w:multiLevelType w:val="hybridMultilevel"/>
    <w:tmpl w:val="8688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82A2CDC"/>
    <w:multiLevelType w:val="hybridMultilevel"/>
    <w:tmpl w:val="6FFC6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C92484F"/>
    <w:multiLevelType w:val="hybridMultilevel"/>
    <w:tmpl w:val="91EC9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057554">
    <w:abstractNumId w:val="4"/>
  </w:num>
  <w:num w:numId="2" w16cid:durableId="365638146">
    <w:abstractNumId w:val="4"/>
  </w:num>
  <w:num w:numId="3" w16cid:durableId="2143115672">
    <w:abstractNumId w:val="0"/>
  </w:num>
  <w:num w:numId="4" w16cid:durableId="739788749">
    <w:abstractNumId w:val="3"/>
  </w:num>
  <w:num w:numId="5" w16cid:durableId="1118913920">
    <w:abstractNumId w:val="1"/>
  </w:num>
  <w:num w:numId="6" w16cid:durableId="833567573">
    <w:abstractNumId w:val="6"/>
  </w:num>
  <w:num w:numId="7" w16cid:durableId="119224519">
    <w:abstractNumId w:val="5"/>
  </w:num>
  <w:num w:numId="8" w16cid:durableId="1272516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147D"/>
    <w:rsid w:val="00085B07"/>
    <w:rsid w:val="000A53B7"/>
    <w:rsid w:val="000B212B"/>
    <w:rsid w:val="000B7A66"/>
    <w:rsid w:val="000F4AB8"/>
    <w:rsid w:val="001109AD"/>
    <w:rsid w:val="00112F11"/>
    <w:rsid w:val="00130956"/>
    <w:rsid w:val="001525E8"/>
    <w:rsid w:val="00164201"/>
    <w:rsid w:val="00195D34"/>
    <w:rsid w:val="0020165D"/>
    <w:rsid w:val="00203066"/>
    <w:rsid w:val="00245F72"/>
    <w:rsid w:val="002E7106"/>
    <w:rsid w:val="00310F54"/>
    <w:rsid w:val="003154C1"/>
    <w:rsid w:val="00341AFD"/>
    <w:rsid w:val="00365759"/>
    <w:rsid w:val="00365985"/>
    <w:rsid w:val="0038616B"/>
    <w:rsid w:val="003A2FF8"/>
    <w:rsid w:val="003C6F5F"/>
    <w:rsid w:val="00402334"/>
    <w:rsid w:val="00407E37"/>
    <w:rsid w:val="00472F82"/>
    <w:rsid w:val="00495982"/>
    <w:rsid w:val="004A798F"/>
    <w:rsid w:val="004E4A7A"/>
    <w:rsid w:val="005112B1"/>
    <w:rsid w:val="00520353"/>
    <w:rsid w:val="00527505"/>
    <w:rsid w:val="005552C4"/>
    <w:rsid w:val="00584CAF"/>
    <w:rsid w:val="005925DE"/>
    <w:rsid w:val="005B4529"/>
    <w:rsid w:val="005B68C7"/>
    <w:rsid w:val="005B7AB5"/>
    <w:rsid w:val="00615EDF"/>
    <w:rsid w:val="00620A6C"/>
    <w:rsid w:val="006454DB"/>
    <w:rsid w:val="006A2E05"/>
    <w:rsid w:val="006A622F"/>
    <w:rsid w:val="006C6D31"/>
    <w:rsid w:val="006F0104"/>
    <w:rsid w:val="006F1A6C"/>
    <w:rsid w:val="00700515"/>
    <w:rsid w:val="007061EE"/>
    <w:rsid w:val="00773E50"/>
    <w:rsid w:val="00822035"/>
    <w:rsid w:val="0082382D"/>
    <w:rsid w:val="008359B3"/>
    <w:rsid w:val="00844344"/>
    <w:rsid w:val="008647E4"/>
    <w:rsid w:val="0087477F"/>
    <w:rsid w:val="00875A1A"/>
    <w:rsid w:val="0087630D"/>
    <w:rsid w:val="008839D7"/>
    <w:rsid w:val="008F6BDD"/>
    <w:rsid w:val="0090505D"/>
    <w:rsid w:val="009372BB"/>
    <w:rsid w:val="00967575"/>
    <w:rsid w:val="00987399"/>
    <w:rsid w:val="00997062"/>
    <w:rsid w:val="009D121E"/>
    <w:rsid w:val="00A27A24"/>
    <w:rsid w:val="00A31722"/>
    <w:rsid w:val="00A32A1E"/>
    <w:rsid w:val="00A60242"/>
    <w:rsid w:val="00AD4D77"/>
    <w:rsid w:val="00B91069"/>
    <w:rsid w:val="00B944BC"/>
    <w:rsid w:val="00BC433B"/>
    <w:rsid w:val="00BF03E1"/>
    <w:rsid w:val="00C02DCF"/>
    <w:rsid w:val="00C42827"/>
    <w:rsid w:val="00C6788E"/>
    <w:rsid w:val="00C726A6"/>
    <w:rsid w:val="00CD799B"/>
    <w:rsid w:val="00D36E57"/>
    <w:rsid w:val="00DB24E1"/>
    <w:rsid w:val="00E06430"/>
    <w:rsid w:val="00E265CD"/>
    <w:rsid w:val="00E27074"/>
    <w:rsid w:val="00E50902"/>
    <w:rsid w:val="00E5141B"/>
    <w:rsid w:val="00EA4F83"/>
    <w:rsid w:val="00F11341"/>
    <w:rsid w:val="00F15131"/>
    <w:rsid w:val="00F76F0A"/>
    <w:rsid w:val="00FA0691"/>
    <w:rsid w:val="00FB1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454DB"/>
    <w:rPr>
      <w:color w:val="605E5C"/>
      <w:shd w:val="clear" w:color="auto" w:fill="E1DFDD"/>
    </w:rPr>
  </w:style>
  <w:style w:type="table" w:styleId="TableGrid">
    <w:name w:val="Table Grid"/>
    <w:basedOn w:val="TableNormal"/>
    <w:uiPriority w:val="59"/>
    <w:rsid w:val="00645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ymongo.readthedocs.io/en/stable/"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www.python.org/downloads/"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jupyter.org/instal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try/download/community"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pypi.org/project/jupyter-plotly-dash/" TargetMode="External"/><Relationship Id="rId23" Type="http://schemas.openxmlformats.org/officeDocument/2006/relationships/fontTable" Target="fontTable.xml"/><Relationship Id="rId10" Type="http://schemas.openxmlformats.org/officeDocument/2006/relationships/hyperlink" Target="https://docs.anaconda.com/anaconda/navigator/install/"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andas.pydata.or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Timms, Jarod</cp:lastModifiedBy>
  <cp:revision>3</cp:revision>
  <dcterms:created xsi:type="dcterms:W3CDTF">2022-06-18T20:45:00Z</dcterms:created>
  <dcterms:modified xsi:type="dcterms:W3CDTF">2022-06-18T20:52:00Z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