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0"/>
        </w:rPr>
        <w:t>local_smoke 测试报告</w:t>
      </w:r>
    </w:p>
    <w:p>
      <w:pPr>
        <w:spacing w:after="240"/>
      </w:pPr>
      <w:r>
        <w:rPr>
          <w:color w:val="555555"/>
          <w:sz w:val="21"/>
        </w:rPr>
        <w:t>由 local_smoke_report.md 自动转换生成</w:t>
      </w:r>
    </w:p>
    <w:p>
      <w:pPr>
        <w:pStyle w:val="ListBullet"/>
        <w:spacing w:after="160"/>
      </w:pPr>
      <w:r>
        <w:t>本地路径：</w:t>
      </w:r>
      <w:r>
        <w:rPr>
          <w:rFonts w:ascii="Consolas" w:hAnsi="Consolas" w:eastAsia="Microsoft YaHei"/>
          <w:color w:val="1F3A5F"/>
          <w:sz w:val="19"/>
        </w:rPr>
        <w:t>D:/cardioconsult_dense_validation/datasets/local_smoke</w:t>
      </w:r>
    </w:p>
    <w:p>
      <w:pPr>
        <w:pStyle w:val="ListBullet"/>
        <w:spacing w:after="160"/>
      </w:pPr>
      <w:r>
        <w:t>官方入口：N/A</w:t>
      </w:r>
    </w:p>
    <w:p>
      <w:pPr>
        <w:pStyle w:val="ListBullet"/>
        <w:spacing w:after="160"/>
      </w:pPr>
      <w:r>
        <w:t>下载/导入方式：</w:t>
      </w:r>
      <w:r>
        <w:rPr>
          <w:rFonts w:ascii="Consolas" w:hAnsi="Consolas" w:eastAsia="Microsoft YaHei"/>
          <w:color w:val="1F3A5F"/>
          <w:sz w:val="19"/>
        </w:rPr>
        <w:t>generated</w:t>
      </w:r>
    </w:p>
    <w:p>
      <w:pPr>
        <w:pStyle w:val="ListBullet"/>
        <w:spacing w:after="160"/>
      </w:pPr>
      <w:r>
        <w:t>验证阶段：</w:t>
      </w:r>
      <w:r>
        <w:rPr>
          <w:rFonts w:ascii="Consolas" w:hAnsi="Consolas" w:eastAsia="Microsoft YaHei"/>
          <w:color w:val="1F3A5F"/>
          <w:sz w:val="19"/>
        </w:rPr>
        <w:t>phase1_bmode, phase2_doppler, phase3_end_to_end</w:t>
      </w:r>
    </w:p>
    <w:p>
      <w:pPr>
        <w:pStyle w:val="ListBullet"/>
        <w:spacing w:after="160"/>
      </w:pPr>
      <w:r>
        <w:t>扫描到的媒体文件：</w:t>
      </w:r>
      <w:r>
        <w:rPr>
          <w:rFonts w:ascii="Consolas" w:hAnsi="Consolas" w:eastAsia="Microsoft YaHei"/>
          <w:color w:val="1F3A5F"/>
          <w:sz w:val="19"/>
        </w:rPr>
        <w:t>12</w:t>
      </w:r>
    </w:p>
    <w:p>
      <w:pPr>
        <w:pStyle w:val="ListBullet"/>
        <w:spacing w:after="160"/>
      </w:pPr>
      <w:r>
        <w:t>已处理特征行：</w:t>
      </w:r>
      <w:r>
        <w:rPr>
          <w:rFonts w:ascii="Consolas" w:hAnsi="Consolas" w:eastAsia="Microsoft YaHei"/>
          <w:color w:val="1F3A5F"/>
          <w:sz w:val="19"/>
        </w:rPr>
        <w:t>34</w:t>
      </w:r>
    </w:p>
    <w:p>
      <w:pPr>
        <w:pStyle w:val="ListBullet"/>
        <w:spacing w:after="160"/>
      </w:pPr>
      <w:r>
        <w:t>已处理端到端行：</w:t>
      </w:r>
      <w:r>
        <w:rPr>
          <w:rFonts w:ascii="Consolas" w:hAnsi="Consolas" w:eastAsia="Microsoft YaHei"/>
          <w:color w:val="1F3A5F"/>
          <w:sz w:val="19"/>
        </w:rPr>
        <w:t>12</w:t>
      </w:r>
    </w:p>
    <w:p>
      <w:pPr>
        <w:pStyle w:val="ListBullet"/>
        <w:spacing w:after="160"/>
      </w:pPr>
      <w:r>
        <w:t>错误数：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Heading2"/>
      </w:pPr>
      <w:r>
        <w:t>数据状态</w:t>
      </w:r>
    </w:p>
    <w:p>
      <w:pPr>
        <w:pStyle w:val="ListBullet"/>
        <w:spacing w:after="160"/>
      </w:pPr>
      <w:r>
        <w:t>特征表：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D:\cardioconsult_dense_validation\results\local_smoke\features.csv</w:t>
      </w:r>
      <w:r>
        <w:t xml:space="preserve"> 存在</w:t>
      </w:r>
    </w:p>
    <w:p>
      <w:pPr>
        <w:pStyle w:val="ListBullet"/>
        <w:spacing w:after="160"/>
      </w:pPr>
      <w:r>
        <w:t>端到端表：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D:\cardioconsult_dense_validation\results\local_smoke\end_to_end.csv</w:t>
      </w:r>
      <w:r>
        <w:t xml:space="preserve"> 存在</w:t>
      </w:r>
    </w:p>
    <w:p>
      <w:pPr>
        <w:pStyle w:val="ListBullet"/>
        <w:spacing w:after="160"/>
      </w:pPr>
      <w:r>
        <w:t>说明：Synthetic smoke-test dataset generated from the local CardioConsult self-test image generator.</w:t>
      </w:r>
    </w:p>
    <w:p>
      <w:pPr>
        <w:pStyle w:val="Heading2"/>
      </w:pPr>
      <w:r>
        <w:t>第一阶段：B-Mode / GLDM 特征验证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True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34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classes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['low_contractility_proxy', 'normal', 'regurgitation_proxy']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accuracy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0.7941176470588235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macro_f1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0.7660818713450293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confusion_matrix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[[6, 4, 0], [3, 7, 0], [0, 0, 14]]</w:t>
            </w:r>
          </w:p>
        </w:tc>
      </w:tr>
    </w:tbl>
    <w:p/>
    <w:p>
      <w:pPr>
        <w:pStyle w:val="Heading2"/>
      </w:pPr>
      <w:r>
        <w:t>回归 / EF 相关验证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True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34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rmse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14.905366091586302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mae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13.53463821692445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pearson_r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-0.06302011140919901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pearson_p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0.7232829341112482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spearman_r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0.02632410151543883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spearman_p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0.8825174766274033</w:t>
            </w:r>
          </w:p>
        </w:tc>
      </w:tr>
    </w:tbl>
    <w:p/>
    <w:p>
      <w:pPr>
        <w:pStyle w:val="Heading2"/>
      </w:pPr>
      <w:r>
        <w:t>特征显著性检验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statistic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p_value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p_bonferroni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t>gldm_dependence_nonuniformity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25.6086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2.74897e-06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0.000112708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gldm_lde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24.8333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4.05062e-06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0.000166075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doppler_11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24.5022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4.77997e-06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0.000195979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doppler_10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24.3895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5.05687e-06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0.000207332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24.3711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5.10363e-06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0.000209249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24.3711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5.10363e-06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0.000209249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doppler_7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24.3466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5.16664e-06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0.000211832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24.3466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5.16664e-06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0.000211832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24.3466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5.16664e-06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0.000211832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24.3466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5.16664e-06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0.000211832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24.3404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5.18252e-06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0.000212483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bmode_9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24.3164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5.24511e-06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0.00021505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bmode_11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24.1246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5.77303e-06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0.000236694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gldm_contrast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24.058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5.96859e-06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0.000244712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psnr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23.3765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8.39204e-06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0.000344074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t>gldm_mean_dependence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23.3266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8.60404e-06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0.000352766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snr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21.6491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1.99049e-05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0.000816103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21.1902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2.50386e-05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0.00102658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gldm_lgze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15.7722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0.00037594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0.0154135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bmode_10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14.8019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0.000610671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0.0250375</w:t>
            </w:r>
          </w:p>
        </w:tc>
      </w:tr>
    </w:tbl>
    <w:p/>
    <w:p>
      <w:pPr>
        <w:pStyle w:val="Heading2"/>
      </w:pPr>
      <w:r>
        <w:t>第三阶段：端到端系统测试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True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12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mean_runtime_ms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203.7339333425431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median_runtime_ms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144.7074000025168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mean_quality_score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0.40120599686245734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unique_pred_labels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['中度三尖瓣反流', '图像证据不足，倾向未见明确异常', '左心室收缩功能减低', '未见明确心脏超声异常']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coarse_accuracy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0.8333333333333334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coarse_macro_f1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0.8285714285714285</w:t>
            </w:r>
          </w:p>
        </w:tc>
      </w:tr>
    </w:tbl>
    <w:p/>
    <w:p>
      <w:pPr>
        <w:pStyle w:val="Heading2"/>
      </w:pPr>
      <w:r>
        <w:t>解释</w:t>
      </w:r>
    </w:p>
    <w:p>
      <w:r>
        <w:t>本报告由验证工作台自动生成。若数据集缺少标签，分类、回归或显著性检验会标记为不可用；这不代表程序失败，而是说明当前数据目录缺少相应金标准字段。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 xml:space="preserve">local_smoke 测试报告  |  第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CardioConsult 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59" w:right="259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