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Paper</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Laurenceau, Timothy E. Long, and Kennedy E. Rowland</w:t>
      </w: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Science and Engineering, Saint Louis University</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 3050: Operations and Business Environment of Aviation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Amy Preis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13, 2024</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Paper</w:t>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of Business Aviation Needs</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Business model canvas, we have identified several business functions at Saint Louis University that would benefit from adding business aviation: Academic collaboration, donor relations, recruitment, and athletic programs. Business aviation offers flexibility and time management far more than commercial aviation does. Conferences, meetings, and recruitment require leadership, such as faculty and staff, would benefit from business travel. Business aviation offers more flexibility than commercial airlines and would give SLU the ability to adjust schedules and reach destinations quickly allowing them to avoid the delays that come with layovers and flight cancellations on commercial flights. </w:t>
      </w:r>
    </w:p>
    <w:p w:rsidR="00000000" w:rsidDel="00000000" w:rsidP="00000000" w:rsidRDefault="00000000" w:rsidRPr="00000000" w14:paraId="0000001B">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Saint Louis University leadership could benefit from using business aircraft to provide easy access for travel between other campuses, partners, and stakeholders without the time required for commercial flights. Having time efficiency, travel flexibility, privacy, security, and the ability to go to smaller airports as compared to commercial airports are very compelling reasons to use business aviation (Sheehan, 2013). Business aviation allows you to travel to smaller airports near recruitment hubs, or donor locations, which you cannot fly to directly by commercial aviation. With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ncreased productivity and confidentiality, having business aviation is a necessity.</w:t>
      </w:r>
      <w:r w:rsidDel="00000000" w:rsidR="00000000" w:rsidRPr="00000000">
        <w:rPr>
          <w:rFonts w:ascii="Times New Roman" w:cs="Times New Roman" w:eastAsia="Times New Roman" w:hAnsi="Times New Roman"/>
          <w:sz w:val="24"/>
          <w:szCs w:val="24"/>
          <w:rtl w:val="0"/>
        </w:rPr>
        <w:t xml:space="preserve"> In addition, having business aviation can improve the image of Saint Louis University in the eyes of donor and recruitment relations, offering a higher-class travel experience.</w:t>
      </w: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Operation</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needs of Saint Louis University, the most suitable type of business aviation operation would be a mix of charter services and fractional ownership, which would align with the University’s cost structure and key activities. Charter services provide flexible, on-demand access to business aircraft for infrequent and specific travel needs, ensuring our key activities, such as academic conferences and athletic travel, are met without the high cost of owning a fleet of aircraft. However, if SLU needs more frequent travel, having fractional ownership allows them to share the cost and responsibilities, allowing for consistent availability, again, without the high cost of owning a fleet of aircraft.</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charter services and fractional ownership, provide SLU with the flexibility, capability, and infrastructure required to support their leadership team’s travel and enhance its public relations and partnerships with donors and other academic institutions. Both options alleviate the high maintenance and operational costs of full ownership, while also ensuring SLU’s aviation needs are met with maximum efficiency and reliability (Sheehan, 2013).</w:t>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Leadership and Personnel</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ideal candidate to lead the business aviation department at Saint Louis University would be someone who comes from an aviation background and has management experience under their belt as well. This person would have great leadership, communication, decision-making, and problem-solving skills. </w:t>
      </w:r>
      <w:r w:rsidDel="00000000" w:rsidR="00000000" w:rsidRPr="00000000">
        <w:rPr>
          <w:rFonts w:ascii="Times New Roman" w:cs="Times New Roman" w:eastAsia="Times New Roman" w:hAnsi="Times New Roman"/>
          <w:sz w:val="24"/>
          <w:szCs w:val="24"/>
          <w:rtl w:val="0"/>
        </w:rPr>
        <w:t xml:space="preserve">We recommend that SLU’s business aviation department manager utilize Theory Z management. We must hire someone with a “long-term commitment[...] and decision-making that relies on a group consensus” to have a proactive and efficient department (Sheehan, 2013). </w:t>
      </w:r>
      <w:r w:rsidDel="00000000" w:rsidR="00000000" w:rsidRPr="00000000">
        <w:rPr>
          <w:rFonts w:ascii="Times New Roman" w:cs="Times New Roman" w:eastAsia="Times New Roman" w:hAnsi="Times New Roman"/>
          <w:sz w:val="24"/>
          <w:szCs w:val="24"/>
          <w:rtl w:val="0"/>
        </w:rPr>
        <w:t xml:space="preserve">At the university, the leader of the business aviation department will report to the University President, Fred Pestello, and SLU’s Senior Administration members like the vice president and chief financial officer, David Heimburger, and vice president for human resources, Mickey Luna, J.D. (“Administrative,” n.d.). It is important that the flight department manager develops a good relationship with President Pestello and the senior administration members in order to stay informed and keep the department relevant.  </w:t>
      </w:r>
    </w:p>
    <w:p w:rsidR="00000000" w:rsidDel="00000000" w:rsidP="00000000" w:rsidRDefault="00000000" w:rsidRPr="00000000" w14:paraId="0000002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When hiring for Saint Louis University, we would always recommend hiring from within or reaching out to Park’s SLU alumni. This can be important because that individual will already be familiar with our university mission and the values that SLU holds. Some other staffing that will be essential for the operation of the business aviation department to be self-sustaining is a Chief Pilot, an IA, or Inspection Authorization, mechanic, an A&amp;P mechanic, an accountant, more pilots and crew members, and a safety officer. These people will need to be hard-working, organized, safety conscious, and have good time management and customer service skills. Our staff will be recruited by reaching out to SLU alumni, and existing staff members, and opening up work opportunities for current students who are interested in any of the positions within the flight department. </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Planning/Organization</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Saint Louis University’s mission statement for the newly established flight department will be: “Elevating SLU’s culture of safety and excellence through efficient travel for our community.” Some operational goals that we have for SLU’s business aviation department would be to first hire all the staff, crew, and maintenance to support the flight department, next, we want to establish a high readiness and availability rate not only for the use of the aircraft but communication wise as well, and finally, customer satisfaction. One strategic goal that we have for the flight department is operational efficiency. The scheduling of flights will be planned out for the year, especially for events that are already known, maintenance work will be done in between these events, so there are no scheduling conflicts and finally, with everything planned out in advance, the cost of operation and budgets can be estimated as well. Another strategic goal that the department will allow is a stronger relationship and sense of communication between university stakeholders who do not live close by or need to travel for business. The last strategic plan we have goes along with our mission statement: the implementation and following of meticulous safety protocols and standards to ensure all passengers and crew will always be safe. The plans for these goals will be reevaluated every two months and as needed throughout the year to ensure they do not need to be mitigated.</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Within the university, the flight department manager will report to the university president, Fred Pestello, and SLU’s senior administration members because they are the chief officers of the university and are responsible for the university's operations (“Administrative,” n.d.). The department’s performance measures will be compared year to year to ensure that the department is not only useful but also beneficial. Data like cost, customer satisfaction, and things like on-time performance are measured and used to inform the performance of the flight department. They show that the University is not wasting its money and needs the flight department. When staffing the flight department, the department manager will determine which positions are required based on the number of scheduled flights, maintenance, and how long they plan on using the aircraft. </w:t>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Considerations</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flight department at Saint Louis University would be required to meet federal aviation regulations under the control of the FAA. Our flight department should operate under Title 14 of the Code of Federal Regulations (CFR), Part 91, which is the federal code category that applies to non-commercial operations, including corporate and business aviation. Part 91 details the basic operating and flight rules that apply to all aviation operations, covering everything from necessary equipment to operability rules to safety practices. Since the University would use the aircraft for business and not for hire, it is proper to adhere to Part 91 regulations, which emphasize flexibility, operational control, and less burdensome requirements than typical commercial aviation operations under Part 135 (“NBAA,” 2022).</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operating procedures (SOPs) should be written with FAA rules as a given, but also keeping in mind the operational goals of SLU to ensure safety and operational efficiency. SOPs should include detailed guidelines for flight planning, pilot operations, maintenance schedules, and safety standards. The department might also consider “going above and beyond,” including adopting a safety management system (SMS), even though it's not mandatory under Part 91. By instituting SMS, the airline could demonstrate a proactive commitment toward safety, identifying potential risks and hazards before they become significant issues. Additionally, regular audits and evaluations should be conducted to ensure compliance with both federal regulations and SLU’s internal safety and operational standards.</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same ethical aspects need to be addressed when starting any business aviation operation for SLU. Such a move is sure to be fraught with moral dilemmas, such as whether the university should decide to spend on a private aircraft- especially as scrutiny over how universities spend their money keeps rising and as tuition costs soar. The business aviation operation must be open and transparent about how the use of resources reflects positively on SLU’s mission of service to students, faculty, and the community. Business aviation will need to be justified based on its benefits in terms of operational efficiencies, supporting outreach programs, and increasing competitiveness with other universities.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decision-making process should make it clear that the aircraft is to be used only for business activities that support SLU’s institutional goals and not for personal use by SLU leadership. Establishing well-defined policies and guidelines on the ethical use of the aircraft should prevent conflicts of interest or the perception of misuse of resources. This aligns with SLU’s commitment to fostering an ethical and just society, grounded in the welfare of the community. </w:t>
      </w:r>
    </w:p>
    <w:p w:rsidR="00000000" w:rsidDel="00000000" w:rsidP="00000000" w:rsidRDefault="00000000" w:rsidRPr="00000000" w14:paraId="0000002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2D">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At Saint Louis University, we have several needs for the use of business aviation such as academic collaborations, donor relations, recruitment, and athletic programs. The use of business aviation can offer SLU officials all the flexibility, privacy, and safety that corporate aviation has to offer. We believe that the mix of fractional ownership and the use of charter services would be the best type of operation for SLU because it would align best with the University’s cost structure and key activities. The best leader to lead this new department would be someone who comes from an aviation background and has hands-on management experience. They will try to hire suitable employees who are from the SLU community or at least familiar with its organization and mission. The flight department manager will report directly to the University president, Fred Pestello, and other chief officers of the University, to ensure a strong relationship and need for the flight department. SLU’s flight department will operate under Title 14 CFR, Part 91 because it will be operating for business purposes and not for hire. We will develop several SOPs such as flight planning, maintenance schedules, and safety procedures to ensure the department operates efficiently. Making sure that the aircraft is used only for business purposes that further the University’s mission and contribute to the greater good is essential to the justification of a business aviation operation at SLU. This department will do so through ethical leadership, attainable goals, and quality flights. </w:t>
      </w: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4">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Administrative offices and cabinet</w:t>
      </w:r>
      <w:r w:rsidDel="00000000" w:rsidR="00000000" w:rsidRPr="00000000">
        <w:rPr>
          <w:rFonts w:ascii="Times New Roman" w:cs="Times New Roman" w:eastAsia="Times New Roman" w:hAnsi="Times New Roman"/>
          <w:sz w:val="24"/>
          <w:szCs w:val="24"/>
          <w:rtl w:val="0"/>
        </w:rPr>
        <w:t xml:space="preserve">. (n.d.). Saint Louis University. Retrieved October 9, 2024, from </w:t>
      </w:r>
      <w:hyperlink r:id="rId6">
        <w:r w:rsidDel="00000000" w:rsidR="00000000" w:rsidRPr="00000000">
          <w:rPr>
            <w:rFonts w:ascii="Times New Roman" w:cs="Times New Roman" w:eastAsia="Times New Roman" w:hAnsi="Times New Roman"/>
            <w:sz w:val="24"/>
            <w:szCs w:val="24"/>
            <w:u w:val="single"/>
            <w:rtl w:val="0"/>
          </w:rPr>
          <w:t xml:space="preserve">https://www.slu.edu/about/leadership/offices-and-cabinet.php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Business Aviation Association (NBAA). (2022). </w:t>
      </w:r>
      <w:r w:rsidDel="00000000" w:rsidR="00000000" w:rsidRPr="00000000">
        <w:rPr>
          <w:rFonts w:ascii="Times New Roman" w:cs="Times New Roman" w:eastAsia="Times New Roman" w:hAnsi="Times New Roman"/>
          <w:i w:val="1"/>
          <w:iCs w:val="1"/>
          <w:sz w:val="24"/>
          <w:szCs w:val="24"/>
          <w:rtl w:val="0"/>
        </w:rPr>
        <w:t xml:space="preserve">NBAA management guide </w:t>
      </w:r>
      <w:r w:rsidDel="00000000" w:rsidR="00000000" w:rsidRPr="00000000">
        <w:rPr>
          <w:rFonts w:ascii="Times New Roman" w:cs="Times New Roman" w:eastAsia="Times New Roman" w:hAnsi="Times New Roman"/>
          <w:sz w:val="24"/>
          <w:szCs w:val="24"/>
          <w:rtl w:val="0"/>
        </w:rPr>
        <w:t xml:space="preserve">[PDF]</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NBAA. </w:t>
      </w:r>
      <w:hyperlink r:id="rId7">
        <w:r w:rsidDel="00000000" w:rsidR="00000000" w:rsidRPr="00000000">
          <w:rPr>
            <w:rFonts w:ascii="Times New Roman" w:cs="Times New Roman" w:eastAsia="Times New Roman" w:hAnsi="Times New Roman"/>
            <w:sz w:val="24"/>
            <w:szCs w:val="24"/>
            <w:u w:val="single"/>
            <w:rtl w:val="0"/>
          </w:rPr>
          <w:t xml:space="preserve">nbaa.org/management-guide</w:t>
        </w:r>
      </w:hyperlink>
      <w:r w:rsidDel="00000000" w:rsidR="00000000" w:rsidRPr="00000000">
        <w:rPr>
          <w:rtl w:val="0"/>
        </w:rPr>
      </w:r>
    </w:p>
    <w:p w:rsidR="00000000" w:rsidDel="00000000" w:rsidP="00000000" w:rsidRDefault="00000000" w:rsidRPr="00000000" w14:paraId="0000004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Sheehan, J. J. (2013). </w:t>
      </w:r>
      <w:r w:rsidDel="00000000" w:rsidR="00000000" w:rsidRPr="00000000">
        <w:rPr>
          <w:rFonts w:ascii="Times New Roman" w:cs="Times New Roman" w:eastAsia="Times New Roman" w:hAnsi="Times New Roman"/>
          <w:i w:val="1"/>
          <w:iCs w:val="1"/>
          <w:sz w:val="24"/>
          <w:szCs w:val="24"/>
          <w:rtl w:val="0"/>
        </w:rPr>
        <w:t xml:space="preserve">Business and corporate aviation management</w:t>
      </w:r>
      <w:r w:rsidDel="00000000" w:rsidR="00000000" w:rsidRPr="00000000">
        <w:rPr>
          <w:rFonts w:ascii="Times New Roman" w:cs="Times New Roman" w:eastAsia="Times New Roman" w:hAnsi="Times New Roman"/>
          <w:sz w:val="24"/>
          <w:szCs w:val="24"/>
          <w:rtl w:val="0"/>
        </w:rPr>
        <w:t xml:space="preserve">. McGraw-Hill Education.</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lu.edu/about/leadership/offices-and-cabinet.php" TargetMode="External"/><Relationship Id="rId7" Type="http://schemas.openxmlformats.org/officeDocument/2006/relationships/hyperlink" Target="http://nbaa.org/management-guid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