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Pr="0037498F" w:rsidRDefault="003410C8">
      <w:pPr>
        <w:pStyle w:val="1"/>
        <w:spacing w:before="200"/>
        <w:rPr>
          <w:rFonts w:ascii="Times New Roman" w:hAnsi="Times New Roman"/>
          <w:color w:val="000000"/>
        </w:rPr>
        <w:sectPr w:rsidR="003410C8" w:rsidRPr="0037498F"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37498F">
        <w:rPr>
          <w:rFonts w:ascii="Times New Roman" w:hAnsi="Times New Roman"/>
          <w:color w:val="000000"/>
        </w:rPr>
        <w:t>1</w:t>
      </w:r>
      <w:r w:rsidRPr="0037498F">
        <w:rPr>
          <w:rFonts w:ascii="Times New Roman" w:hAnsi="Times New Roman"/>
          <w:color w:val="000000"/>
        </w:rPr>
        <w:tab/>
        <w:t>Introduction</w:t>
      </w:r>
    </w:p>
    <w:p w:rsidR="0037498F" w:rsidRDefault="005C5CCE" w:rsidP="0037498F">
      <w:pPr>
        <w:pStyle w:val="PARAGRAPH"/>
        <w:ind w:firstLine="0"/>
        <w:rPr>
          <w:color w:val="000000"/>
          <w:lang w:eastAsia="zh-CN"/>
        </w:rPr>
      </w:pPr>
      <w:r>
        <w:rPr>
          <w:color w:val="000000"/>
          <w:lang w:eastAsia="zh-CN"/>
        </w:rPr>
        <w:t xml:space="preserve">K-Nearest-Neighbors (KNN) is a kind of method of supervised learning, used for classification and regression. In this report, KNN will be applied to classify the </w:t>
      </w:r>
      <w:r w:rsidR="00A64121">
        <w:rPr>
          <w:color w:val="000000"/>
          <w:lang w:eastAsia="zh-CN"/>
        </w:rPr>
        <w:t xml:space="preserve">daily </w:t>
      </w:r>
      <w:r>
        <w:rPr>
          <w:color w:val="000000"/>
          <w:lang w:eastAsia="zh-CN"/>
        </w:rPr>
        <w:t>e-mails</w:t>
      </w:r>
      <w:r w:rsidR="00A64121">
        <w:rPr>
          <w:color w:val="000000"/>
          <w:lang w:eastAsia="zh-CN"/>
        </w:rPr>
        <w:t xml:space="preserve"> for detecting </w:t>
      </w:r>
      <w:r>
        <w:rPr>
          <w:color w:val="000000"/>
          <w:lang w:eastAsia="zh-CN"/>
        </w:rPr>
        <w:t xml:space="preserve">whether they are spams or hams. </w:t>
      </w:r>
      <w:r w:rsidR="00A64121">
        <w:rPr>
          <w:color w:val="000000"/>
          <w:lang w:eastAsia="zh-CN"/>
        </w:rPr>
        <w:t>As the overflowing spams in mailboxes each day, the KNN algorithm can be adopted as a filter to roughly classify the spams from the mailbox to promote the working efficiency for the people. In order to demonstrate the whole process, the report has been divided into five parts. It will initially introduce the method to find an appropriate data set and the following section will illuminate the preprocessing of the data set before the KNN is applied to it. After that, it will estimate the whole model. Finally, it will give some suggestions for promoting the model.</w:t>
      </w:r>
    </w:p>
    <w:p w:rsidR="003410C8" w:rsidRPr="0037498F" w:rsidRDefault="003410C8">
      <w:pPr>
        <w:pStyle w:val="1"/>
        <w:rPr>
          <w:rFonts w:ascii="Times New Roman" w:hAnsi="Times New Roman"/>
          <w:color w:val="000000"/>
        </w:rPr>
      </w:pPr>
      <w:r w:rsidRPr="0037498F">
        <w:rPr>
          <w:rFonts w:ascii="Times New Roman" w:hAnsi="Times New Roman"/>
          <w:color w:val="000000"/>
        </w:rPr>
        <w:t>2</w:t>
      </w:r>
      <w:r w:rsidRPr="0037498F">
        <w:rPr>
          <w:rFonts w:ascii="Times New Roman" w:hAnsi="Times New Roman"/>
          <w:color w:val="000000"/>
        </w:rPr>
        <w:tab/>
      </w:r>
      <w:r w:rsidR="00A64121">
        <w:rPr>
          <w:rFonts w:ascii="Times New Roman" w:hAnsi="Times New Roman"/>
          <w:color w:val="000000"/>
        </w:rPr>
        <w:t>Access to the Data Set</w:t>
      </w:r>
    </w:p>
    <w:p w:rsidR="00A64121" w:rsidRPr="00A64121" w:rsidRDefault="00A64121" w:rsidP="00A64121">
      <w:pPr>
        <w:pStyle w:val="2"/>
        <w:spacing w:before="0"/>
        <w:rPr>
          <w:rFonts w:ascii="Times New Roman" w:hAnsi="Times New Roman"/>
          <w:color w:val="000000"/>
        </w:rPr>
      </w:pPr>
      <w:r>
        <w:rPr>
          <w:rFonts w:ascii="Times New Roman" w:hAnsi="Times New Roman"/>
          <w:color w:val="000000"/>
        </w:rPr>
        <w:t>2</w:t>
      </w:r>
      <w:r w:rsidRPr="0037498F">
        <w:rPr>
          <w:rFonts w:ascii="Times New Roman" w:hAnsi="Times New Roman"/>
          <w:color w:val="000000"/>
        </w:rPr>
        <w:t xml:space="preserve">.1 </w:t>
      </w:r>
      <w:r>
        <w:rPr>
          <w:rFonts w:ascii="Times New Roman" w:hAnsi="Times New Roman"/>
          <w:color w:val="000000"/>
        </w:rPr>
        <w:t>UCI</w:t>
      </w:r>
      <w:r w:rsidRPr="0037498F">
        <w:rPr>
          <w:rFonts w:ascii="Times New Roman" w:hAnsi="Times New Roman"/>
          <w:color w:val="000000"/>
        </w:rPr>
        <w:t xml:space="preserve"> </w:t>
      </w:r>
      <w:r>
        <w:rPr>
          <w:rFonts w:ascii="Times New Roman" w:hAnsi="Times New Roman"/>
          <w:color w:val="000000"/>
        </w:rPr>
        <w:t>Repository</w:t>
      </w:r>
    </w:p>
    <w:p w:rsidR="00A64121" w:rsidRDefault="00A64121">
      <w:pPr>
        <w:pStyle w:val="PARAGRAPHnoindent"/>
        <w:rPr>
          <w:color w:val="000000"/>
          <w:lang w:eastAsia="zh-CN"/>
        </w:rPr>
      </w:pPr>
      <w:r>
        <w:rPr>
          <w:rFonts w:hint="eastAsia"/>
          <w:color w:val="000000"/>
          <w:lang w:eastAsia="zh-CN"/>
        </w:rPr>
        <w:t>U</w:t>
      </w:r>
      <w:r>
        <w:rPr>
          <w:color w:val="000000"/>
          <w:lang w:eastAsia="zh-CN"/>
        </w:rPr>
        <w:t>C Irvine machine learning repository is an archive maintaining 474 data sets including the data set used in this report named “</w:t>
      </w:r>
      <w:proofErr w:type="spellStart"/>
      <w:r>
        <w:rPr>
          <w:color w:val="000000"/>
          <w:lang w:eastAsia="zh-CN"/>
        </w:rPr>
        <w:t>Spambase</w:t>
      </w:r>
      <w:proofErr w:type="spellEnd"/>
      <w:r>
        <w:rPr>
          <w:color w:val="000000"/>
          <w:lang w:eastAsia="zh-CN"/>
        </w:rPr>
        <w:t xml:space="preserve"> Data Set” which is a classical data set mainly associated with the classification. The data set refers to </w:t>
      </w:r>
    </w:p>
    <w:p w:rsidR="00A64121" w:rsidRDefault="003E0E24" w:rsidP="00A64121">
      <w:pPr>
        <w:pStyle w:val="PARAGRAPHnoindent"/>
        <w:rPr>
          <w:color w:val="000000"/>
          <w:lang w:eastAsia="zh-CN"/>
        </w:rPr>
      </w:pPr>
      <w:hyperlink r:id="rId14" w:history="1">
        <w:r w:rsidR="00A64121" w:rsidRPr="009356AF">
          <w:rPr>
            <w:rStyle w:val="a8"/>
            <w:rFonts w:ascii="Times New Roman" w:hAnsi="Times New Roman" w:cs="Times New Roman"/>
            <w:lang w:eastAsia="zh-CN"/>
          </w:rPr>
          <w:t>https://archive.ics.uci.edu/ml/datasets/spambase</w:t>
        </w:r>
      </w:hyperlink>
    </w:p>
    <w:p w:rsidR="00A64121" w:rsidRPr="00A64121" w:rsidRDefault="00A64121" w:rsidP="00A64121">
      <w:pPr>
        <w:spacing w:line="240" w:lineRule="auto"/>
        <w:rPr>
          <w:sz w:val="8"/>
          <w:szCs w:val="6"/>
          <w:lang w:eastAsia="zh-CN"/>
        </w:rPr>
      </w:pPr>
    </w:p>
    <w:p w:rsidR="00A64121" w:rsidRDefault="00A64121" w:rsidP="00A64121">
      <w:pPr>
        <w:pStyle w:val="2"/>
        <w:spacing w:before="0"/>
        <w:rPr>
          <w:rFonts w:ascii="Times New Roman" w:hAnsi="Times New Roman"/>
          <w:color w:val="000000"/>
        </w:rPr>
      </w:pPr>
      <w:r>
        <w:rPr>
          <w:rFonts w:ascii="Times New Roman" w:hAnsi="Times New Roman"/>
          <w:color w:val="000000"/>
        </w:rPr>
        <w:t>2</w:t>
      </w:r>
      <w:r w:rsidRPr="0037498F">
        <w:rPr>
          <w:rFonts w:ascii="Times New Roman" w:hAnsi="Times New Roman"/>
          <w:color w:val="000000"/>
        </w:rPr>
        <w:t>.</w:t>
      </w:r>
      <w:r>
        <w:rPr>
          <w:rFonts w:ascii="Times New Roman" w:hAnsi="Times New Roman"/>
          <w:color w:val="000000"/>
        </w:rPr>
        <w:t>2</w:t>
      </w:r>
      <w:r w:rsidRPr="0037498F">
        <w:rPr>
          <w:rFonts w:ascii="Times New Roman" w:hAnsi="Times New Roman"/>
          <w:color w:val="000000"/>
        </w:rPr>
        <w:t xml:space="preserve"> </w:t>
      </w:r>
      <w:r>
        <w:rPr>
          <w:rFonts w:ascii="Times New Roman" w:hAnsi="Times New Roman" w:hint="eastAsia"/>
          <w:color w:val="000000"/>
          <w:lang w:eastAsia="zh-CN"/>
        </w:rPr>
        <w:t>I</w:t>
      </w:r>
      <w:r>
        <w:rPr>
          <w:rFonts w:ascii="Times New Roman" w:hAnsi="Times New Roman"/>
          <w:color w:val="000000"/>
        </w:rPr>
        <w:t>ntroduction to the Data Set</w:t>
      </w:r>
    </w:p>
    <w:p w:rsidR="00A64121" w:rsidRPr="00A64121" w:rsidRDefault="00A64121" w:rsidP="00A64121">
      <w:pPr>
        <w:pStyle w:val="PARAGRAPHnoindent"/>
        <w:rPr>
          <w:lang w:eastAsia="zh-CN"/>
        </w:rPr>
      </w:pPr>
      <w:r w:rsidRPr="0041431B">
        <w:rPr>
          <w:noProof/>
        </w:rPr>
        <w:drawing>
          <wp:anchor distT="0" distB="0" distL="114300" distR="114300" simplePos="0" relativeHeight="251637760" behindDoc="0" locked="0" layoutInCell="1" allowOverlap="1" wp14:anchorId="126FCB6D">
            <wp:simplePos x="0" y="0"/>
            <wp:positionH relativeFrom="column">
              <wp:posOffset>0</wp:posOffset>
            </wp:positionH>
            <wp:positionV relativeFrom="paragraph">
              <wp:posOffset>1317625</wp:posOffset>
            </wp:positionV>
            <wp:extent cx="3098800" cy="9226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987" t="20506"/>
                    <a:stretch/>
                  </pic:blipFill>
                  <pic:spPr bwMode="auto">
                    <a:xfrm>
                      <a:off x="0" y="0"/>
                      <a:ext cx="3098800" cy="922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T</w:t>
      </w:r>
      <w:r>
        <w:rPr>
          <w:lang w:eastAsia="zh-CN"/>
        </w:rPr>
        <w:t xml:space="preserve">he samples of the spams are collected from postmaster and individuals having filed spam and samples of non-spam e-mails come from filed work and personal e-mails where should be noticed that the word “George” and number “650” are indicators of non-spam. These features are useful when constructing the filter. </w:t>
      </w:r>
      <w:r w:rsidRPr="00A64121">
        <w:rPr>
          <w:lang w:eastAsia="zh-CN"/>
        </w:rPr>
        <w:t>One would either must blind such non-spam indicators or get a very wide collection of non-spam to generate a general</w:t>
      </w:r>
      <w:r>
        <w:rPr>
          <w:lang w:eastAsia="zh-CN"/>
        </w:rPr>
        <w:t>-purpose</w:t>
      </w:r>
      <w:r w:rsidRPr="00A64121">
        <w:rPr>
          <w:lang w:eastAsia="zh-CN"/>
        </w:rPr>
        <w:t xml:space="preserve"> spam filter. </w:t>
      </w:r>
    </w:p>
    <w:p w:rsidR="003410C8" w:rsidRPr="0037498F" w:rsidRDefault="003410C8">
      <w:pPr>
        <w:pStyle w:val="1"/>
        <w:rPr>
          <w:rStyle w:val="Url"/>
          <w:rFonts w:ascii="Times New Roman" w:hAnsi="Times New Roman"/>
          <w:color w:val="000000"/>
        </w:rPr>
      </w:pPr>
      <w:r w:rsidRPr="0037498F">
        <w:rPr>
          <w:rStyle w:val="Figurereferenceto"/>
          <w:rFonts w:ascii="Times New Roman" w:hAnsi="Times New Roman"/>
          <w:color w:val="000000"/>
        </w:rPr>
        <w:t>3</w:t>
      </w:r>
      <w:r w:rsidRPr="0037498F">
        <w:rPr>
          <w:rStyle w:val="Figurereferenceto"/>
          <w:rFonts w:ascii="Times New Roman" w:hAnsi="Times New Roman"/>
          <w:color w:val="000000"/>
        </w:rPr>
        <w:tab/>
      </w:r>
      <w:r w:rsidR="00A64121">
        <w:rPr>
          <w:rStyle w:val="Figurereferenceto"/>
          <w:rFonts w:ascii="Times New Roman" w:hAnsi="Times New Roman"/>
          <w:color w:val="000000"/>
        </w:rPr>
        <w:t>The Operations of the Data Set</w:t>
      </w:r>
    </w:p>
    <w:p w:rsidR="00A64121" w:rsidRPr="0037498F" w:rsidRDefault="00A64121" w:rsidP="00A64121">
      <w:pPr>
        <w:pStyle w:val="2"/>
        <w:spacing w:before="0"/>
        <w:rPr>
          <w:rFonts w:ascii="Times New Roman" w:hAnsi="Times New Roman"/>
          <w:color w:val="000000"/>
        </w:rPr>
      </w:pPr>
      <w:bookmarkStart w:id="0" w:name="_Hlk11973758"/>
      <w:r>
        <w:rPr>
          <w:rFonts w:ascii="Times New Roman" w:hAnsi="Times New Roman"/>
          <w:color w:val="000000"/>
        </w:rPr>
        <w:t>3</w:t>
      </w:r>
      <w:r w:rsidRPr="0037498F">
        <w:rPr>
          <w:rFonts w:ascii="Times New Roman" w:hAnsi="Times New Roman"/>
          <w:color w:val="000000"/>
        </w:rPr>
        <w:t xml:space="preserve">.1 </w:t>
      </w:r>
      <w:r>
        <w:rPr>
          <w:rFonts w:ascii="Times New Roman" w:hAnsi="Times New Roman"/>
          <w:color w:val="000000"/>
        </w:rPr>
        <w:t>Data Set Labeling</w:t>
      </w:r>
      <w:bookmarkEnd w:id="0"/>
    </w:p>
    <w:p w:rsidR="00A64121" w:rsidRDefault="00A64121" w:rsidP="00A64121">
      <w:pPr>
        <w:pStyle w:val="PARAGRAPHnoindent"/>
        <w:rPr>
          <w:color w:val="000000"/>
          <w:lang w:eastAsia="zh-CN"/>
        </w:rPr>
      </w:pPr>
      <w:r>
        <w:rPr>
          <w:noProof/>
        </w:rPr>
        <w:drawing>
          <wp:anchor distT="0" distB="0" distL="114300" distR="114300" simplePos="0" relativeHeight="251649024" behindDoc="0" locked="0" layoutInCell="1" allowOverlap="1" wp14:anchorId="32B54539">
            <wp:simplePos x="0" y="0"/>
            <wp:positionH relativeFrom="column">
              <wp:posOffset>0</wp:posOffset>
            </wp:positionH>
            <wp:positionV relativeFrom="paragraph">
              <wp:posOffset>443230</wp:posOffset>
            </wp:positionV>
            <wp:extent cx="3098800" cy="54483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8800" cy="544830"/>
                    </a:xfrm>
                    <a:prstGeom prst="rect">
                      <a:avLst/>
                    </a:prstGeom>
                  </pic:spPr>
                </pic:pic>
              </a:graphicData>
            </a:graphic>
            <wp14:sizeRelV relativeFrom="margin">
              <wp14:pctHeight>0</wp14:pctHeight>
            </wp14:sizeRelV>
          </wp:anchor>
        </w:drawing>
      </w:r>
      <w:r>
        <w:rPr>
          <w:rFonts w:hint="eastAsia"/>
          <w:color w:val="000000"/>
          <w:lang w:eastAsia="zh-CN"/>
        </w:rPr>
        <w:t>T</w:t>
      </w:r>
      <w:r>
        <w:rPr>
          <w:color w:val="000000"/>
          <w:lang w:eastAsia="zh-CN"/>
        </w:rPr>
        <w:t xml:space="preserve">he data set should be preprocessed before applying KNN to it. The first step is to label each list according to the corresponding features using </w:t>
      </w:r>
      <w:proofErr w:type="spellStart"/>
      <w:proofErr w:type="gramStart"/>
      <w:r w:rsidRPr="00A64121">
        <w:rPr>
          <w:i/>
          <w:iCs/>
          <w:color w:val="000000"/>
          <w:lang w:eastAsia="zh-CN"/>
        </w:rPr>
        <w:t>pd.read</w:t>
      </w:r>
      <w:proofErr w:type="gramEnd"/>
      <w:r w:rsidRPr="00A64121">
        <w:rPr>
          <w:i/>
          <w:iCs/>
          <w:color w:val="000000"/>
          <w:u w:val="single"/>
          <w:lang w:eastAsia="zh-CN"/>
        </w:rPr>
        <w:t>_</w:t>
      </w:r>
      <w:r w:rsidRPr="00A64121">
        <w:rPr>
          <w:i/>
          <w:iCs/>
          <w:color w:val="000000"/>
          <w:lang w:eastAsia="zh-CN"/>
        </w:rPr>
        <w:t>csv</w:t>
      </w:r>
      <w:proofErr w:type="spellEnd"/>
      <w:r>
        <w:rPr>
          <w:color w:val="000000"/>
          <w:lang w:eastAsia="zh-CN"/>
        </w:rPr>
        <w:t>.</w:t>
      </w:r>
    </w:p>
    <w:p w:rsidR="00A64121" w:rsidRPr="00A64121" w:rsidRDefault="00A64121" w:rsidP="00A64121">
      <w:pPr>
        <w:spacing w:line="240" w:lineRule="auto"/>
        <w:rPr>
          <w:sz w:val="8"/>
          <w:szCs w:val="6"/>
          <w:lang w:eastAsia="zh-CN"/>
        </w:rPr>
      </w:pPr>
    </w:p>
    <w:p w:rsidR="00A64121" w:rsidRPr="00A64121" w:rsidRDefault="00A64121" w:rsidP="00A64121">
      <w:pPr>
        <w:pStyle w:val="2"/>
        <w:spacing w:before="0"/>
        <w:rPr>
          <w:rFonts w:ascii="Times New Roman" w:hAnsi="Times New Roman"/>
          <w:color w:val="000000"/>
        </w:rPr>
      </w:pPr>
      <w:r>
        <w:rPr>
          <w:rFonts w:ascii="Times New Roman" w:hAnsi="Times New Roman"/>
          <w:color w:val="000000"/>
        </w:rPr>
        <w:t>3</w:t>
      </w:r>
      <w:r w:rsidRPr="0037498F">
        <w:rPr>
          <w:rFonts w:ascii="Times New Roman" w:hAnsi="Times New Roman"/>
          <w:color w:val="000000"/>
        </w:rPr>
        <w:t>.</w:t>
      </w:r>
      <w:r>
        <w:rPr>
          <w:rFonts w:ascii="Times New Roman" w:hAnsi="Times New Roman"/>
          <w:color w:val="000000"/>
        </w:rPr>
        <w:t>2</w:t>
      </w:r>
      <w:r w:rsidRPr="0037498F">
        <w:rPr>
          <w:rFonts w:ascii="Times New Roman" w:hAnsi="Times New Roman"/>
          <w:color w:val="000000"/>
        </w:rPr>
        <w:t xml:space="preserve"> </w:t>
      </w:r>
      <w:r>
        <w:rPr>
          <w:rFonts w:ascii="Times New Roman" w:hAnsi="Times New Roman"/>
          <w:color w:val="000000"/>
        </w:rPr>
        <w:t>Data Set Separation</w:t>
      </w:r>
    </w:p>
    <w:p w:rsidR="00A64121" w:rsidRDefault="00A64121" w:rsidP="00A64121">
      <w:pPr>
        <w:pStyle w:val="PARAGRAPHnoindent"/>
        <w:rPr>
          <w:color w:val="000000"/>
          <w:lang w:eastAsia="zh-CN"/>
        </w:rPr>
      </w:pPr>
      <w:r>
        <w:rPr>
          <w:color w:val="000000"/>
          <w:lang w:eastAsia="zh-CN"/>
        </w:rPr>
        <w:t>In order to use KNN, the data set should be split into four groups for training and testing separately, two with five features and two with labeling ‘spam’ or ‘non-spam’, respectively.</w:t>
      </w:r>
    </w:p>
    <w:p w:rsidR="00A64121" w:rsidRPr="00A64121" w:rsidRDefault="00A64121" w:rsidP="00A64121">
      <w:pPr>
        <w:pStyle w:val="PARAGRAPH"/>
        <w:ind w:firstLine="0"/>
        <w:rPr>
          <w:lang w:eastAsia="zh-CN"/>
        </w:rPr>
      </w:pPr>
      <w:r>
        <w:rPr>
          <w:lang w:eastAsia="zh-CN"/>
        </w:rPr>
        <w:t xml:space="preserve">Firstly, it can use </w:t>
      </w:r>
      <w:proofErr w:type="spellStart"/>
      <w:proofErr w:type="gramStart"/>
      <w:r w:rsidRPr="00A64121">
        <w:rPr>
          <w:i/>
          <w:iCs/>
          <w:lang w:eastAsia="zh-CN"/>
        </w:rPr>
        <w:t>scaler.fit</w:t>
      </w:r>
      <w:proofErr w:type="spellEnd"/>
      <w:r w:rsidRPr="00A64121">
        <w:rPr>
          <w:i/>
          <w:iCs/>
          <w:lang w:eastAsia="zh-CN"/>
        </w:rPr>
        <w:t>(</w:t>
      </w:r>
      <w:proofErr w:type="spellStart"/>
      <w:proofErr w:type="gramEnd"/>
      <w:r w:rsidRPr="00A64121">
        <w:rPr>
          <w:i/>
          <w:iCs/>
          <w:lang w:eastAsia="zh-CN"/>
        </w:rPr>
        <w:t>df.drop</w:t>
      </w:r>
      <w:proofErr w:type="spellEnd"/>
      <w:r w:rsidRPr="00A64121">
        <w:rPr>
          <w:i/>
          <w:iCs/>
          <w:lang w:eastAsia="zh-CN"/>
        </w:rPr>
        <w:t>('spam', axis=1))</w:t>
      </w:r>
      <w:r>
        <w:rPr>
          <w:lang w:eastAsia="zh-CN"/>
        </w:rPr>
        <w:t xml:space="preserve"> to </w:t>
      </w:r>
      <w:r>
        <w:rPr>
          <w:lang w:eastAsia="zh-CN"/>
        </w:rPr>
        <w:t xml:space="preserve">split the names of group/class and names of features. The next step is to use </w:t>
      </w:r>
      <w:proofErr w:type="spellStart"/>
      <w:r w:rsidRPr="00A64121">
        <w:rPr>
          <w:i/>
          <w:iCs/>
          <w:lang w:eastAsia="zh-CN"/>
        </w:rPr>
        <w:t>X_train</w:t>
      </w:r>
      <w:proofErr w:type="spellEnd"/>
      <w:r w:rsidRPr="00A64121">
        <w:rPr>
          <w:i/>
          <w:iCs/>
          <w:lang w:eastAsia="zh-CN"/>
        </w:rPr>
        <w:t xml:space="preserve">, </w:t>
      </w:r>
      <w:proofErr w:type="spellStart"/>
      <w:r w:rsidRPr="00A64121">
        <w:rPr>
          <w:i/>
          <w:iCs/>
          <w:lang w:eastAsia="zh-CN"/>
        </w:rPr>
        <w:t>X_test</w:t>
      </w:r>
      <w:proofErr w:type="spellEnd"/>
      <w:r w:rsidRPr="00A64121">
        <w:rPr>
          <w:i/>
          <w:iCs/>
          <w:lang w:eastAsia="zh-CN"/>
        </w:rPr>
        <w:t xml:space="preserve">, </w:t>
      </w:r>
      <w:proofErr w:type="spellStart"/>
      <w:r w:rsidRPr="00A64121">
        <w:rPr>
          <w:i/>
          <w:iCs/>
          <w:lang w:eastAsia="zh-CN"/>
        </w:rPr>
        <w:t>y_train</w:t>
      </w:r>
      <w:proofErr w:type="spellEnd"/>
      <w:r w:rsidRPr="00A64121">
        <w:rPr>
          <w:i/>
          <w:iCs/>
          <w:lang w:eastAsia="zh-CN"/>
        </w:rPr>
        <w:t xml:space="preserve">, </w:t>
      </w:r>
      <w:proofErr w:type="spellStart"/>
      <w:r w:rsidRPr="00A64121">
        <w:rPr>
          <w:i/>
          <w:iCs/>
          <w:lang w:eastAsia="zh-CN"/>
        </w:rPr>
        <w:t>y_test</w:t>
      </w:r>
      <w:proofErr w:type="spellEnd"/>
      <w:r w:rsidRPr="00A64121">
        <w:rPr>
          <w:i/>
          <w:iCs/>
          <w:lang w:eastAsia="zh-CN"/>
        </w:rPr>
        <w:t xml:space="preserve"> = </w:t>
      </w:r>
      <w:proofErr w:type="spellStart"/>
      <w:r w:rsidRPr="00A64121">
        <w:rPr>
          <w:i/>
          <w:iCs/>
          <w:lang w:eastAsia="zh-CN"/>
        </w:rPr>
        <w:t>train_test_</w:t>
      </w:r>
      <w:proofErr w:type="gramStart"/>
      <w:r w:rsidRPr="00A64121">
        <w:rPr>
          <w:i/>
          <w:iCs/>
          <w:lang w:eastAsia="zh-CN"/>
        </w:rPr>
        <w:t>split</w:t>
      </w:r>
      <w:proofErr w:type="spellEnd"/>
      <w:r w:rsidRPr="00A64121">
        <w:rPr>
          <w:i/>
          <w:iCs/>
          <w:lang w:eastAsia="zh-CN"/>
        </w:rPr>
        <w:t>(</w:t>
      </w:r>
      <w:proofErr w:type="gramEnd"/>
      <w:r w:rsidRPr="00A64121">
        <w:rPr>
          <w:i/>
          <w:iCs/>
          <w:lang w:eastAsia="zh-CN"/>
        </w:rPr>
        <w:t xml:space="preserve">X, y, </w:t>
      </w:r>
      <w:proofErr w:type="spellStart"/>
      <w:r w:rsidRPr="00A64121">
        <w:rPr>
          <w:i/>
          <w:iCs/>
          <w:lang w:eastAsia="zh-CN"/>
        </w:rPr>
        <w:t>test_size</w:t>
      </w:r>
      <w:proofErr w:type="spellEnd"/>
      <w:r w:rsidRPr="00A64121">
        <w:rPr>
          <w:i/>
          <w:iCs/>
          <w:lang w:eastAsia="zh-CN"/>
        </w:rPr>
        <w:t xml:space="preserve">=0.2, </w:t>
      </w:r>
      <w:proofErr w:type="spellStart"/>
      <w:r w:rsidRPr="00A64121">
        <w:rPr>
          <w:i/>
          <w:iCs/>
          <w:lang w:eastAsia="zh-CN"/>
        </w:rPr>
        <w:t>random_state</w:t>
      </w:r>
      <w:proofErr w:type="spellEnd"/>
      <w:r w:rsidRPr="00A64121">
        <w:rPr>
          <w:i/>
          <w:iCs/>
          <w:lang w:eastAsia="zh-CN"/>
        </w:rPr>
        <w:t>=101)</w:t>
      </w:r>
      <w:r>
        <w:rPr>
          <w:i/>
          <w:iCs/>
          <w:lang w:eastAsia="zh-CN"/>
        </w:rPr>
        <w:t xml:space="preserve"> </w:t>
      </w:r>
      <w:r>
        <w:rPr>
          <w:lang w:eastAsia="zh-CN"/>
        </w:rPr>
        <w:t xml:space="preserve">to split them for varied use. </w:t>
      </w:r>
    </w:p>
    <w:p w:rsidR="003410C8" w:rsidRPr="0037498F" w:rsidRDefault="003410C8">
      <w:pPr>
        <w:pStyle w:val="1"/>
        <w:rPr>
          <w:rFonts w:ascii="Times New Roman" w:hAnsi="Times New Roman"/>
          <w:color w:val="000000"/>
        </w:rPr>
      </w:pPr>
      <w:r w:rsidRPr="0037498F">
        <w:rPr>
          <w:rFonts w:ascii="Times New Roman" w:hAnsi="Times New Roman"/>
          <w:color w:val="000000"/>
        </w:rPr>
        <w:t>4</w:t>
      </w:r>
      <w:r w:rsidRPr="0037498F">
        <w:rPr>
          <w:rFonts w:ascii="Times New Roman" w:hAnsi="Times New Roman"/>
          <w:color w:val="000000"/>
        </w:rPr>
        <w:tab/>
      </w:r>
      <w:r w:rsidR="00A64121">
        <w:rPr>
          <w:rFonts w:ascii="Times New Roman" w:hAnsi="Times New Roman"/>
          <w:color w:val="000000"/>
        </w:rPr>
        <w:t>Application of KNN</w:t>
      </w:r>
    </w:p>
    <w:p w:rsidR="00A64121" w:rsidRPr="00A64121" w:rsidRDefault="00A64121" w:rsidP="00A64121">
      <w:pPr>
        <w:pStyle w:val="2"/>
        <w:spacing w:before="0"/>
        <w:rPr>
          <w:rFonts w:ascii="Times New Roman" w:hAnsi="Times New Roman"/>
          <w:color w:val="000000"/>
        </w:rPr>
      </w:pPr>
      <w:r>
        <w:rPr>
          <w:rFonts w:ascii="Times New Roman" w:hAnsi="Times New Roman"/>
          <w:color w:val="000000"/>
        </w:rPr>
        <w:t>4</w:t>
      </w:r>
      <w:r w:rsidRPr="0037498F">
        <w:rPr>
          <w:rFonts w:ascii="Times New Roman" w:hAnsi="Times New Roman"/>
          <w:color w:val="000000"/>
        </w:rPr>
        <w:t xml:space="preserve">.1 </w:t>
      </w:r>
      <w:r>
        <w:rPr>
          <w:rFonts w:ascii="Times New Roman" w:hAnsi="Times New Roman" w:hint="eastAsia"/>
          <w:color w:val="000000"/>
          <w:lang w:eastAsia="zh-CN"/>
        </w:rPr>
        <w:t>Train</w:t>
      </w:r>
      <w:r>
        <w:rPr>
          <w:rFonts w:ascii="Times New Roman" w:hAnsi="Times New Roman"/>
          <w:color w:val="000000"/>
        </w:rPr>
        <w:t xml:space="preserve"> the Data Set</w:t>
      </w:r>
    </w:p>
    <w:p w:rsidR="00A64121" w:rsidRDefault="00A64121" w:rsidP="00A64121">
      <w:pPr>
        <w:spacing w:line="240" w:lineRule="auto"/>
        <w:rPr>
          <w:sz w:val="8"/>
          <w:szCs w:val="6"/>
          <w:lang w:eastAsia="zh-CN"/>
        </w:rPr>
      </w:pPr>
      <w:r>
        <w:rPr>
          <w:rFonts w:hint="eastAsia"/>
          <w:color w:val="000000"/>
          <w:lang w:eastAsia="zh-CN"/>
        </w:rPr>
        <w:t>T</w:t>
      </w:r>
      <w:r>
        <w:rPr>
          <w:color w:val="000000"/>
          <w:lang w:eastAsia="zh-CN"/>
        </w:rPr>
        <w:t>he library ‘</w:t>
      </w:r>
      <w:proofErr w:type="spellStart"/>
      <w:proofErr w:type="gramStart"/>
      <w:r>
        <w:rPr>
          <w:color w:val="000000"/>
          <w:lang w:eastAsia="zh-CN"/>
        </w:rPr>
        <w:t>sklearn.neighbors</w:t>
      </w:r>
      <w:proofErr w:type="spellEnd"/>
      <w:proofErr w:type="gramEnd"/>
      <w:r>
        <w:rPr>
          <w:color w:val="000000"/>
          <w:lang w:eastAsia="zh-CN"/>
        </w:rPr>
        <w:t>’ has the function ‘</w:t>
      </w:r>
      <w:proofErr w:type="spellStart"/>
      <w:r w:rsidRPr="00A64121">
        <w:rPr>
          <w:i/>
          <w:iCs/>
          <w:color w:val="000000"/>
          <w:lang w:eastAsia="zh-CN"/>
        </w:rPr>
        <w:t>KNeighborsClassifier</w:t>
      </w:r>
      <w:proofErr w:type="spellEnd"/>
      <w:r>
        <w:rPr>
          <w:i/>
          <w:iCs/>
          <w:color w:val="000000"/>
          <w:lang w:eastAsia="zh-CN"/>
        </w:rPr>
        <w:t>(K).fit(</w:t>
      </w:r>
      <w:proofErr w:type="spellStart"/>
      <w:r w:rsidRPr="00A64121">
        <w:rPr>
          <w:i/>
          <w:iCs/>
          <w:color w:val="000000"/>
          <w:lang w:eastAsia="zh-CN"/>
        </w:rPr>
        <w:t>X_train</w:t>
      </w:r>
      <w:proofErr w:type="spellEnd"/>
      <w:r w:rsidRPr="00A64121">
        <w:rPr>
          <w:i/>
          <w:iCs/>
          <w:color w:val="000000"/>
          <w:lang w:eastAsia="zh-CN"/>
        </w:rPr>
        <w:t xml:space="preserve">, </w:t>
      </w:r>
      <w:proofErr w:type="spellStart"/>
      <w:r w:rsidRPr="00A64121">
        <w:rPr>
          <w:i/>
          <w:iCs/>
          <w:color w:val="000000"/>
          <w:lang w:eastAsia="zh-CN"/>
        </w:rPr>
        <w:t>y_train</w:t>
      </w:r>
      <w:proofErr w:type="spellEnd"/>
      <w:r>
        <w:rPr>
          <w:i/>
          <w:iCs/>
          <w:color w:val="000000"/>
          <w:lang w:eastAsia="zh-CN"/>
        </w:rPr>
        <w:t>)</w:t>
      </w:r>
      <w:r w:rsidRPr="00A64121">
        <w:rPr>
          <w:i/>
          <w:iCs/>
          <w:color w:val="000000"/>
          <w:lang w:eastAsia="zh-CN"/>
        </w:rPr>
        <w:t>’</w:t>
      </w:r>
      <w:r>
        <w:rPr>
          <w:color w:val="000000"/>
          <w:lang w:eastAsia="zh-CN"/>
        </w:rPr>
        <w:t xml:space="preserve"> that can automatically train the data set using training data set with the value of K.</w:t>
      </w:r>
      <w:r w:rsidRPr="00A64121">
        <w:rPr>
          <w:rFonts w:hint="eastAsia"/>
          <w:sz w:val="8"/>
          <w:szCs w:val="6"/>
          <w:lang w:eastAsia="zh-CN"/>
        </w:rPr>
        <w:t xml:space="preserve"> </w:t>
      </w:r>
    </w:p>
    <w:p w:rsidR="00A64121" w:rsidRPr="00A64121" w:rsidRDefault="00A64121" w:rsidP="00A64121">
      <w:pPr>
        <w:spacing w:line="240" w:lineRule="auto"/>
        <w:rPr>
          <w:sz w:val="8"/>
          <w:szCs w:val="6"/>
          <w:lang w:eastAsia="zh-CN"/>
        </w:rPr>
      </w:pPr>
    </w:p>
    <w:p w:rsidR="00A64121" w:rsidRPr="00A64121" w:rsidRDefault="00A64121" w:rsidP="00A64121">
      <w:pPr>
        <w:pStyle w:val="2"/>
        <w:spacing w:before="0"/>
        <w:rPr>
          <w:rFonts w:ascii="Times New Roman" w:hAnsi="Times New Roman"/>
          <w:color w:val="000000"/>
        </w:rPr>
      </w:pPr>
      <w:r>
        <w:rPr>
          <w:rFonts w:ascii="Times New Roman" w:hAnsi="Times New Roman"/>
          <w:color w:val="000000"/>
        </w:rPr>
        <w:t>4</w:t>
      </w:r>
      <w:r w:rsidRPr="0037498F">
        <w:rPr>
          <w:rFonts w:ascii="Times New Roman" w:hAnsi="Times New Roman"/>
          <w:color w:val="000000"/>
        </w:rPr>
        <w:t>.</w:t>
      </w:r>
      <w:r>
        <w:rPr>
          <w:rFonts w:ascii="Times New Roman" w:hAnsi="Times New Roman"/>
          <w:color w:val="000000"/>
        </w:rPr>
        <w:t>2</w:t>
      </w:r>
      <w:r w:rsidRPr="0037498F">
        <w:rPr>
          <w:rFonts w:ascii="Times New Roman" w:hAnsi="Times New Roman"/>
          <w:color w:val="000000"/>
        </w:rPr>
        <w:t xml:space="preserve"> </w:t>
      </w:r>
      <w:r>
        <w:rPr>
          <w:rFonts w:ascii="Times New Roman" w:hAnsi="Times New Roman"/>
          <w:color w:val="000000"/>
          <w:lang w:eastAsia="zh-CN"/>
        </w:rPr>
        <w:t>Prediction</w:t>
      </w:r>
    </w:p>
    <w:p w:rsidR="00A64121" w:rsidRDefault="00A64121" w:rsidP="00A64121">
      <w:pPr>
        <w:pStyle w:val="PARAGRAPHnoindent"/>
        <w:rPr>
          <w:color w:val="000000"/>
          <w:lang w:eastAsia="zh-CN"/>
        </w:rPr>
      </w:pPr>
      <w:r>
        <w:rPr>
          <w:color w:val="000000"/>
          <w:lang w:eastAsia="zh-CN"/>
        </w:rPr>
        <w:t>From the same library, importing ‘</w:t>
      </w:r>
      <w:proofErr w:type="spellStart"/>
      <w:r w:rsidRPr="00A64121">
        <w:rPr>
          <w:i/>
          <w:iCs/>
          <w:color w:val="000000"/>
          <w:lang w:eastAsia="zh-CN"/>
        </w:rPr>
        <w:t>KNeighborsClassifier</w:t>
      </w:r>
      <w:proofErr w:type="spellEnd"/>
      <w:r>
        <w:rPr>
          <w:i/>
          <w:iCs/>
          <w:color w:val="000000"/>
          <w:lang w:eastAsia="zh-CN"/>
        </w:rPr>
        <w:t>(</w:t>
      </w:r>
      <w:proofErr w:type="gramStart"/>
      <w:r>
        <w:rPr>
          <w:i/>
          <w:iCs/>
          <w:color w:val="000000"/>
          <w:lang w:eastAsia="zh-CN"/>
        </w:rPr>
        <w:t>)</w:t>
      </w:r>
      <w:r>
        <w:rPr>
          <w:color w:val="000000"/>
          <w:lang w:eastAsia="zh-CN"/>
        </w:rPr>
        <w:t>.</w:t>
      </w:r>
      <w:r w:rsidRPr="00A64121">
        <w:rPr>
          <w:i/>
          <w:iCs/>
          <w:color w:val="000000"/>
          <w:lang w:eastAsia="zh-CN"/>
        </w:rPr>
        <w:t>predict</w:t>
      </w:r>
      <w:proofErr w:type="gramEnd"/>
      <w:r w:rsidRPr="00A64121">
        <w:rPr>
          <w:i/>
          <w:iCs/>
          <w:color w:val="000000"/>
          <w:lang w:eastAsia="zh-CN"/>
        </w:rPr>
        <w:t>(</w:t>
      </w:r>
      <w:proofErr w:type="spellStart"/>
      <w:r w:rsidRPr="00A64121">
        <w:rPr>
          <w:i/>
          <w:iCs/>
          <w:color w:val="000000"/>
          <w:lang w:eastAsia="zh-CN"/>
        </w:rPr>
        <w:t>X_test</w:t>
      </w:r>
      <w:proofErr w:type="spellEnd"/>
      <w:r w:rsidRPr="00A64121">
        <w:rPr>
          <w:i/>
          <w:iCs/>
          <w:color w:val="000000"/>
          <w:lang w:eastAsia="zh-CN"/>
        </w:rPr>
        <w:t>)</w:t>
      </w:r>
      <w:r>
        <w:rPr>
          <w:color w:val="000000"/>
          <w:lang w:eastAsia="zh-CN"/>
        </w:rPr>
        <w:t>’ can estimate the training data set using the preparing testing data set. Following that is to use ‘</w:t>
      </w:r>
      <w:proofErr w:type="gramStart"/>
      <w:r w:rsidRPr="00A64121">
        <w:rPr>
          <w:i/>
          <w:iCs/>
          <w:color w:val="000000"/>
          <w:lang w:eastAsia="zh-CN"/>
        </w:rPr>
        <w:t>print(</w:t>
      </w:r>
      <w:proofErr w:type="spellStart"/>
      <w:proofErr w:type="gramEnd"/>
      <w:r w:rsidRPr="00A64121">
        <w:rPr>
          <w:i/>
          <w:iCs/>
          <w:color w:val="000000"/>
          <w:lang w:eastAsia="zh-CN"/>
        </w:rPr>
        <w:t>classification_report</w:t>
      </w:r>
      <w:proofErr w:type="spellEnd"/>
      <w:r w:rsidRPr="00A64121">
        <w:rPr>
          <w:i/>
          <w:iCs/>
          <w:color w:val="000000"/>
          <w:lang w:eastAsia="zh-CN"/>
        </w:rPr>
        <w:t>(</w:t>
      </w:r>
      <w:proofErr w:type="spellStart"/>
      <w:r w:rsidRPr="00A64121">
        <w:rPr>
          <w:i/>
          <w:iCs/>
          <w:color w:val="000000"/>
          <w:lang w:eastAsia="zh-CN"/>
        </w:rPr>
        <w:t>y_test</w:t>
      </w:r>
      <w:proofErr w:type="spellEnd"/>
      <w:r w:rsidRPr="00A64121">
        <w:rPr>
          <w:i/>
          <w:iCs/>
          <w:color w:val="000000"/>
          <w:lang w:eastAsia="zh-CN"/>
        </w:rPr>
        <w:t xml:space="preserve">, </w:t>
      </w:r>
      <w:proofErr w:type="spellStart"/>
      <w:r w:rsidRPr="00A64121">
        <w:rPr>
          <w:i/>
          <w:iCs/>
          <w:color w:val="000000"/>
          <w:lang w:eastAsia="zh-CN"/>
        </w:rPr>
        <w:t>pred</w:t>
      </w:r>
      <w:proofErr w:type="spellEnd"/>
      <w:r w:rsidRPr="00A64121">
        <w:rPr>
          <w:i/>
          <w:iCs/>
          <w:color w:val="000000"/>
          <w:lang w:eastAsia="zh-CN"/>
        </w:rPr>
        <w:t>))</w:t>
      </w:r>
      <w:r>
        <w:rPr>
          <w:color w:val="000000"/>
          <w:lang w:eastAsia="zh-CN"/>
        </w:rPr>
        <w:t>’ to observe the result.</w:t>
      </w:r>
    </w:p>
    <w:p w:rsidR="00A64121" w:rsidRPr="00A64121" w:rsidRDefault="00A64121" w:rsidP="00A64121">
      <w:pPr>
        <w:pStyle w:val="PARAGRAPHnoindent"/>
        <w:rPr>
          <w:color w:val="000000"/>
          <w:lang w:eastAsia="zh-CN"/>
        </w:rPr>
      </w:pPr>
      <w:r w:rsidRPr="00A64121">
        <w:rPr>
          <w:noProof/>
        </w:rPr>
        <w:drawing>
          <wp:anchor distT="0" distB="0" distL="114300" distR="114300" simplePos="0" relativeHeight="251665408" behindDoc="0" locked="0" layoutInCell="1" allowOverlap="1" wp14:anchorId="5EDD943A">
            <wp:simplePos x="0" y="0"/>
            <wp:positionH relativeFrom="column">
              <wp:posOffset>-4445</wp:posOffset>
            </wp:positionH>
            <wp:positionV relativeFrom="paragraph">
              <wp:posOffset>3175</wp:posOffset>
            </wp:positionV>
            <wp:extent cx="1297305" cy="47371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97305" cy="473710"/>
                    </a:xfrm>
                    <a:prstGeom prst="rect">
                      <a:avLst/>
                    </a:prstGeom>
                  </pic:spPr>
                </pic:pic>
              </a:graphicData>
            </a:graphic>
            <wp14:sizeRelH relativeFrom="margin">
              <wp14:pctWidth>0</wp14:pctWidth>
            </wp14:sizeRelH>
            <wp14:sizeRelV relativeFrom="margin">
              <wp14:pctHeight>0</wp14:pctHeight>
            </wp14:sizeRelV>
          </wp:anchor>
        </w:drawing>
      </w:r>
      <w:r w:rsidRPr="00A64121">
        <w:rPr>
          <w:lang w:eastAsia="zh-CN"/>
        </w:rPr>
        <w:t>Precision: How many selected items are relevant?</w:t>
      </w:r>
    </w:p>
    <w:p w:rsidR="00A64121" w:rsidRDefault="00A64121" w:rsidP="00A64121">
      <w:pPr>
        <w:pStyle w:val="PARAGRAPH"/>
        <w:ind w:firstLine="0"/>
        <w:rPr>
          <w:lang w:eastAsia="zh-CN"/>
        </w:rPr>
      </w:pPr>
      <w:r w:rsidRPr="00A64121">
        <w:rPr>
          <w:lang w:eastAsia="zh-CN"/>
        </w:rPr>
        <w:t>Recall: How many relevant items are selected?</w:t>
      </w:r>
    </w:p>
    <w:p w:rsidR="00A64121" w:rsidRPr="00A64121" w:rsidRDefault="00A64121" w:rsidP="00A64121">
      <w:pPr>
        <w:pStyle w:val="PARAGRAPH"/>
        <w:ind w:firstLine="0"/>
        <w:rPr>
          <w:lang w:eastAsia="zh-CN"/>
        </w:rPr>
      </w:pPr>
      <w:r>
        <w:rPr>
          <w:noProof/>
        </w:rPr>
        <w:drawing>
          <wp:anchor distT="0" distB="0" distL="114300" distR="114300" simplePos="0" relativeHeight="251674624" behindDoc="0" locked="0" layoutInCell="1" allowOverlap="1" wp14:anchorId="6B754C24">
            <wp:simplePos x="0" y="0"/>
            <wp:positionH relativeFrom="column">
              <wp:posOffset>-4445</wp:posOffset>
            </wp:positionH>
            <wp:positionV relativeFrom="paragraph">
              <wp:posOffset>165735</wp:posOffset>
            </wp:positionV>
            <wp:extent cx="1457960" cy="49911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57960" cy="499110"/>
                    </a:xfrm>
                    <a:prstGeom prst="rect">
                      <a:avLst/>
                    </a:prstGeom>
                  </pic:spPr>
                </pic:pic>
              </a:graphicData>
            </a:graphic>
            <wp14:sizeRelH relativeFrom="margin">
              <wp14:pctWidth>0</wp14:pctWidth>
            </wp14:sizeRelH>
            <wp14:sizeRelV relativeFrom="margin">
              <wp14:pctHeight>0</wp14:pctHeight>
            </wp14:sizeRelV>
          </wp:anchor>
        </w:drawing>
      </w:r>
      <w:r w:rsidRPr="00A64121">
        <w:rPr>
          <w:lang w:eastAsia="zh-CN"/>
        </w:rPr>
        <w:t>F1: The Harmonic Mean of precision and recall.</w:t>
      </w:r>
    </w:p>
    <w:p w:rsidR="00A64121" w:rsidRPr="00A64121" w:rsidRDefault="00A64121" w:rsidP="00A64121">
      <w:pPr>
        <w:pStyle w:val="PARAGRAPH"/>
        <w:ind w:firstLine="0"/>
        <w:rPr>
          <w:noProof/>
        </w:rPr>
      </w:pPr>
      <w:r>
        <w:rPr>
          <w:lang w:eastAsia="zh-CN"/>
        </w:rPr>
        <w:t>It can also test the data set by intersecting a new sample,</w:t>
      </w:r>
      <w:r>
        <w:rPr>
          <w:noProof/>
        </w:rPr>
        <w:t xml:space="preserve"> and the return value is ‘spam’ in the shown example.</w:t>
      </w:r>
    </w:p>
    <w:p w:rsidR="003410C8" w:rsidRPr="0037498F" w:rsidRDefault="003410C8">
      <w:pPr>
        <w:pStyle w:val="1"/>
        <w:rPr>
          <w:rFonts w:ascii="Times New Roman" w:hAnsi="Times New Roman"/>
          <w:color w:val="000000"/>
        </w:rPr>
      </w:pPr>
      <w:r w:rsidRPr="0037498F">
        <w:rPr>
          <w:rFonts w:ascii="Times New Roman" w:hAnsi="Times New Roman"/>
          <w:color w:val="000000"/>
        </w:rPr>
        <w:t>5</w:t>
      </w:r>
      <w:r w:rsidRPr="0037498F">
        <w:rPr>
          <w:rFonts w:ascii="Times New Roman" w:hAnsi="Times New Roman"/>
          <w:color w:val="000000"/>
        </w:rPr>
        <w:tab/>
      </w:r>
      <w:r w:rsidR="00A64121">
        <w:rPr>
          <w:rFonts w:ascii="Times New Roman" w:hAnsi="Times New Roman"/>
          <w:color w:val="000000"/>
        </w:rPr>
        <w:t>K Value Determination</w:t>
      </w:r>
    </w:p>
    <w:p w:rsidR="00A64121" w:rsidRDefault="00A64121">
      <w:pPr>
        <w:pStyle w:val="PARAGRAPHnoindent"/>
        <w:rPr>
          <w:color w:val="000000"/>
        </w:rPr>
      </w:pPr>
      <w:r>
        <w:rPr>
          <w:color w:val="000000"/>
        </w:rPr>
        <w:t>T</w:t>
      </w:r>
      <w:r w:rsidRPr="00A64121">
        <w:rPr>
          <w:color w:val="000000"/>
        </w:rPr>
        <w:t>he best way to find K is to repeatedly calculate</w:t>
      </w:r>
      <w:r>
        <w:rPr>
          <w:color w:val="000000"/>
        </w:rPr>
        <w:t xml:space="preserve"> (</w:t>
      </w:r>
      <w:r w:rsidRPr="00A64121">
        <w:rPr>
          <w:color w:val="000000"/>
        </w:rPr>
        <w:t>iteration</w:t>
      </w:r>
      <w:r>
        <w:rPr>
          <w:rFonts w:hint="eastAsia"/>
          <w:color w:val="000000"/>
          <w:lang w:eastAsia="zh-CN"/>
        </w:rPr>
        <w:t>)</w:t>
      </w:r>
      <w:r w:rsidRPr="00A64121">
        <w:rPr>
          <w:color w:val="000000"/>
        </w:rPr>
        <w:t xml:space="preserve"> the error rate to find a minimum one. It also should be noticed that K should not less than </w:t>
      </w:r>
      <w:r>
        <w:rPr>
          <w:color w:val="000000"/>
        </w:rPr>
        <w:t>two</w:t>
      </w:r>
      <w:r w:rsidRPr="00A64121">
        <w:rPr>
          <w:color w:val="000000"/>
        </w:rPr>
        <w:t xml:space="preserve"> because spam and ham are two groups.</w:t>
      </w:r>
      <w:r>
        <w:rPr>
          <w:color w:val="000000"/>
        </w:rPr>
        <w:t xml:space="preserve"> </w:t>
      </w:r>
      <w:r>
        <w:rPr>
          <w:color w:val="000000"/>
          <w:lang w:eastAsia="zh-CN"/>
        </w:rPr>
        <w:t>The following code can help to find the best K value:</w:t>
      </w:r>
      <w:bookmarkStart w:id="1" w:name="_GoBack"/>
      <w:bookmarkEnd w:id="1"/>
    </w:p>
    <w:p w:rsidR="00A64121" w:rsidRDefault="00A64121" w:rsidP="00A64121">
      <w:pPr>
        <w:pStyle w:val="References"/>
        <w:rPr>
          <w:b/>
          <w:bCs/>
          <w:color w:val="000000"/>
        </w:rPr>
      </w:pPr>
      <w:r>
        <w:rPr>
          <w:noProof/>
        </w:rPr>
        <w:drawing>
          <wp:inline distT="0" distB="0" distL="0" distR="0" wp14:anchorId="20328507" wp14:editId="1D6DD44C">
            <wp:extent cx="1823720" cy="5926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9490" cy="607479"/>
                    </a:xfrm>
                    <a:prstGeom prst="rect">
                      <a:avLst/>
                    </a:prstGeom>
                  </pic:spPr>
                </pic:pic>
              </a:graphicData>
            </a:graphic>
          </wp:inline>
        </w:drawing>
      </w:r>
    </w:p>
    <w:p w:rsidR="00A64121" w:rsidRDefault="00A64121" w:rsidP="00A64121">
      <w:pPr>
        <w:rPr>
          <w:lang w:eastAsia="zh-CN"/>
        </w:rPr>
      </w:pPr>
      <w:r>
        <w:rPr>
          <w:noProof/>
        </w:rPr>
        <w:drawing>
          <wp:anchor distT="0" distB="0" distL="114300" distR="114300" simplePos="0" relativeHeight="251682816" behindDoc="0" locked="0" layoutInCell="1" allowOverlap="1" wp14:anchorId="42F17F96">
            <wp:simplePos x="0" y="0"/>
            <wp:positionH relativeFrom="column">
              <wp:posOffset>412115</wp:posOffset>
            </wp:positionH>
            <wp:positionV relativeFrom="paragraph">
              <wp:posOffset>153670</wp:posOffset>
            </wp:positionV>
            <wp:extent cx="2235200" cy="8743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5200" cy="874395"/>
                    </a:xfrm>
                    <a:prstGeom prst="rect">
                      <a:avLst/>
                    </a:prstGeom>
                  </pic:spPr>
                </pic:pic>
              </a:graphicData>
            </a:graphic>
            <wp14:sizeRelH relativeFrom="margin">
              <wp14:pctWidth>0</wp14:pctWidth>
            </wp14:sizeRelH>
            <wp14:sizeRelV relativeFrom="margin">
              <wp14:pctHeight>0</wp14:pctHeight>
            </wp14:sizeRelV>
          </wp:anchor>
        </w:drawing>
      </w:r>
      <w:r>
        <w:rPr>
          <w:lang w:eastAsia="zh-CN"/>
        </w:rPr>
        <w:t>The result is shown:</w:t>
      </w:r>
    </w:p>
    <w:p w:rsidR="00A64121" w:rsidRDefault="00A64121" w:rsidP="00A64121">
      <w:pPr>
        <w:rPr>
          <w:lang w:eastAsia="zh-CN"/>
        </w:rPr>
      </w:pPr>
      <w:r>
        <w:rPr>
          <w:rFonts w:hint="eastAsia"/>
          <w:lang w:eastAsia="zh-CN"/>
        </w:rPr>
        <w:t>I</w:t>
      </w:r>
      <w:r>
        <w:rPr>
          <w:lang w:eastAsia="zh-CN"/>
        </w:rPr>
        <w:t>t can obviously observe that when k=5, it gains the best fitting accuracy (lowest error rate).</w:t>
      </w:r>
    </w:p>
    <w:p w:rsidR="00A64121" w:rsidRPr="0037498F" w:rsidRDefault="00A64121" w:rsidP="00A64121">
      <w:pPr>
        <w:pStyle w:val="1"/>
        <w:rPr>
          <w:rFonts w:ascii="Times New Roman" w:hAnsi="Times New Roman"/>
          <w:color w:val="000000"/>
        </w:rPr>
      </w:pPr>
      <w:r w:rsidRPr="0037498F">
        <w:rPr>
          <w:rFonts w:ascii="Times New Roman" w:hAnsi="Times New Roman"/>
          <w:color w:val="000000"/>
        </w:rPr>
        <w:t>5</w:t>
      </w:r>
      <w:r w:rsidRPr="0037498F">
        <w:rPr>
          <w:rFonts w:ascii="Times New Roman" w:hAnsi="Times New Roman"/>
          <w:color w:val="000000"/>
        </w:rPr>
        <w:tab/>
      </w:r>
      <w:r>
        <w:rPr>
          <w:rFonts w:ascii="Times New Roman" w:hAnsi="Times New Roman"/>
          <w:color w:val="000000"/>
        </w:rPr>
        <w:t>Conclusions</w:t>
      </w:r>
    </w:p>
    <w:p w:rsidR="00A64121" w:rsidRPr="00A64121" w:rsidRDefault="00A64121" w:rsidP="00A64121">
      <w:pPr>
        <w:rPr>
          <w:lang w:eastAsia="zh-CN"/>
        </w:rPr>
      </w:pPr>
      <w:r>
        <w:rPr>
          <w:lang w:eastAsia="zh-CN"/>
        </w:rPr>
        <w:t xml:space="preserve">According to this report, K-Nearest-Neighbors can work for spam classifying efficiently. The accuracy is over 80% which means more than 80% spams from receiving </w:t>
      </w:r>
      <w:r w:rsidR="00246799">
        <w:rPr>
          <w:lang w:eastAsia="zh-CN"/>
        </w:rPr>
        <w:t>e-</w:t>
      </w:r>
      <w:r>
        <w:rPr>
          <w:lang w:eastAsia="zh-CN"/>
        </w:rPr>
        <w:t>mails can be filtered. This model can be used</w:t>
      </w:r>
      <w:r w:rsidR="00246799">
        <w:rPr>
          <w:lang w:eastAsia="zh-CN"/>
        </w:rPr>
        <w:t xml:space="preserve"> </w:t>
      </w:r>
      <w:r>
        <w:rPr>
          <w:lang w:eastAsia="zh-CN"/>
        </w:rPr>
        <w:t>for</w:t>
      </w:r>
      <w:r w:rsidR="00246799">
        <w:rPr>
          <w:lang w:eastAsia="zh-CN"/>
        </w:rPr>
        <w:t xml:space="preserve"> the </w:t>
      </w:r>
      <w:r>
        <w:rPr>
          <w:lang w:eastAsia="zh-CN"/>
        </w:rPr>
        <w:t xml:space="preserve">further test in the future using more data sets. </w:t>
      </w:r>
    </w:p>
    <w:sectPr w:rsidR="00A64121" w:rsidRPr="00A64121" w:rsidSect="0069250A">
      <w:headerReference w:type="even" r:id="rId21"/>
      <w:headerReference w:type="default" r:id="rId22"/>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E24" w:rsidRDefault="003E0E24">
      <w:r>
        <w:separator/>
      </w:r>
    </w:p>
  </w:endnote>
  <w:endnote w:type="continuationSeparator" w:id="0">
    <w:p w:rsidR="003E0E24" w:rsidRDefault="003E0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F" w:rsidRPr="0037498F" w:rsidRDefault="0037498F" w:rsidP="0037498F">
    <w:pPr>
      <w:tabs>
        <w:tab w:val="center" w:pos="4153"/>
        <w:tab w:val="right" w:pos="8306"/>
      </w:tabs>
      <w:snapToGrid w:val="0"/>
      <w:spacing w:line="240" w:lineRule="auto"/>
      <w:jc w:val="left"/>
      <w:rPr>
        <w:rFonts w:eastAsia="Times New Roman"/>
        <w:kern w:val="2"/>
        <w:sz w:val="18"/>
        <w:szCs w:val="18"/>
        <w:lang w:eastAsia="zh-CN"/>
      </w:rPr>
    </w:pPr>
    <w:r w:rsidRPr="0037498F">
      <w:rPr>
        <w:rFonts w:eastAsia="Times New Roman"/>
        <w:kern w:val="2"/>
        <w:sz w:val="18"/>
        <w:szCs w:val="18"/>
        <w:lang w:eastAsia="zh-CN"/>
      </w:rPr>
      <w:ptab w:relativeTo="margin" w:alignment="center" w:leader="none"/>
    </w:r>
    <w:r w:rsidR="00246799">
      <w:rPr>
        <w:rFonts w:eastAsia="Times New Roman"/>
        <w:kern w:val="2"/>
        <w:sz w:val="20"/>
        <w:lang w:eastAsia="zh-CN"/>
      </w:rPr>
      <w:t>access to</w:t>
    </w:r>
    <w:r w:rsidR="00246799" w:rsidRPr="00246799">
      <w:rPr>
        <w:rFonts w:eastAsia="Times New Roman"/>
        <w:kern w:val="2"/>
        <w:sz w:val="20"/>
        <w:lang w:eastAsia="zh-CN"/>
      </w:rPr>
      <w:t xml:space="preserve"> </w:t>
    </w:r>
    <w:r w:rsidR="00246799">
      <w:rPr>
        <w:rFonts w:eastAsia="Times New Roman"/>
        <w:kern w:val="2"/>
        <w:sz w:val="20"/>
        <w:lang w:eastAsia="zh-CN"/>
      </w:rPr>
      <w:t xml:space="preserve">all the </w:t>
    </w:r>
    <w:r w:rsidR="00246799" w:rsidRPr="00246799">
      <w:rPr>
        <w:rFonts w:hint="cs"/>
        <w:kern w:val="2"/>
        <w:sz w:val="20"/>
        <w:lang w:eastAsia="zh-CN"/>
      </w:rPr>
      <w:t>c</w:t>
    </w:r>
    <w:r w:rsidR="00246799" w:rsidRPr="00246799">
      <w:rPr>
        <w:kern w:val="2"/>
        <w:sz w:val="20"/>
        <w:lang w:eastAsia="zh-CN"/>
      </w:rPr>
      <w:t>ode</w:t>
    </w:r>
    <w:r w:rsidR="00246799">
      <w:rPr>
        <w:kern w:val="2"/>
        <w:sz w:val="20"/>
        <w:lang w:eastAsia="zh-CN"/>
      </w:rPr>
      <w:t>s from</w:t>
    </w:r>
    <w:r w:rsidR="00246799">
      <w:rPr>
        <w:rFonts w:eastAsia="Times New Roman"/>
        <w:kern w:val="2"/>
        <w:sz w:val="18"/>
        <w:szCs w:val="18"/>
        <w:lang w:eastAsia="zh-CN"/>
      </w:rPr>
      <w:t xml:space="preserve">: </w:t>
    </w:r>
    <w:hyperlink r:id="rId1" w:history="1">
      <w:r w:rsidR="00246799" w:rsidRPr="00246799">
        <w:rPr>
          <w:rStyle w:val="a8"/>
          <w:sz w:val="16"/>
          <w:szCs w:val="15"/>
        </w:rPr>
        <w:t>https://github.com/Timo9Madrid7/My-Spam-Classification</w:t>
      </w:r>
    </w:hyperlink>
    <w:r w:rsidRPr="00246799">
      <w:rPr>
        <w:rFonts w:eastAsia="Times New Roman"/>
        <w:kern w:val="2"/>
        <w:sz w:val="13"/>
        <w:szCs w:val="13"/>
        <w:lang w:eastAsia="zh-CN"/>
      </w:rPr>
      <w:ptab w:relativeTo="margin" w:alignment="right" w:leader="none"/>
    </w:r>
  </w:p>
  <w:p w:rsidR="00E12B17" w:rsidRDefault="00E12B17">
    <w:pPr>
      <w:pStyle w:val="a6"/>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E24" w:rsidRDefault="003E0E24">
      <w:pPr>
        <w:pStyle w:val="TABLEROW"/>
        <w:jc w:val="left"/>
        <w:rPr>
          <w:position w:val="12"/>
          <w:sz w:val="20"/>
        </w:rPr>
      </w:pPr>
    </w:p>
  </w:footnote>
  <w:footnote w:type="continuationSeparator" w:id="0">
    <w:p w:rsidR="003E0E24" w:rsidRDefault="003E0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317EA">
    <w:pPr>
      <w:pStyle w:val="a5"/>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a5"/>
      <w:tabs>
        <w:tab w:val="clear" w:pos="10200"/>
        <w:tab w:val="right" w:pos="10320"/>
      </w:tabs>
      <w:spacing w:line="180" w:lineRule="exact"/>
    </w:pPr>
    <w:r>
      <w:t>AUTHOR:  TITLE</w:t>
    </w:r>
    <w:r>
      <w:tab/>
    </w:r>
    <w:r>
      <w:rPr>
        <w:i/>
        <w:caps w:val="0"/>
        <w:vanish/>
      </w:rPr>
      <w:t>odd page</w:t>
    </w:r>
    <w:r>
      <w:rPr>
        <w:caps w:val="0"/>
        <w:vanish/>
      </w:rPr>
      <w:t xml:space="preserve">    </w:t>
    </w:r>
    <w:r w:rsidR="00A317EA">
      <w:fldChar w:fldCharType="begin"/>
    </w:r>
    <w:r w:rsidR="00A317EA">
      <w:instrText>PAGE</w:instrText>
    </w:r>
    <w:r w:rsidR="00A317EA">
      <w:fldChar w:fldCharType="separate"/>
    </w:r>
    <w:r>
      <w:rPr>
        <w:noProof/>
      </w:rPr>
      <w:t>3</w:t>
    </w:r>
    <w:r w:rsidR="00A317E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F" w:rsidRPr="0037498F" w:rsidRDefault="0037498F" w:rsidP="0037498F">
    <w:pPr>
      <w:pBdr>
        <w:bottom w:val="single" w:sz="6" w:space="1" w:color="auto"/>
      </w:pBdr>
      <w:tabs>
        <w:tab w:val="center" w:pos="4153"/>
        <w:tab w:val="right" w:pos="8306"/>
      </w:tabs>
      <w:snapToGrid w:val="0"/>
      <w:spacing w:line="240" w:lineRule="auto"/>
      <w:jc w:val="center"/>
      <w:rPr>
        <w:rFonts w:eastAsia="Times New Roman"/>
        <w:kern w:val="2"/>
        <w:sz w:val="18"/>
        <w:szCs w:val="18"/>
        <w:lang w:eastAsia="zh-CN"/>
      </w:rPr>
    </w:pPr>
    <w:r w:rsidRPr="0037498F">
      <w:rPr>
        <w:rFonts w:eastAsia="Times New Roman"/>
        <w:kern w:val="2"/>
        <w:sz w:val="18"/>
        <w:szCs w:val="18"/>
        <w:lang w:eastAsia="zh-CN"/>
      </w:rPr>
      <w:t>Group No.1</w:t>
    </w:r>
    <w:r w:rsidRPr="0037498F">
      <w:rPr>
        <w:rFonts w:eastAsia="Times New Roman"/>
        <w:kern w:val="2"/>
        <w:sz w:val="18"/>
        <w:szCs w:val="18"/>
        <w:lang w:eastAsia="zh-CN"/>
      </w:rPr>
      <w:ptab w:relativeTo="margin" w:alignment="center" w:leader="none"/>
    </w:r>
    <w:r w:rsidRPr="0037498F">
      <w:rPr>
        <w:rFonts w:eastAsia="Times New Roman"/>
        <w:kern w:val="2"/>
        <w:sz w:val="18"/>
        <w:szCs w:val="18"/>
        <w:lang w:eastAsia="zh-CN"/>
      </w:rPr>
      <w:t>Spam Classification by KNN</w:t>
    </w:r>
    <w:r w:rsidRPr="0037498F">
      <w:rPr>
        <w:rFonts w:eastAsia="Times New Roman"/>
        <w:kern w:val="2"/>
        <w:sz w:val="18"/>
        <w:szCs w:val="18"/>
        <w:lang w:eastAsia="zh-CN"/>
      </w:rPr>
      <w:ptab w:relativeTo="margin" w:alignment="right" w:leader="none"/>
    </w:r>
    <w:r w:rsidRPr="0037498F">
      <w:rPr>
        <w:rFonts w:eastAsia="Times New Roman"/>
        <w:kern w:val="2"/>
        <w:sz w:val="18"/>
        <w:szCs w:val="18"/>
        <w:lang w:eastAsia="zh-CN"/>
      </w:rPr>
      <w:t>Tian Yuhang</w:t>
    </w:r>
    <w:r w:rsidR="00246799">
      <w:rPr>
        <w:rFonts w:eastAsia="Times New Roman"/>
        <w:kern w:val="2"/>
        <w:sz w:val="18"/>
        <w:szCs w:val="18"/>
        <w:lang w:eastAsia="zh-CN"/>
      </w:rPr>
      <w:t xml:space="preserve"> </w:t>
    </w:r>
    <w:r w:rsidR="00246799" w:rsidRPr="0037498F">
      <w:rPr>
        <w:rFonts w:eastAsia="Times New Roman"/>
        <w:kern w:val="2"/>
        <w:sz w:val="18"/>
        <w:szCs w:val="18"/>
        <w:lang w:eastAsia="zh-CN"/>
      </w:rPr>
      <w:t>16723065@lucbjtu.ac.uk</w:t>
    </w:r>
  </w:p>
  <w:p w:rsidR="00E12B17" w:rsidRPr="0037498F" w:rsidRDefault="00E12B17" w:rsidP="0037498F">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317EA">
    <w:pPr>
      <w:pStyle w:val="a5"/>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a5"/>
      <w:tabs>
        <w:tab w:val="clear" w:pos="10200"/>
        <w:tab w:val="right" w:pos="10320"/>
      </w:tabs>
      <w:spacing w:line="180" w:lineRule="exact"/>
    </w:pPr>
    <w:r>
      <w:t>AUTHOR et al.:  TITLE</w:t>
    </w:r>
    <w:r>
      <w:tab/>
    </w:r>
    <w:r>
      <w:rPr>
        <w:i/>
        <w:caps w:val="0"/>
        <w:vanish/>
      </w:rPr>
      <w:t>odd page</w:t>
    </w:r>
    <w:r>
      <w:rPr>
        <w:caps w:val="0"/>
        <w:vanish/>
      </w:rPr>
      <w:t xml:space="preserve">    </w:t>
    </w:r>
    <w:r w:rsidR="00A317EA">
      <w:fldChar w:fldCharType="begin"/>
    </w:r>
    <w:r w:rsidR="00A317EA">
      <w:instrText>PAGE</w:instrText>
    </w:r>
    <w:r w:rsidR="00A317EA">
      <w:fldChar w:fldCharType="separate"/>
    </w:r>
    <w:r w:rsidR="00AB633F">
      <w:rPr>
        <w:noProof/>
      </w:rPr>
      <w:t>5</w:t>
    </w:r>
    <w:r w:rsidR="00A317E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mirrorMargin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UxNzY1Mje1MDUwNDFS0lEKTi0uzszPAykwrgUADYSrHywAAAA="/>
  </w:docVars>
  <w:rsids>
    <w:rsidRoot w:val="0071239C"/>
    <w:rsid w:val="00177B9E"/>
    <w:rsid w:val="00246799"/>
    <w:rsid w:val="002522DF"/>
    <w:rsid w:val="0027695E"/>
    <w:rsid w:val="002D46B5"/>
    <w:rsid w:val="002E799D"/>
    <w:rsid w:val="003410C8"/>
    <w:rsid w:val="003550F6"/>
    <w:rsid w:val="0037498F"/>
    <w:rsid w:val="00382F4A"/>
    <w:rsid w:val="003E0E24"/>
    <w:rsid w:val="005348DB"/>
    <w:rsid w:val="005C5CCE"/>
    <w:rsid w:val="0069250A"/>
    <w:rsid w:val="0071239C"/>
    <w:rsid w:val="0073587B"/>
    <w:rsid w:val="0074172D"/>
    <w:rsid w:val="00753F24"/>
    <w:rsid w:val="00850C4C"/>
    <w:rsid w:val="00887762"/>
    <w:rsid w:val="009848F6"/>
    <w:rsid w:val="00A211B7"/>
    <w:rsid w:val="00A317EA"/>
    <w:rsid w:val="00A64121"/>
    <w:rsid w:val="00A64EB7"/>
    <w:rsid w:val="00A76BBC"/>
    <w:rsid w:val="00AB633F"/>
    <w:rsid w:val="00B23D4B"/>
    <w:rsid w:val="00B538EB"/>
    <w:rsid w:val="00D546C6"/>
    <w:rsid w:val="00D96813"/>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7AA178"/>
  <w15:docId w15:val="{F44BF092-0898-4D19-95F6-873275CD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498F"/>
    <w:pPr>
      <w:widowControl w:val="0"/>
      <w:spacing w:line="230" w:lineRule="exact"/>
      <w:jc w:val="both"/>
    </w:pPr>
    <w:rPr>
      <w:kern w:val="16"/>
      <w:sz w:val="21"/>
    </w:rPr>
  </w:style>
  <w:style w:type="paragraph" w:styleId="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2">
    <w:name w:val="heading 2"/>
    <w:basedOn w:val="1"/>
    <w:next w:val="PARAGRAPHnoindent"/>
    <w:qFormat/>
    <w:rsid w:val="0073587B"/>
    <w:pPr>
      <w:spacing w:before="160" w:after="40" w:line="220" w:lineRule="exact"/>
      <w:ind w:left="360" w:hanging="360"/>
      <w:outlineLvl w:val="1"/>
    </w:pPr>
    <w:rPr>
      <w:smallCaps w:val="0"/>
      <w:sz w:val="20"/>
    </w:rPr>
  </w:style>
  <w:style w:type="paragraph" w:styleId="3">
    <w:name w:val="heading 3"/>
    <w:basedOn w:val="2"/>
    <w:next w:val="PARAGRAPHnoindent"/>
    <w:qFormat/>
    <w:rsid w:val="0073587B"/>
    <w:pPr>
      <w:ind w:left="520" w:hanging="520"/>
      <w:outlineLvl w:val="2"/>
    </w:pPr>
    <w:rPr>
      <w:b w:val="0"/>
      <w:i/>
    </w:rPr>
  </w:style>
  <w:style w:type="paragraph" w:styleId="4">
    <w:name w:val="heading 4"/>
    <w:basedOn w:val="a"/>
    <w:next w:val="PARAGRAPHnoindent"/>
    <w:qFormat/>
    <w:rsid w:val="0073587B"/>
    <w:pPr>
      <w:spacing w:line="240" w:lineRule="exact"/>
      <w:ind w:left="360" w:firstLine="216"/>
      <w:outlineLvl w:val="3"/>
    </w:pPr>
    <w:rPr>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a3">
    <w:name w:val="footnote reference"/>
    <w:semiHidden/>
    <w:rsid w:val="0073587B"/>
    <w:rPr>
      <w:position w:val="0"/>
      <w:vertAlign w:val="superscript"/>
    </w:rPr>
  </w:style>
  <w:style w:type="paragraph" w:styleId="a4">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a"/>
    <w:rsid w:val="0073587B"/>
    <w:pPr>
      <w:spacing w:after="480" w:line="280" w:lineRule="exact"/>
    </w:pPr>
    <w:rPr>
      <w:spacing w:val="5"/>
      <w:sz w:val="22"/>
    </w:rPr>
  </w:style>
  <w:style w:type="paragraph" w:customStyle="1" w:styleId="TABLEFOOTNOTE">
    <w:name w:val="TABLE FOOTNOTE"/>
    <w:basedOn w:val="a"/>
    <w:rsid w:val="0073587B"/>
    <w:pPr>
      <w:jc w:val="left"/>
    </w:pPr>
    <w:rPr>
      <w:i/>
      <w:sz w:val="16"/>
    </w:rPr>
  </w:style>
  <w:style w:type="paragraph" w:styleId="a5">
    <w:name w:val="header"/>
    <w:basedOn w:val="a"/>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a"/>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a"/>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a"/>
    <w:rsid w:val="0073587B"/>
    <w:pPr>
      <w:spacing w:before="80" w:after="80" w:line="240" w:lineRule="atLeast"/>
      <w:jc w:val="center"/>
    </w:pPr>
  </w:style>
  <w:style w:type="character" w:customStyle="1" w:styleId="Url">
    <w:name w:val="Url"/>
    <w:basedOn w:val="a0"/>
    <w:rsid w:val="0073587B"/>
    <w:rPr>
      <w:rFonts w:ascii="Helvetica Condensed" w:hAnsi="Helvetica Condensed"/>
      <w:color w:val="008000"/>
      <w:sz w:val="18"/>
    </w:rPr>
  </w:style>
  <w:style w:type="paragraph" w:styleId="a6">
    <w:name w:val="footer"/>
    <w:basedOn w:val="a"/>
    <w:rsid w:val="0073587B"/>
    <w:pPr>
      <w:tabs>
        <w:tab w:val="center" w:pos="4320"/>
        <w:tab w:val="right" w:pos="8640"/>
      </w:tabs>
    </w:pPr>
  </w:style>
  <w:style w:type="paragraph" w:customStyle="1" w:styleId="ACKHEAD">
    <w:name w:val="ACK. HEAD"/>
    <w:basedOn w:val="1"/>
    <w:next w:val="ACKNOWLEDGMENTS"/>
    <w:rsid w:val="0073587B"/>
    <w:pPr>
      <w:outlineLvl w:val="9"/>
    </w:pPr>
  </w:style>
  <w:style w:type="paragraph" w:customStyle="1" w:styleId="ACKNOWLEDGMENTS">
    <w:name w:val="ACKNOWLEDGMENTS"/>
    <w:basedOn w:val="PARAGRAPHnoindent"/>
    <w:rsid w:val="0073587B"/>
  </w:style>
  <w:style w:type="character" w:styleId="a7">
    <w:name w:val="page number"/>
    <w:basedOn w:val="a0"/>
    <w:rsid w:val="0073587B"/>
  </w:style>
  <w:style w:type="paragraph" w:customStyle="1" w:styleId="ART">
    <w:name w:val="ART"/>
    <w:basedOn w:val="a"/>
    <w:next w:val="a"/>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a4"/>
    <w:rsid w:val="0073587B"/>
    <w:pPr>
      <w:framePr w:wrap="notBeside"/>
    </w:pPr>
  </w:style>
  <w:style w:type="character" w:customStyle="1" w:styleId="Footnotereferenceto">
    <w:name w:val="Footnote (reference to)"/>
    <w:basedOn w:val="a3"/>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a"/>
    <w:rsid w:val="0073587B"/>
    <w:pPr>
      <w:spacing w:after="0"/>
    </w:pPr>
  </w:style>
  <w:style w:type="character" w:customStyle="1" w:styleId="MemberType">
    <w:name w:val="MemberType"/>
    <w:basedOn w:val="a0"/>
    <w:rsid w:val="0073587B"/>
    <w:rPr>
      <w:rFonts w:ascii="Times New Roman" w:hAnsi="Times New Roman" w:cs="Times New Roman"/>
      <w:i/>
      <w:iCs/>
      <w:sz w:val="22"/>
      <w:szCs w:val="22"/>
    </w:rPr>
  </w:style>
  <w:style w:type="paragraph" w:customStyle="1" w:styleId="FigureCaption0">
    <w:name w:val="Figure Caption"/>
    <w:basedOn w:val="a"/>
    <w:rsid w:val="0073587B"/>
    <w:pPr>
      <w:widowControl/>
      <w:autoSpaceDE w:val="0"/>
      <w:autoSpaceDN w:val="0"/>
      <w:spacing w:line="240" w:lineRule="auto"/>
    </w:pPr>
    <w:rPr>
      <w:kern w:val="0"/>
      <w:sz w:val="16"/>
      <w:szCs w:val="16"/>
    </w:rPr>
  </w:style>
  <w:style w:type="paragraph" w:customStyle="1" w:styleId="Text">
    <w:name w:val="Text"/>
    <w:basedOn w:val="a"/>
    <w:rsid w:val="0073587B"/>
    <w:pPr>
      <w:autoSpaceDE w:val="0"/>
      <w:autoSpaceDN w:val="0"/>
      <w:spacing w:line="252" w:lineRule="auto"/>
      <w:ind w:firstLine="202"/>
    </w:pPr>
    <w:rPr>
      <w:kern w:val="0"/>
      <w:sz w:val="20"/>
    </w:rPr>
  </w:style>
  <w:style w:type="paragraph" w:customStyle="1" w:styleId="Equation">
    <w:name w:val="Equation"/>
    <w:basedOn w:val="a"/>
    <w:next w:val="a"/>
    <w:rsid w:val="0073587B"/>
    <w:pPr>
      <w:tabs>
        <w:tab w:val="right" w:pos="5040"/>
      </w:tabs>
      <w:autoSpaceDE w:val="0"/>
      <w:autoSpaceDN w:val="0"/>
      <w:spacing w:line="252" w:lineRule="auto"/>
    </w:pPr>
    <w:rPr>
      <w:kern w:val="0"/>
      <w:sz w:val="20"/>
    </w:rPr>
  </w:style>
  <w:style w:type="paragraph" w:customStyle="1" w:styleId="ReferenceHead">
    <w:name w:val="Reference Head"/>
    <w:basedOn w:val="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a"/>
    <w:rsid w:val="0073587B"/>
    <w:pPr>
      <w:widowControl/>
      <w:autoSpaceDE w:val="0"/>
      <w:autoSpaceDN w:val="0"/>
      <w:spacing w:line="240" w:lineRule="auto"/>
    </w:pPr>
    <w:rPr>
      <w:kern w:val="0"/>
      <w:sz w:val="16"/>
      <w:szCs w:val="16"/>
    </w:rPr>
  </w:style>
  <w:style w:type="paragraph" w:customStyle="1" w:styleId="TableTitle0">
    <w:name w:val="Table Title"/>
    <w:basedOn w:val="a"/>
    <w:rsid w:val="0073587B"/>
    <w:pPr>
      <w:widowControl/>
      <w:autoSpaceDE w:val="0"/>
      <w:autoSpaceDN w:val="0"/>
      <w:spacing w:line="240" w:lineRule="auto"/>
      <w:jc w:val="center"/>
    </w:pPr>
    <w:rPr>
      <w:smallCaps/>
      <w:kern w:val="0"/>
      <w:sz w:val="16"/>
      <w:szCs w:val="16"/>
    </w:rPr>
  </w:style>
  <w:style w:type="character" w:styleId="a8">
    <w:name w:val="Hyperlink"/>
    <w:basedOn w:val="a0"/>
    <w:rsid w:val="0073587B"/>
    <w:rPr>
      <w:rFonts w:ascii="Arial" w:hAnsi="Arial" w:cs="Arial" w:hint="default"/>
      <w:color w:val="003399"/>
      <w:u w:val="single"/>
    </w:rPr>
  </w:style>
  <w:style w:type="paragraph" w:styleId="a9">
    <w:name w:val="Normal (Web)"/>
    <w:basedOn w:val="a"/>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aa">
    <w:name w:val="FollowedHyperlink"/>
    <w:basedOn w:val="a0"/>
    <w:rsid w:val="0073587B"/>
    <w:rPr>
      <w:color w:val="800080"/>
      <w:u w:val="single"/>
    </w:rPr>
  </w:style>
  <w:style w:type="character" w:styleId="ab">
    <w:name w:val="Strong"/>
    <w:basedOn w:val="a0"/>
    <w:qFormat/>
    <w:rsid w:val="0073587B"/>
    <w:rPr>
      <w:b/>
      <w:bCs/>
    </w:rPr>
  </w:style>
  <w:style w:type="character" w:styleId="ac">
    <w:name w:val="annotation reference"/>
    <w:basedOn w:val="a0"/>
    <w:rsid w:val="00887762"/>
    <w:rPr>
      <w:sz w:val="16"/>
      <w:szCs w:val="16"/>
    </w:rPr>
  </w:style>
  <w:style w:type="paragraph" w:styleId="ad">
    <w:name w:val="annotation text"/>
    <w:basedOn w:val="a"/>
    <w:link w:val="ae"/>
    <w:rsid w:val="00887762"/>
    <w:rPr>
      <w:sz w:val="20"/>
    </w:rPr>
  </w:style>
  <w:style w:type="character" w:customStyle="1" w:styleId="ae">
    <w:name w:val="批注文字 字符"/>
    <w:basedOn w:val="a0"/>
    <w:link w:val="ad"/>
    <w:rsid w:val="00887762"/>
    <w:rPr>
      <w:rFonts w:ascii="Palatino" w:hAnsi="Palatino"/>
      <w:kern w:val="16"/>
    </w:rPr>
  </w:style>
  <w:style w:type="paragraph" w:styleId="af">
    <w:name w:val="annotation subject"/>
    <w:basedOn w:val="ad"/>
    <w:next w:val="ad"/>
    <w:link w:val="af0"/>
    <w:rsid w:val="00887762"/>
    <w:rPr>
      <w:b/>
      <w:bCs/>
    </w:rPr>
  </w:style>
  <w:style w:type="character" w:customStyle="1" w:styleId="af0">
    <w:name w:val="批注主题 字符"/>
    <w:basedOn w:val="ae"/>
    <w:link w:val="af"/>
    <w:rsid w:val="00887762"/>
    <w:rPr>
      <w:rFonts w:ascii="Palatino" w:hAnsi="Palatino"/>
      <w:b/>
      <w:bCs/>
      <w:kern w:val="16"/>
    </w:rPr>
  </w:style>
  <w:style w:type="paragraph" w:styleId="af1">
    <w:name w:val="Revision"/>
    <w:hidden/>
    <w:uiPriority w:val="99"/>
    <w:semiHidden/>
    <w:rsid w:val="00887762"/>
    <w:rPr>
      <w:rFonts w:ascii="Palatino" w:hAnsi="Palatino"/>
      <w:kern w:val="16"/>
      <w:sz w:val="19"/>
    </w:rPr>
  </w:style>
  <w:style w:type="paragraph" w:styleId="af2">
    <w:name w:val="Balloon Text"/>
    <w:basedOn w:val="a"/>
    <w:link w:val="af3"/>
    <w:rsid w:val="00887762"/>
    <w:pPr>
      <w:spacing w:line="240" w:lineRule="auto"/>
    </w:pPr>
    <w:rPr>
      <w:rFonts w:ascii="Tahoma" w:hAnsi="Tahoma" w:cs="Tahoma"/>
      <w:sz w:val="16"/>
      <w:szCs w:val="16"/>
    </w:rPr>
  </w:style>
  <w:style w:type="character" w:customStyle="1" w:styleId="af3">
    <w:name w:val="批注框文本 字符"/>
    <w:basedOn w:val="a0"/>
    <w:link w:val="af2"/>
    <w:rsid w:val="00887762"/>
    <w:rPr>
      <w:rFonts w:ascii="Tahoma" w:hAnsi="Tahoma" w:cs="Tahoma"/>
      <w:kern w:val="16"/>
      <w:sz w:val="16"/>
      <w:szCs w:val="16"/>
    </w:rPr>
  </w:style>
  <w:style w:type="character" w:styleId="af4">
    <w:name w:val="Unresolved Mention"/>
    <w:basedOn w:val="a0"/>
    <w:uiPriority w:val="99"/>
    <w:semiHidden/>
    <w:unhideWhenUsed/>
    <w:rsid w:val="00A64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338126">
      <w:bodyDiv w:val="1"/>
      <w:marLeft w:val="0"/>
      <w:marRight w:val="0"/>
      <w:marTop w:val="0"/>
      <w:marBottom w:val="0"/>
      <w:divBdr>
        <w:top w:val="none" w:sz="0" w:space="0" w:color="auto"/>
        <w:left w:val="none" w:sz="0" w:space="0" w:color="auto"/>
        <w:bottom w:val="none" w:sz="0" w:space="0" w:color="auto"/>
        <w:right w:val="none" w:sz="0" w:space="0" w:color="auto"/>
      </w:divBdr>
    </w:div>
    <w:div w:id="763916985">
      <w:bodyDiv w:val="1"/>
      <w:marLeft w:val="0"/>
      <w:marRight w:val="0"/>
      <w:marTop w:val="0"/>
      <w:marBottom w:val="0"/>
      <w:divBdr>
        <w:top w:val="none" w:sz="0" w:space="0" w:color="auto"/>
        <w:left w:val="none" w:sz="0" w:space="0" w:color="auto"/>
        <w:bottom w:val="none" w:sz="0" w:space="0" w:color="auto"/>
        <w:right w:val="none" w:sz="0" w:space="0" w:color="auto"/>
      </w:divBdr>
    </w:div>
    <w:div w:id="10039676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rchive.ics.uci.edu/ml/datasets/spambase" TargetMode="External"/><Relationship Id="rId22"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hyperlink" Target="https://github.com/Timo9Madrid7/My-Spam-Classif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936BE-2233-4932-98BC-1E701982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289</TotalTime>
  <Pages>1</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3785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tian yuhang</cp:lastModifiedBy>
  <cp:revision>11</cp:revision>
  <cp:lastPrinted>2003-04-30T17:12:00Z</cp:lastPrinted>
  <dcterms:created xsi:type="dcterms:W3CDTF">2012-11-09T22:24:00Z</dcterms:created>
  <dcterms:modified xsi:type="dcterms:W3CDTF">2019-06-20T18:41:00Z</dcterms:modified>
</cp:coreProperties>
</file>