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4AC7" w14:textId="0FF0B8D4" w:rsidR="00B200D7" w:rsidRPr="00B200D7" w:rsidRDefault="00B200D7" w:rsidP="00B200D7">
      <w:pPr>
        <w:rPr>
          <w:sz w:val="72"/>
          <w:szCs w:val="72"/>
          <w:lang w:eastAsia="de-DE"/>
        </w:rPr>
      </w:pPr>
      <w:r w:rsidRPr="00B200D7">
        <w:rPr>
          <w:rFonts w:ascii="Playfair Display" w:hAnsi="Playfair Display"/>
          <w:sz w:val="72"/>
          <w:szCs w:val="72"/>
          <w:lang w:eastAsia="de-DE"/>
        </w:rPr>
        <w:t>Where Inline Speedskating results come</w:t>
      </w:r>
      <w:r w:rsidRPr="00B200D7">
        <w:rPr>
          <w:sz w:val="72"/>
          <w:szCs w:val="72"/>
          <w:lang w:eastAsia="de-DE"/>
        </w:rPr>
        <w:t xml:space="preserve"> </w:t>
      </w:r>
      <w:r w:rsidRPr="00B200D7">
        <w:rPr>
          <w:rFonts w:ascii="Playfair Display" w:hAnsi="Playfair Display"/>
          <w:sz w:val="72"/>
          <w:szCs w:val="72"/>
          <w:lang w:eastAsia="de-DE"/>
        </w:rPr>
        <w:t>alive</w:t>
      </w:r>
    </w:p>
    <w:p w14:paraId="38ABD8E2" w14:textId="141CC30B" w:rsidR="00B200D7" w:rsidRDefault="00B200D7" w:rsidP="00B200D7">
      <w:pPr>
        <w:jc w:val="center"/>
        <w:rPr>
          <w:rFonts w:ascii="Poppins" w:hAnsi="Poppins" w:cs="Poppins"/>
          <w:sz w:val="28"/>
          <w:szCs w:val="28"/>
          <w:lang w:eastAsia="de-DE"/>
        </w:rPr>
      </w:pPr>
      <w:r w:rsidRPr="00B200D7">
        <w:rPr>
          <w:rFonts w:ascii="Poppins" w:hAnsi="Poppins" w:cs="Poppins"/>
          <w:sz w:val="28"/>
          <w:szCs w:val="28"/>
          <w:lang w:eastAsia="de-DE"/>
        </w:rPr>
        <w:drawing>
          <wp:inline distT="0" distB="0" distL="0" distR="0" wp14:anchorId="2E7330FF" wp14:editId="2593A019">
            <wp:extent cx="571500" cy="734786"/>
            <wp:effectExtent l="0" t="0" r="0" b="8255"/>
            <wp:docPr id="4349138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13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10" cy="7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14D8" w14:textId="56DE2763" w:rsidR="00B200D7" w:rsidRDefault="00A06F90" w:rsidP="00B200D7">
      <w:pPr>
        <w:jc w:val="center"/>
        <w:rPr>
          <w:rFonts w:ascii="Poppins" w:hAnsi="Poppins" w:cs="Poppins"/>
          <w:sz w:val="28"/>
          <w:szCs w:val="28"/>
          <w:lang w:eastAsia="de-DE"/>
        </w:rPr>
      </w:pPr>
      <w:r>
        <w:rPr>
          <w:rFonts w:ascii="Poppins" w:hAnsi="Poppins" w:cs="Poppins"/>
          <w:noProof/>
          <w:sz w:val="28"/>
          <w:szCs w:val="28"/>
          <w:lang w:eastAsia="de-DE"/>
        </w:rPr>
        <w:drawing>
          <wp:inline distT="0" distB="0" distL="0" distR="0" wp14:anchorId="612FA755" wp14:editId="3A7B0FAF">
            <wp:extent cx="5257800" cy="5257800"/>
            <wp:effectExtent l="0" t="0" r="0" b="0"/>
            <wp:docPr id="72694866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386">
        <w:rPr>
          <w:rFonts w:ascii="Poppins" w:hAnsi="Poppins" w:cs="Poppins"/>
          <w:sz w:val="28"/>
          <w:szCs w:val="28"/>
          <w:lang w:eastAsia="de-DE"/>
        </w:rPr>
        <w:t xml:space="preserve"> </w:t>
      </w:r>
    </w:p>
    <w:p w14:paraId="5C5AC75C" w14:textId="51C3259B" w:rsidR="00B200D7" w:rsidRPr="00B200D7" w:rsidRDefault="00B200D7" w:rsidP="00B200D7">
      <w:pPr>
        <w:rPr>
          <w:rFonts w:ascii="Poppins" w:hAnsi="Poppins" w:cs="Poppins"/>
          <w:sz w:val="28"/>
          <w:szCs w:val="28"/>
          <w:lang w:eastAsia="de-DE"/>
        </w:rPr>
      </w:pPr>
      <w:r w:rsidRPr="00B200D7">
        <w:rPr>
          <w:rFonts w:ascii="Poppins" w:hAnsi="Poppins" w:cs="Poppins"/>
          <w:sz w:val="28"/>
          <w:szCs w:val="28"/>
          <w:lang w:eastAsia="de-DE"/>
        </w:rPr>
        <w:t>Explore </w:t>
      </w:r>
      <w:r w:rsidRPr="00B200D7">
        <w:rPr>
          <w:rFonts w:ascii="Poppins" w:hAnsi="Poppins" w:cs="Poppins"/>
          <w:b/>
          <w:bCs/>
          <w:sz w:val="28"/>
          <w:szCs w:val="28"/>
          <w:lang w:eastAsia="de-DE"/>
        </w:rPr>
        <w:t>90 Years</w:t>
      </w:r>
      <w:r w:rsidRPr="00B200D7">
        <w:rPr>
          <w:rFonts w:ascii="Poppins" w:hAnsi="Poppins" w:cs="Poppins"/>
          <w:sz w:val="28"/>
          <w:szCs w:val="28"/>
          <w:lang w:eastAsia="de-DE"/>
        </w:rPr>
        <w:t> of Inline Speedskating </w:t>
      </w:r>
      <w:r w:rsidRPr="00B200D7">
        <w:rPr>
          <w:rFonts w:ascii="Poppins" w:hAnsi="Poppins" w:cs="Poppins"/>
          <w:b/>
          <w:bCs/>
          <w:sz w:val="28"/>
          <w:szCs w:val="28"/>
          <w:lang w:eastAsia="de-DE"/>
        </w:rPr>
        <w:t>results</w:t>
      </w:r>
      <w:r w:rsidRPr="00B200D7">
        <w:rPr>
          <w:rFonts w:ascii="Poppins" w:hAnsi="Poppins" w:cs="Poppins"/>
          <w:sz w:val="28"/>
          <w:szCs w:val="28"/>
          <w:lang w:eastAsia="de-DE"/>
        </w:rPr>
        <w:t> and </w:t>
      </w:r>
      <w:r w:rsidRPr="00B200D7">
        <w:rPr>
          <w:rFonts w:ascii="Poppins" w:hAnsi="Poppins" w:cs="Poppins"/>
          <w:b/>
          <w:bCs/>
          <w:sz w:val="28"/>
          <w:szCs w:val="28"/>
          <w:lang w:eastAsia="de-DE"/>
        </w:rPr>
        <w:t>videos</w:t>
      </w:r>
      <w:r w:rsidRPr="00B200D7">
        <w:rPr>
          <w:rFonts w:ascii="Poppins" w:hAnsi="Poppins" w:cs="Poppins"/>
          <w:sz w:val="28"/>
          <w:szCs w:val="28"/>
          <w:lang w:eastAsia="de-DE"/>
        </w:rPr>
        <w:t>. Review, compare and analize your data with thousands of </w:t>
      </w:r>
      <w:r w:rsidRPr="00B200D7">
        <w:rPr>
          <w:rFonts w:ascii="Poppins" w:hAnsi="Poppins" w:cs="Poppins"/>
          <w:b/>
          <w:bCs/>
          <w:sz w:val="28"/>
          <w:szCs w:val="28"/>
          <w:lang w:eastAsia="de-DE"/>
        </w:rPr>
        <w:t>skaters</w:t>
      </w:r>
      <w:r w:rsidRPr="00B200D7">
        <w:rPr>
          <w:rFonts w:ascii="Poppins" w:hAnsi="Poppins" w:cs="Poppins"/>
          <w:sz w:val="28"/>
          <w:szCs w:val="28"/>
          <w:lang w:eastAsia="de-DE"/>
        </w:rPr>
        <w:t xml:space="preserve"> arround the globe. </w:t>
      </w:r>
    </w:p>
    <w:p w14:paraId="5DBADB26" w14:textId="3EED8627" w:rsidR="00B200D7" w:rsidRPr="00B200D7" w:rsidRDefault="00B200D7" w:rsidP="00B200D7">
      <w:pPr>
        <w:jc w:val="center"/>
        <w:rPr>
          <w:rFonts w:ascii="Adobe Gothic Std B" w:eastAsia="Adobe Gothic Std B" w:hAnsi="Adobe Gothic Std B" w:cs="Aldhabi" w:hint="cs"/>
          <w:sz w:val="40"/>
          <w:szCs w:val="40"/>
        </w:rPr>
      </w:pPr>
      <w:r w:rsidRPr="00B200D7">
        <w:rPr>
          <w:rFonts w:ascii="Adobe Gothic Std B" w:eastAsia="Adobe Gothic Std B" w:hAnsi="Adobe Gothic Std B" w:cs="Aldhabi" w:hint="cs"/>
          <w:sz w:val="40"/>
          <w:szCs w:val="40"/>
        </w:rPr>
        <w:t>www.roller-results.com</w:t>
      </w:r>
    </w:p>
    <w:sectPr w:rsidR="00B200D7" w:rsidRPr="00B200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8DC"/>
    <w:rsid w:val="000B23CA"/>
    <w:rsid w:val="001741E4"/>
    <w:rsid w:val="00202F8D"/>
    <w:rsid w:val="00581033"/>
    <w:rsid w:val="008048DC"/>
    <w:rsid w:val="00A06F90"/>
    <w:rsid w:val="00A275A2"/>
    <w:rsid w:val="00B200D7"/>
    <w:rsid w:val="00B866BD"/>
    <w:rsid w:val="00C70386"/>
    <w:rsid w:val="00F8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E0D9"/>
  <w15:docId w15:val="{0AF13200-827B-49FC-BBB3-0DD18715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20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00D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2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Lehnertz</dc:creator>
  <cp:keywords/>
  <dc:description/>
  <cp:lastModifiedBy>Timo Lehnertz</cp:lastModifiedBy>
  <cp:revision>1</cp:revision>
  <cp:lastPrinted>2023-04-17T23:11:00Z</cp:lastPrinted>
  <dcterms:created xsi:type="dcterms:W3CDTF">2022-04-28T18:25:00Z</dcterms:created>
  <dcterms:modified xsi:type="dcterms:W3CDTF">2023-04-24T09:09:00Z</dcterms:modified>
</cp:coreProperties>
</file>