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9A77F" w14:textId="77777777" w:rsidR="007C673A" w:rsidRPr="00670B97" w:rsidRDefault="001F2BA2" w:rsidP="001F2BA2">
      <w:pPr>
        <w:jc w:val="right"/>
        <w:rPr>
          <w:lang w:val="en-GB"/>
        </w:rPr>
      </w:pPr>
      <w:r w:rsidRPr="00670B97">
        <w:rPr>
          <w:noProof/>
          <w:lang w:eastAsia="de-CH"/>
        </w:rPr>
        <w:drawing>
          <wp:inline distT="0" distB="0" distL="0" distR="0" wp14:anchorId="45F6F058" wp14:editId="2D6F295D">
            <wp:extent cx="2000250" cy="800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0250" cy="800100"/>
                    </a:xfrm>
                    <a:prstGeom prst="rect">
                      <a:avLst/>
                    </a:prstGeom>
                  </pic:spPr>
                </pic:pic>
              </a:graphicData>
            </a:graphic>
          </wp:inline>
        </w:drawing>
      </w:r>
    </w:p>
    <w:p w14:paraId="757B9477" w14:textId="77777777" w:rsidR="001F2BA2" w:rsidRPr="00670B97" w:rsidRDefault="001F2BA2" w:rsidP="001F2BA2">
      <w:pPr>
        <w:rPr>
          <w:lang w:val="en-GB"/>
        </w:rPr>
      </w:pPr>
    </w:p>
    <w:p w14:paraId="20FB9790" w14:textId="77777777" w:rsidR="009B08C5" w:rsidRPr="00670B97" w:rsidRDefault="009B08C5" w:rsidP="001F2BA2">
      <w:pPr>
        <w:rPr>
          <w:lang w:val="en-GB"/>
        </w:rPr>
      </w:pPr>
    </w:p>
    <w:p w14:paraId="6EF22C60" w14:textId="77777777" w:rsidR="009B08C5" w:rsidRPr="00670B97" w:rsidRDefault="009B08C5" w:rsidP="001F2BA2">
      <w:pPr>
        <w:rPr>
          <w:lang w:val="en-GB"/>
        </w:rPr>
      </w:pPr>
    </w:p>
    <w:p w14:paraId="5B9D6080" w14:textId="71EA7BBE" w:rsidR="001F2BA2" w:rsidRPr="00B877F6" w:rsidRDefault="004D1AC2" w:rsidP="004D1AC2">
      <w:pPr>
        <w:pStyle w:val="Titel"/>
        <w:rPr>
          <w:sz w:val="52"/>
          <w:szCs w:val="52"/>
          <w:lang w:val="en-GB"/>
        </w:rPr>
      </w:pPr>
      <w:r w:rsidRPr="00B877F6">
        <w:rPr>
          <w:sz w:val="52"/>
          <w:szCs w:val="52"/>
          <w:lang w:val="en-GB"/>
        </w:rPr>
        <w:t>Sens</w:t>
      </w:r>
      <w:r w:rsidR="00F45027" w:rsidRPr="00B877F6">
        <w:rPr>
          <w:sz w:val="52"/>
          <w:szCs w:val="52"/>
          <w:lang w:val="en-GB"/>
        </w:rPr>
        <w:t>ing</w:t>
      </w:r>
      <w:r w:rsidRPr="00B877F6">
        <w:rPr>
          <w:sz w:val="52"/>
          <w:szCs w:val="52"/>
          <w:lang w:val="en-GB"/>
        </w:rPr>
        <w:t xml:space="preserve"> </w:t>
      </w:r>
      <w:r w:rsidR="00422860" w:rsidRPr="00B877F6">
        <w:rPr>
          <w:sz w:val="52"/>
          <w:szCs w:val="52"/>
          <w:lang w:val="en-GB"/>
        </w:rPr>
        <w:t>E</w:t>
      </w:r>
      <w:r w:rsidRPr="00B877F6">
        <w:rPr>
          <w:sz w:val="52"/>
          <w:szCs w:val="52"/>
          <w:lang w:val="en-GB"/>
        </w:rPr>
        <w:t>lectr</w:t>
      </w:r>
      <w:r w:rsidR="00B877F6" w:rsidRPr="00B877F6">
        <w:rPr>
          <w:sz w:val="52"/>
          <w:szCs w:val="52"/>
          <w:lang w:val="en-GB"/>
        </w:rPr>
        <w:t>ic and M</w:t>
      </w:r>
      <w:r w:rsidR="00C21F03" w:rsidRPr="00B877F6">
        <w:rPr>
          <w:sz w:val="52"/>
          <w:szCs w:val="52"/>
          <w:lang w:val="en-GB"/>
        </w:rPr>
        <w:t>agnetic</w:t>
      </w:r>
      <w:r w:rsidRPr="00B877F6">
        <w:rPr>
          <w:sz w:val="52"/>
          <w:szCs w:val="52"/>
          <w:lang w:val="en-GB"/>
        </w:rPr>
        <w:t xml:space="preserve"> </w:t>
      </w:r>
      <w:r w:rsidR="00422860" w:rsidRPr="00B877F6">
        <w:rPr>
          <w:sz w:val="52"/>
          <w:szCs w:val="52"/>
          <w:lang w:val="en-GB"/>
        </w:rPr>
        <w:t>F</w:t>
      </w:r>
      <w:r w:rsidRPr="00B877F6">
        <w:rPr>
          <w:sz w:val="52"/>
          <w:szCs w:val="52"/>
          <w:lang w:val="en-GB"/>
        </w:rPr>
        <w:t>ields</w:t>
      </w:r>
    </w:p>
    <w:p w14:paraId="3F8BF1A1" w14:textId="77777777" w:rsidR="001F2BA2" w:rsidRPr="00670B97" w:rsidRDefault="00575400" w:rsidP="004D1AC2">
      <w:pPr>
        <w:pStyle w:val="Untertitel"/>
        <w:rPr>
          <w:lang w:val="en-GB"/>
        </w:rPr>
      </w:pPr>
      <w:r w:rsidRPr="00670B97">
        <w:rPr>
          <w:lang w:val="en-GB"/>
        </w:rPr>
        <w:t xml:space="preserve">Electronics </w:t>
      </w:r>
      <w:r w:rsidR="00422860" w:rsidRPr="00670B97">
        <w:rPr>
          <w:lang w:val="en-GB"/>
        </w:rPr>
        <w:t>P</w:t>
      </w:r>
      <w:r w:rsidR="001F2BA2" w:rsidRPr="00670B97">
        <w:rPr>
          <w:lang w:val="en-GB"/>
        </w:rPr>
        <w:t>roject 1</w:t>
      </w:r>
      <w:r w:rsidRPr="00670B97">
        <w:rPr>
          <w:lang w:val="en-GB"/>
        </w:rPr>
        <w:t>: Cable</w:t>
      </w:r>
      <w:r w:rsidR="00422860" w:rsidRPr="00670B97">
        <w:rPr>
          <w:lang w:val="en-GB"/>
        </w:rPr>
        <w:t>-M</w:t>
      </w:r>
      <w:r w:rsidRPr="00670B97">
        <w:rPr>
          <w:lang w:val="en-GB"/>
        </w:rPr>
        <w:t>onitor</w:t>
      </w:r>
    </w:p>
    <w:p w14:paraId="76C1933D" w14:textId="77777777" w:rsidR="001F2BA2" w:rsidRPr="00670B97" w:rsidRDefault="00962A8B" w:rsidP="00962A8B">
      <w:pPr>
        <w:pStyle w:val="berschrift1"/>
        <w:numPr>
          <w:ilvl w:val="0"/>
          <w:numId w:val="0"/>
        </w:numPr>
        <w:rPr>
          <w:lang w:val="en-GB"/>
        </w:rPr>
      </w:pPr>
      <w:bookmarkStart w:id="0" w:name="_Toc97133824"/>
      <w:r w:rsidRPr="00670B97">
        <w:rPr>
          <w:lang w:val="en-GB"/>
        </w:rPr>
        <w:t>Abstract</w:t>
      </w:r>
      <w:bookmarkEnd w:id="0"/>
    </w:p>
    <w:p w14:paraId="7B3A7E9F" w14:textId="08B71D2C" w:rsidR="00962A8B" w:rsidRPr="00670B97" w:rsidRDefault="004D1AC2" w:rsidP="00962A8B">
      <w:pPr>
        <w:rPr>
          <w:lang w:val="en-GB"/>
        </w:rPr>
      </w:pPr>
      <w:r w:rsidRPr="00670B97">
        <w:rPr>
          <w:lang w:val="en-GB"/>
        </w:rPr>
        <w:t xml:space="preserve">Every wire with an electrical potential against its surroundings has an </w:t>
      </w:r>
      <w:r w:rsidR="00C21F03">
        <w:rPr>
          <w:lang w:val="en-GB"/>
        </w:rPr>
        <w:t>electric</w:t>
      </w:r>
      <w:r w:rsidRPr="00670B97">
        <w:rPr>
          <w:lang w:val="en-GB"/>
        </w:rPr>
        <w:t xml:space="preserve"> field. Associated with this field is a capacitance. The strength of the field and the value of the capacitance decrease with distance. For a given voltage at a known frequency the distance can be </w:t>
      </w:r>
      <w:r w:rsidR="0047423E" w:rsidRPr="00670B97">
        <w:rPr>
          <w:lang w:val="en-GB"/>
        </w:rPr>
        <w:t>determined</w:t>
      </w:r>
      <w:r w:rsidRPr="00670B97">
        <w:rPr>
          <w:lang w:val="en-GB"/>
        </w:rPr>
        <w:t xml:space="preserve"> from the measured </w:t>
      </w:r>
      <w:r w:rsidR="00C21F03">
        <w:rPr>
          <w:lang w:val="en-GB"/>
        </w:rPr>
        <w:t>electric</w:t>
      </w:r>
      <w:r w:rsidRPr="00670B97">
        <w:rPr>
          <w:lang w:val="en-GB"/>
        </w:rPr>
        <w:t xml:space="preserve"> field.</w:t>
      </w:r>
      <w:r w:rsidR="005C4434" w:rsidRPr="00670B97">
        <w:rPr>
          <w:lang w:val="en-GB"/>
        </w:rPr>
        <w:t xml:space="preserve"> The neutral and the protecting earth conductors shield some of the </w:t>
      </w:r>
      <w:r w:rsidR="00C21F03">
        <w:rPr>
          <w:lang w:val="en-GB"/>
        </w:rPr>
        <w:t>electric</w:t>
      </w:r>
      <w:r w:rsidR="005C4434" w:rsidRPr="00670B97">
        <w:rPr>
          <w:lang w:val="en-GB"/>
        </w:rPr>
        <w:t xml:space="preserve"> field</w:t>
      </w:r>
      <w:r w:rsidR="007A5D9E" w:rsidRPr="00670B97">
        <w:rPr>
          <w:lang w:val="en-GB"/>
        </w:rPr>
        <w:t xml:space="preserve">. Furthermore, the shielding is direction dependent. A </w:t>
      </w:r>
      <w:r w:rsidR="002B2CDA" w:rsidRPr="00670B97">
        <w:rPr>
          <w:lang w:val="en-GB"/>
        </w:rPr>
        <w:t>good</w:t>
      </w:r>
      <w:r w:rsidR="007A5D9E" w:rsidRPr="00670B97">
        <w:rPr>
          <w:lang w:val="en-GB"/>
        </w:rPr>
        <w:t xml:space="preserve"> estimation of the distance is still possible if more than one sensor is used.</w:t>
      </w:r>
    </w:p>
    <w:p w14:paraId="0E189685" w14:textId="563159D3" w:rsidR="00962A8B" w:rsidRPr="00670B97" w:rsidRDefault="009B08C5" w:rsidP="00962A8B">
      <w:pPr>
        <w:rPr>
          <w:lang w:val="en-GB"/>
        </w:rPr>
      </w:pPr>
      <w:r w:rsidRPr="00670B97">
        <w:rPr>
          <w:lang w:val="en-GB"/>
        </w:rPr>
        <w:t>Whenever an electric</w:t>
      </w:r>
      <w:r w:rsidR="004D1AC2" w:rsidRPr="00670B97">
        <w:rPr>
          <w:lang w:val="en-GB"/>
        </w:rPr>
        <w:t xml:space="preserve"> current </w:t>
      </w:r>
      <w:r w:rsidR="00FB020C" w:rsidRPr="00670B97">
        <w:rPr>
          <w:lang w:val="en-GB"/>
        </w:rPr>
        <w:t>flows,</w:t>
      </w:r>
      <w:r w:rsidR="004D1AC2" w:rsidRPr="00670B97">
        <w:rPr>
          <w:lang w:val="en-GB"/>
        </w:rPr>
        <w:t xml:space="preserve"> a </w:t>
      </w:r>
      <w:r w:rsidR="00C21F03">
        <w:rPr>
          <w:lang w:val="en-GB"/>
        </w:rPr>
        <w:t>magnetic</w:t>
      </w:r>
      <w:r w:rsidR="004D1AC2" w:rsidRPr="00670B97">
        <w:rPr>
          <w:lang w:val="en-GB"/>
        </w:rPr>
        <w:t xml:space="preserve"> field is present. This field is </w:t>
      </w:r>
      <w:r w:rsidR="00FB020C" w:rsidRPr="00670B97">
        <w:rPr>
          <w:lang w:val="en-GB"/>
        </w:rPr>
        <w:t>proportional to the current</w:t>
      </w:r>
      <w:r w:rsidR="004D1AC2" w:rsidRPr="00670B97">
        <w:rPr>
          <w:lang w:val="en-GB"/>
        </w:rPr>
        <w:t xml:space="preserve">. </w:t>
      </w:r>
      <w:r w:rsidRPr="00670B97">
        <w:rPr>
          <w:lang w:val="en-GB"/>
        </w:rPr>
        <w:t>Again</w:t>
      </w:r>
      <w:r w:rsidR="004D1AC2" w:rsidRPr="00670B97">
        <w:rPr>
          <w:lang w:val="en-GB"/>
        </w:rPr>
        <w:t xml:space="preserve">, the strength of the field decreases with distance. For a phase conductor the distance is known from the measurement of the </w:t>
      </w:r>
      <w:r w:rsidR="00C21F03">
        <w:rPr>
          <w:lang w:val="en-GB"/>
        </w:rPr>
        <w:t>electric</w:t>
      </w:r>
      <w:r w:rsidR="004D1AC2" w:rsidRPr="00670B97">
        <w:rPr>
          <w:lang w:val="en-GB"/>
        </w:rPr>
        <w:t xml:space="preserve"> field and the current can be calculated from the measured </w:t>
      </w:r>
      <w:r w:rsidR="00C21F03">
        <w:rPr>
          <w:lang w:val="en-GB"/>
        </w:rPr>
        <w:t>magnetic</w:t>
      </w:r>
      <w:r w:rsidR="004D1AC2" w:rsidRPr="00670B97">
        <w:rPr>
          <w:lang w:val="en-GB"/>
        </w:rPr>
        <w:t xml:space="preserve"> field. However, the neutral conductor has no electrical potential, hence no </w:t>
      </w:r>
      <w:r w:rsidR="00C21F03">
        <w:rPr>
          <w:lang w:val="en-GB"/>
        </w:rPr>
        <w:t>electric</w:t>
      </w:r>
      <w:r w:rsidR="004D1AC2" w:rsidRPr="00670B97">
        <w:rPr>
          <w:lang w:val="en-GB"/>
        </w:rPr>
        <w:t xml:space="preserve"> field and it is impossible to calculate the distance and thus the current. In a cable with phase and </w:t>
      </w:r>
      <w:r w:rsidR="00FB020C" w:rsidRPr="00670B97">
        <w:rPr>
          <w:lang w:val="en-GB"/>
        </w:rPr>
        <w:t>neutral,</w:t>
      </w:r>
      <w:r w:rsidR="004D1AC2" w:rsidRPr="00670B97">
        <w:rPr>
          <w:lang w:val="en-GB"/>
        </w:rPr>
        <w:t xml:space="preserve"> both wires generate a </w:t>
      </w:r>
      <w:r w:rsidR="00C21F03">
        <w:rPr>
          <w:lang w:val="en-GB"/>
        </w:rPr>
        <w:t>magnetic</w:t>
      </w:r>
      <w:r w:rsidR="004D1AC2" w:rsidRPr="00670B97">
        <w:rPr>
          <w:lang w:val="en-GB"/>
        </w:rPr>
        <w:t xml:space="preserve"> field. </w:t>
      </w:r>
      <w:r w:rsidR="009174E6" w:rsidRPr="00670B97">
        <w:rPr>
          <w:lang w:val="en-GB"/>
        </w:rPr>
        <w:t>As t</w:t>
      </w:r>
      <w:r w:rsidR="004D1AC2" w:rsidRPr="00670B97">
        <w:rPr>
          <w:lang w:val="en-GB"/>
        </w:rPr>
        <w:t>he</w:t>
      </w:r>
      <w:r w:rsidR="009174E6" w:rsidRPr="00670B97">
        <w:rPr>
          <w:lang w:val="en-GB"/>
        </w:rPr>
        <w:t>y have different</w:t>
      </w:r>
      <w:r w:rsidR="004D1AC2" w:rsidRPr="00670B97">
        <w:rPr>
          <w:lang w:val="en-GB"/>
        </w:rPr>
        <w:t xml:space="preserve"> </w:t>
      </w:r>
      <w:r w:rsidR="00FB020C" w:rsidRPr="00670B97">
        <w:rPr>
          <w:lang w:val="en-GB"/>
        </w:rPr>
        <w:t>polarity,</w:t>
      </w:r>
      <w:r w:rsidR="009174E6" w:rsidRPr="00670B97">
        <w:rPr>
          <w:lang w:val="en-GB"/>
        </w:rPr>
        <w:t xml:space="preserve"> the fields nearly cancel out. Only in the ultimate </w:t>
      </w:r>
      <w:r w:rsidRPr="00670B97">
        <w:rPr>
          <w:lang w:val="en-GB"/>
        </w:rPr>
        <w:t>vicinity,</w:t>
      </w:r>
      <w:r w:rsidR="009174E6" w:rsidRPr="00670B97">
        <w:rPr>
          <w:lang w:val="en-GB"/>
        </w:rPr>
        <w:t xml:space="preserve"> a resulting field </w:t>
      </w:r>
      <w:r w:rsidR="00F162A9" w:rsidRPr="00670B97">
        <w:rPr>
          <w:lang w:val="en-GB"/>
        </w:rPr>
        <w:t>remains,</w:t>
      </w:r>
      <w:r w:rsidR="009174E6" w:rsidRPr="00670B97">
        <w:rPr>
          <w:lang w:val="en-GB"/>
        </w:rPr>
        <w:t xml:space="preserve"> and it should be possible to estimate the current.</w:t>
      </w:r>
    </w:p>
    <w:p w14:paraId="6053306D" w14:textId="77777777" w:rsidR="00E37C01" w:rsidRPr="00670B97" w:rsidRDefault="00E37C01">
      <w:pPr>
        <w:spacing w:before="0" w:after="160" w:line="259" w:lineRule="auto"/>
        <w:jc w:val="left"/>
        <w:rPr>
          <w:lang w:val="en-GB"/>
        </w:rPr>
      </w:pPr>
    </w:p>
    <w:p w14:paraId="7275A3B4" w14:textId="77777777" w:rsidR="00E37C01" w:rsidRPr="00670B97" w:rsidRDefault="00E37C01">
      <w:pPr>
        <w:spacing w:before="0" w:after="160" w:line="259" w:lineRule="auto"/>
        <w:jc w:val="left"/>
        <w:rPr>
          <w:lang w:val="en-GB"/>
        </w:rPr>
      </w:pPr>
    </w:p>
    <w:p w14:paraId="261635FD" w14:textId="77777777" w:rsidR="00E37C01" w:rsidRPr="00670B97" w:rsidRDefault="00E37C01">
      <w:pPr>
        <w:spacing w:before="0" w:after="160" w:line="259" w:lineRule="auto"/>
        <w:jc w:val="left"/>
        <w:rPr>
          <w:lang w:val="en-GB"/>
        </w:rPr>
      </w:pPr>
    </w:p>
    <w:p w14:paraId="3D21FFA8" w14:textId="77777777" w:rsidR="00E37C01" w:rsidRPr="00670B97" w:rsidRDefault="00E37C01">
      <w:pPr>
        <w:spacing w:before="0" w:after="160" w:line="259" w:lineRule="auto"/>
        <w:jc w:val="left"/>
        <w:rPr>
          <w:lang w:val="en-GB"/>
        </w:rPr>
      </w:pPr>
    </w:p>
    <w:p w14:paraId="5C599437" w14:textId="77777777" w:rsidR="00E37C01" w:rsidRPr="00670B97" w:rsidRDefault="00E37C01">
      <w:pPr>
        <w:spacing w:before="0" w:after="160" w:line="259" w:lineRule="auto"/>
        <w:jc w:val="left"/>
        <w:rPr>
          <w:lang w:val="en-GB"/>
        </w:rPr>
      </w:pPr>
    </w:p>
    <w:p w14:paraId="7397E70E" w14:textId="77777777" w:rsidR="00E37C01" w:rsidRPr="00670B97" w:rsidRDefault="00E37C01">
      <w:pPr>
        <w:spacing w:before="0" w:after="160" w:line="259" w:lineRule="auto"/>
        <w:jc w:val="left"/>
        <w:rPr>
          <w:lang w:val="en-GB"/>
        </w:rPr>
      </w:pPr>
    </w:p>
    <w:p w14:paraId="25880590" w14:textId="77777777" w:rsidR="009B08C5" w:rsidRPr="00946CA7" w:rsidRDefault="00E37C01">
      <w:pPr>
        <w:spacing w:before="0" w:after="160" w:line="259" w:lineRule="auto"/>
        <w:jc w:val="left"/>
      </w:pPr>
      <w:r w:rsidRPr="00946CA7">
        <w:t xml:space="preserve">(c) Hanspeter Hochreutener, </w:t>
      </w:r>
      <w:hyperlink r:id="rId9" w:history="1">
        <w:r w:rsidRPr="00946CA7">
          <w:rPr>
            <w:rStyle w:val="Hyperlink"/>
          </w:rPr>
          <w:t>hhrt@zhaw.ch</w:t>
        </w:r>
      </w:hyperlink>
      <w:r w:rsidRPr="00946CA7">
        <w:t>, 04.04.2020</w:t>
      </w:r>
      <w:r w:rsidR="009B08C5" w:rsidRPr="00946CA7">
        <w:br w:type="page"/>
      </w:r>
    </w:p>
    <w:p w14:paraId="6E4A3A5B" w14:textId="77777777" w:rsidR="00962A8B" w:rsidRPr="00946CA7" w:rsidRDefault="00962A8B" w:rsidP="00962A8B"/>
    <w:sdt>
      <w:sdtPr>
        <w:rPr>
          <w:rFonts w:eastAsia="Times New Roman" w:cs="Times New Roman"/>
          <w:b w:val="0"/>
          <w:color w:val="auto"/>
          <w:sz w:val="22"/>
          <w:szCs w:val="24"/>
          <w:lang w:val="en-GB" w:eastAsia="de-DE"/>
        </w:rPr>
        <w:id w:val="-1494643050"/>
        <w:docPartObj>
          <w:docPartGallery w:val="Table of Contents"/>
          <w:docPartUnique/>
        </w:docPartObj>
      </w:sdtPr>
      <w:sdtEndPr>
        <w:rPr>
          <w:bCs/>
        </w:rPr>
      </w:sdtEndPr>
      <w:sdtContent>
        <w:p w14:paraId="30AD951E" w14:textId="77777777" w:rsidR="00962A8B" w:rsidRPr="00670B97" w:rsidRDefault="00B803B2" w:rsidP="00962A8B">
          <w:pPr>
            <w:pStyle w:val="Inhaltsverzeichnisberschrift"/>
            <w:rPr>
              <w:lang w:val="en-GB"/>
            </w:rPr>
          </w:pPr>
          <w:r w:rsidRPr="00670B97">
            <w:rPr>
              <w:lang w:val="en-GB"/>
            </w:rPr>
            <w:t xml:space="preserve">Table of </w:t>
          </w:r>
          <w:r w:rsidR="00F162A9" w:rsidRPr="00670B97">
            <w:rPr>
              <w:lang w:val="en-GB"/>
            </w:rPr>
            <w:t>C</w:t>
          </w:r>
          <w:r w:rsidRPr="00670B97">
            <w:rPr>
              <w:lang w:val="en-GB"/>
            </w:rPr>
            <w:t>ontent</w:t>
          </w:r>
        </w:p>
        <w:p w14:paraId="15BB684F" w14:textId="6D6CCD62" w:rsidR="00C21F03" w:rsidRDefault="00962A8B">
          <w:pPr>
            <w:pStyle w:val="Verzeichnis1"/>
            <w:rPr>
              <w:rFonts w:asciiTheme="minorHAnsi" w:eastAsiaTheme="minorEastAsia" w:hAnsiTheme="minorHAnsi" w:cstheme="minorBidi"/>
              <w:noProof/>
              <w:szCs w:val="22"/>
              <w:lang w:eastAsia="de-CH"/>
            </w:rPr>
          </w:pPr>
          <w:r w:rsidRPr="00670B97">
            <w:rPr>
              <w:lang w:val="en-GB"/>
            </w:rPr>
            <w:fldChar w:fldCharType="begin"/>
          </w:r>
          <w:r w:rsidRPr="00670B97">
            <w:rPr>
              <w:lang w:val="en-GB"/>
            </w:rPr>
            <w:instrText xml:space="preserve"> TOC \o "1-3" \h \z \u </w:instrText>
          </w:r>
          <w:r w:rsidRPr="00670B97">
            <w:rPr>
              <w:lang w:val="en-GB"/>
            </w:rPr>
            <w:fldChar w:fldCharType="separate"/>
          </w:r>
          <w:hyperlink w:anchor="_Toc97133824" w:history="1">
            <w:r w:rsidR="00C21F03" w:rsidRPr="00E8144E">
              <w:rPr>
                <w:rStyle w:val="Hyperlink"/>
                <w:rFonts w:eastAsiaTheme="majorEastAsia"/>
                <w:noProof/>
                <w:lang w:val="en-GB"/>
              </w:rPr>
              <w:t>Abstract</w:t>
            </w:r>
            <w:r w:rsidR="00C21F03">
              <w:rPr>
                <w:noProof/>
                <w:webHidden/>
              </w:rPr>
              <w:tab/>
            </w:r>
            <w:r w:rsidR="00C21F03">
              <w:rPr>
                <w:noProof/>
                <w:webHidden/>
              </w:rPr>
              <w:fldChar w:fldCharType="begin"/>
            </w:r>
            <w:r w:rsidR="00C21F03">
              <w:rPr>
                <w:noProof/>
                <w:webHidden/>
              </w:rPr>
              <w:instrText xml:space="preserve"> PAGEREF _Toc97133824 \h </w:instrText>
            </w:r>
            <w:r w:rsidR="00C21F03">
              <w:rPr>
                <w:noProof/>
                <w:webHidden/>
              </w:rPr>
            </w:r>
            <w:r w:rsidR="00C21F03">
              <w:rPr>
                <w:noProof/>
                <w:webHidden/>
              </w:rPr>
              <w:fldChar w:fldCharType="separate"/>
            </w:r>
            <w:r w:rsidR="00C21F03">
              <w:rPr>
                <w:noProof/>
                <w:webHidden/>
              </w:rPr>
              <w:t>1</w:t>
            </w:r>
            <w:r w:rsidR="00C21F03">
              <w:rPr>
                <w:noProof/>
                <w:webHidden/>
              </w:rPr>
              <w:fldChar w:fldCharType="end"/>
            </w:r>
          </w:hyperlink>
        </w:p>
        <w:p w14:paraId="519D6A60" w14:textId="18808307" w:rsidR="00C21F03" w:rsidRDefault="00C218F4">
          <w:pPr>
            <w:pStyle w:val="Verzeichnis1"/>
            <w:rPr>
              <w:rFonts w:asciiTheme="minorHAnsi" w:eastAsiaTheme="minorEastAsia" w:hAnsiTheme="minorHAnsi" w:cstheme="minorBidi"/>
              <w:noProof/>
              <w:szCs w:val="22"/>
              <w:lang w:eastAsia="de-CH"/>
            </w:rPr>
          </w:pPr>
          <w:hyperlink w:anchor="_Toc97133825" w:history="1">
            <w:r w:rsidR="00C21F03" w:rsidRPr="00E8144E">
              <w:rPr>
                <w:rStyle w:val="Hyperlink"/>
                <w:rFonts w:eastAsiaTheme="majorEastAsia"/>
                <w:noProof/>
                <w:lang w:val="en-GB"/>
              </w:rPr>
              <w:t>1.</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Electric Field</w:t>
            </w:r>
            <w:r w:rsidR="00C21F03">
              <w:rPr>
                <w:noProof/>
                <w:webHidden/>
              </w:rPr>
              <w:tab/>
            </w:r>
            <w:r w:rsidR="00C21F03">
              <w:rPr>
                <w:noProof/>
                <w:webHidden/>
              </w:rPr>
              <w:fldChar w:fldCharType="begin"/>
            </w:r>
            <w:r w:rsidR="00C21F03">
              <w:rPr>
                <w:noProof/>
                <w:webHidden/>
              </w:rPr>
              <w:instrText xml:space="preserve"> PAGEREF _Toc97133825 \h </w:instrText>
            </w:r>
            <w:r w:rsidR="00C21F03">
              <w:rPr>
                <w:noProof/>
                <w:webHidden/>
              </w:rPr>
            </w:r>
            <w:r w:rsidR="00C21F03">
              <w:rPr>
                <w:noProof/>
                <w:webHidden/>
              </w:rPr>
              <w:fldChar w:fldCharType="separate"/>
            </w:r>
            <w:r w:rsidR="00C21F03">
              <w:rPr>
                <w:noProof/>
                <w:webHidden/>
              </w:rPr>
              <w:t>3</w:t>
            </w:r>
            <w:r w:rsidR="00C21F03">
              <w:rPr>
                <w:noProof/>
                <w:webHidden/>
              </w:rPr>
              <w:fldChar w:fldCharType="end"/>
            </w:r>
          </w:hyperlink>
        </w:p>
        <w:p w14:paraId="1F06D040" w14:textId="0AA4E720"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26" w:history="1">
            <w:r w:rsidR="00C21F03" w:rsidRPr="00E8144E">
              <w:rPr>
                <w:rStyle w:val="Hyperlink"/>
                <w:rFonts w:eastAsiaTheme="majorEastAsia"/>
                <w:noProof/>
                <w:lang w:val="en-GB"/>
              </w:rPr>
              <w:t>1.1.</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Electric Field of the Phase Conductor</w:t>
            </w:r>
            <w:r w:rsidR="00C21F03">
              <w:rPr>
                <w:noProof/>
                <w:webHidden/>
              </w:rPr>
              <w:tab/>
            </w:r>
            <w:r w:rsidR="00C21F03">
              <w:rPr>
                <w:noProof/>
                <w:webHidden/>
              </w:rPr>
              <w:fldChar w:fldCharType="begin"/>
            </w:r>
            <w:r w:rsidR="00C21F03">
              <w:rPr>
                <w:noProof/>
                <w:webHidden/>
              </w:rPr>
              <w:instrText xml:space="preserve"> PAGEREF _Toc97133826 \h </w:instrText>
            </w:r>
            <w:r w:rsidR="00C21F03">
              <w:rPr>
                <w:noProof/>
                <w:webHidden/>
              </w:rPr>
            </w:r>
            <w:r w:rsidR="00C21F03">
              <w:rPr>
                <w:noProof/>
                <w:webHidden/>
              </w:rPr>
              <w:fldChar w:fldCharType="separate"/>
            </w:r>
            <w:r w:rsidR="00C21F03">
              <w:rPr>
                <w:noProof/>
                <w:webHidden/>
              </w:rPr>
              <w:t>4</w:t>
            </w:r>
            <w:r w:rsidR="00C21F03">
              <w:rPr>
                <w:noProof/>
                <w:webHidden/>
              </w:rPr>
              <w:fldChar w:fldCharType="end"/>
            </w:r>
          </w:hyperlink>
        </w:p>
        <w:p w14:paraId="636FE5E3" w14:textId="553B3455"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27" w:history="1">
            <w:r w:rsidR="00C21F03" w:rsidRPr="00E8144E">
              <w:rPr>
                <w:rStyle w:val="Hyperlink"/>
                <w:rFonts w:eastAsiaTheme="majorEastAsia"/>
                <w:noProof/>
                <w:lang w:val="en-GB"/>
              </w:rPr>
              <w:t>1.2.</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Electric Field of the Neutral Conductor</w:t>
            </w:r>
            <w:r w:rsidR="00C21F03">
              <w:rPr>
                <w:noProof/>
                <w:webHidden/>
              </w:rPr>
              <w:tab/>
            </w:r>
            <w:r w:rsidR="00C21F03">
              <w:rPr>
                <w:noProof/>
                <w:webHidden/>
              </w:rPr>
              <w:fldChar w:fldCharType="begin"/>
            </w:r>
            <w:r w:rsidR="00C21F03">
              <w:rPr>
                <w:noProof/>
                <w:webHidden/>
              </w:rPr>
              <w:instrText xml:space="preserve"> PAGEREF _Toc97133827 \h </w:instrText>
            </w:r>
            <w:r w:rsidR="00C21F03">
              <w:rPr>
                <w:noProof/>
                <w:webHidden/>
              </w:rPr>
            </w:r>
            <w:r w:rsidR="00C21F03">
              <w:rPr>
                <w:noProof/>
                <w:webHidden/>
              </w:rPr>
              <w:fldChar w:fldCharType="separate"/>
            </w:r>
            <w:r w:rsidR="00C21F03">
              <w:rPr>
                <w:noProof/>
                <w:webHidden/>
              </w:rPr>
              <w:t>4</w:t>
            </w:r>
            <w:r w:rsidR="00C21F03">
              <w:rPr>
                <w:noProof/>
                <w:webHidden/>
              </w:rPr>
              <w:fldChar w:fldCharType="end"/>
            </w:r>
          </w:hyperlink>
        </w:p>
        <w:p w14:paraId="56D32FF9" w14:textId="302AAB8F"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28" w:history="1">
            <w:r w:rsidR="00C21F03" w:rsidRPr="00E8144E">
              <w:rPr>
                <w:rStyle w:val="Hyperlink"/>
                <w:rFonts w:eastAsiaTheme="majorEastAsia"/>
                <w:noProof/>
                <w:lang w:val="en-GB"/>
              </w:rPr>
              <w:t>1.3.</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Field of a Cable with Phase and Neutral</w:t>
            </w:r>
            <w:r w:rsidR="00C21F03">
              <w:rPr>
                <w:noProof/>
                <w:webHidden/>
              </w:rPr>
              <w:tab/>
            </w:r>
            <w:r w:rsidR="00C21F03">
              <w:rPr>
                <w:noProof/>
                <w:webHidden/>
              </w:rPr>
              <w:fldChar w:fldCharType="begin"/>
            </w:r>
            <w:r w:rsidR="00C21F03">
              <w:rPr>
                <w:noProof/>
                <w:webHidden/>
              </w:rPr>
              <w:instrText xml:space="preserve"> PAGEREF _Toc97133828 \h </w:instrText>
            </w:r>
            <w:r w:rsidR="00C21F03">
              <w:rPr>
                <w:noProof/>
                <w:webHidden/>
              </w:rPr>
            </w:r>
            <w:r w:rsidR="00C21F03">
              <w:rPr>
                <w:noProof/>
                <w:webHidden/>
              </w:rPr>
              <w:fldChar w:fldCharType="separate"/>
            </w:r>
            <w:r w:rsidR="00C21F03">
              <w:rPr>
                <w:noProof/>
                <w:webHidden/>
              </w:rPr>
              <w:t>4</w:t>
            </w:r>
            <w:r w:rsidR="00C21F03">
              <w:rPr>
                <w:noProof/>
                <w:webHidden/>
              </w:rPr>
              <w:fldChar w:fldCharType="end"/>
            </w:r>
          </w:hyperlink>
        </w:p>
        <w:p w14:paraId="7EE43C9E" w14:textId="12642AD7"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29" w:history="1">
            <w:r w:rsidR="00C21F03" w:rsidRPr="00E8144E">
              <w:rPr>
                <w:rStyle w:val="Hyperlink"/>
                <w:rFonts w:eastAsiaTheme="majorEastAsia"/>
                <w:noProof/>
                <w:lang w:val="en-GB"/>
              </w:rPr>
              <w:t>1.4.</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Field of Cable with Phase, Neutral and Protecting Earth</w:t>
            </w:r>
            <w:r w:rsidR="00C21F03">
              <w:rPr>
                <w:noProof/>
                <w:webHidden/>
              </w:rPr>
              <w:tab/>
            </w:r>
            <w:r w:rsidR="00C21F03">
              <w:rPr>
                <w:noProof/>
                <w:webHidden/>
              </w:rPr>
              <w:fldChar w:fldCharType="begin"/>
            </w:r>
            <w:r w:rsidR="00C21F03">
              <w:rPr>
                <w:noProof/>
                <w:webHidden/>
              </w:rPr>
              <w:instrText xml:space="preserve"> PAGEREF _Toc97133829 \h </w:instrText>
            </w:r>
            <w:r w:rsidR="00C21F03">
              <w:rPr>
                <w:noProof/>
                <w:webHidden/>
              </w:rPr>
            </w:r>
            <w:r w:rsidR="00C21F03">
              <w:rPr>
                <w:noProof/>
                <w:webHidden/>
              </w:rPr>
              <w:fldChar w:fldCharType="separate"/>
            </w:r>
            <w:r w:rsidR="00C21F03">
              <w:rPr>
                <w:noProof/>
                <w:webHidden/>
              </w:rPr>
              <w:t>4</w:t>
            </w:r>
            <w:r w:rsidR="00C21F03">
              <w:rPr>
                <w:noProof/>
                <w:webHidden/>
              </w:rPr>
              <w:fldChar w:fldCharType="end"/>
            </w:r>
          </w:hyperlink>
        </w:p>
        <w:p w14:paraId="14F67F73" w14:textId="32FF95FE"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30" w:history="1">
            <w:r w:rsidR="00C21F03" w:rsidRPr="00E8144E">
              <w:rPr>
                <w:rStyle w:val="Hyperlink"/>
                <w:rFonts w:eastAsiaTheme="majorEastAsia"/>
                <w:noProof/>
                <w:lang w:val="en-GB"/>
              </w:rPr>
              <w:t>1.5.</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Distance and Direction of the Cable</w:t>
            </w:r>
            <w:r w:rsidR="00C21F03">
              <w:rPr>
                <w:noProof/>
                <w:webHidden/>
              </w:rPr>
              <w:tab/>
            </w:r>
            <w:r w:rsidR="00C21F03">
              <w:rPr>
                <w:noProof/>
                <w:webHidden/>
              </w:rPr>
              <w:fldChar w:fldCharType="begin"/>
            </w:r>
            <w:r w:rsidR="00C21F03">
              <w:rPr>
                <w:noProof/>
                <w:webHidden/>
              </w:rPr>
              <w:instrText xml:space="preserve"> PAGEREF _Toc97133830 \h </w:instrText>
            </w:r>
            <w:r w:rsidR="00C21F03">
              <w:rPr>
                <w:noProof/>
                <w:webHidden/>
              </w:rPr>
            </w:r>
            <w:r w:rsidR="00C21F03">
              <w:rPr>
                <w:noProof/>
                <w:webHidden/>
              </w:rPr>
              <w:fldChar w:fldCharType="separate"/>
            </w:r>
            <w:r w:rsidR="00C21F03">
              <w:rPr>
                <w:noProof/>
                <w:webHidden/>
              </w:rPr>
              <w:t>4</w:t>
            </w:r>
            <w:r w:rsidR="00C21F03">
              <w:rPr>
                <w:noProof/>
                <w:webHidden/>
              </w:rPr>
              <w:fldChar w:fldCharType="end"/>
            </w:r>
          </w:hyperlink>
        </w:p>
        <w:p w14:paraId="4F84109B" w14:textId="4E7A10DB"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31" w:history="1">
            <w:r w:rsidR="00C21F03" w:rsidRPr="00E8144E">
              <w:rPr>
                <w:rStyle w:val="Hyperlink"/>
                <w:rFonts w:eastAsiaTheme="majorEastAsia"/>
                <w:noProof/>
                <w:lang w:val="en-GB"/>
              </w:rPr>
              <w:t>1.6.</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Sensor Model</w:t>
            </w:r>
            <w:r w:rsidR="00C21F03">
              <w:rPr>
                <w:noProof/>
                <w:webHidden/>
              </w:rPr>
              <w:tab/>
            </w:r>
            <w:r w:rsidR="00C21F03">
              <w:rPr>
                <w:noProof/>
                <w:webHidden/>
              </w:rPr>
              <w:fldChar w:fldCharType="begin"/>
            </w:r>
            <w:r w:rsidR="00C21F03">
              <w:rPr>
                <w:noProof/>
                <w:webHidden/>
              </w:rPr>
              <w:instrText xml:space="preserve"> PAGEREF _Toc97133831 \h </w:instrText>
            </w:r>
            <w:r w:rsidR="00C21F03">
              <w:rPr>
                <w:noProof/>
                <w:webHidden/>
              </w:rPr>
            </w:r>
            <w:r w:rsidR="00C21F03">
              <w:rPr>
                <w:noProof/>
                <w:webHidden/>
              </w:rPr>
              <w:fldChar w:fldCharType="separate"/>
            </w:r>
            <w:r w:rsidR="00C21F03">
              <w:rPr>
                <w:noProof/>
                <w:webHidden/>
              </w:rPr>
              <w:t>5</w:t>
            </w:r>
            <w:r w:rsidR="00C21F03">
              <w:rPr>
                <w:noProof/>
                <w:webHidden/>
              </w:rPr>
              <w:fldChar w:fldCharType="end"/>
            </w:r>
          </w:hyperlink>
        </w:p>
        <w:p w14:paraId="187DDC22" w14:textId="5260FF50"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32" w:history="1">
            <w:r w:rsidR="00C21F03" w:rsidRPr="00E8144E">
              <w:rPr>
                <w:rStyle w:val="Hyperlink"/>
                <w:rFonts w:eastAsiaTheme="majorEastAsia"/>
                <w:noProof/>
                <w:lang w:val="en-GB"/>
              </w:rPr>
              <w:t>1.7.</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Calculate the Distance</w:t>
            </w:r>
            <w:r w:rsidR="00C21F03">
              <w:rPr>
                <w:noProof/>
                <w:webHidden/>
              </w:rPr>
              <w:tab/>
            </w:r>
            <w:r w:rsidR="00C21F03">
              <w:rPr>
                <w:noProof/>
                <w:webHidden/>
              </w:rPr>
              <w:fldChar w:fldCharType="begin"/>
            </w:r>
            <w:r w:rsidR="00C21F03">
              <w:rPr>
                <w:noProof/>
                <w:webHidden/>
              </w:rPr>
              <w:instrText xml:space="preserve"> PAGEREF _Toc97133832 \h </w:instrText>
            </w:r>
            <w:r w:rsidR="00C21F03">
              <w:rPr>
                <w:noProof/>
                <w:webHidden/>
              </w:rPr>
            </w:r>
            <w:r w:rsidR="00C21F03">
              <w:rPr>
                <w:noProof/>
                <w:webHidden/>
              </w:rPr>
              <w:fldChar w:fldCharType="separate"/>
            </w:r>
            <w:r w:rsidR="00C21F03">
              <w:rPr>
                <w:noProof/>
                <w:webHidden/>
              </w:rPr>
              <w:t>6</w:t>
            </w:r>
            <w:r w:rsidR="00C21F03">
              <w:rPr>
                <w:noProof/>
                <w:webHidden/>
              </w:rPr>
              <w:fldChar w:fldCharType="end"/>
            </w:r>
          </w:hyperlink>
        </w:p>
        <w:p w14:paraId="2F72C551" w14:textId="69820366"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33" w:history="1">
            <w:r w:rsidR="00C21F03" w:rsidRPr="00E8144E">
              <w:rPr>
                <w:rStyle w:val="Hyperlink"/>
                <w:rFonts w:eastAsiaTheme="majorEastAsia"/>
                <w:noProof/>
                <w:lang w:val="en-GB"/>
              </w:rPr>
              <w:t>1.8.</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Estimate the Direction</w:t>
            </w:r>
            <w:r w:rsidR="00C21F03">
              <w:rPr>
                <w:noProof/>
                <w:webHidden/>
              </w:rPr>
              <w:tab/>
            </w:r>
            <w:r w:rsidR="00C21F03">
              <w:rPr>
                <w:noProof/>
                <w:webHidden/>
              </w:rPr>
              <w:fldChar w:fldCharType="begin"/>
            </w:r>
            <w:r w:rsidR="00C21F03">
              <w:rPr>
                <w:noProof/>
                <w:webHidden/>
              </w:rPr>
              <w:instrText xml:space="preserve"> PAGEREF _Toc97133833 \h </w:instrText>
            </w:r>
            <w:r w:rsidR="00C21F03">
              <w:rPr>
                <w:noProof/>
                <w:webHidden/>
              </w:rPr>
            </w:r>
            <w:r w:rsidR="00C21F03">
              <w:rPr>
                <w:noProof/>
                <w:webHidden/>
              </w:rPr>
              <w:fldChar w:fldCharType="separate"/>
            </w:r>
            <w:r w:rsidR="00C21F03">
              <w:rPr>
                <w:noProof/>
                <w:webHidden/>
              </w:rPr>
              <w:t>6</w:t>
            </w:r>
            <w:r w:rsidR="00C21F03">
              <w:rPr>
                <w:noProof/>
                <w:webHidden/>
              </w:rPr>
              <w:fldChar w:fldCharType="end"/>
            </w:r>
          </w:hyperlink>
        </w:p>
        <w:p w14:paraId="61087A68" w14:textId="788B82DB" w:rsidR="00C21F03" w:rsidRDefault="00C218F4">
          <w:pPr>
            <w:pStyle w:val="Verzeichnis1"/>
            <w:rPr>
              <w:rFonts w:asciiTheme="minorHAnsi" w:eastAsiaTheme="minorEastAsia" w:hAnsiTheme="minorHAnsi" w:cstheme="minorBidi"/>
              <w:noProof/>
              <w:szCs w:val="22"/>
              <w:lang w:eastAsia="de-CH"/>
            </w:rPr>
          </w:pPr>
          <w:hyperlink w:anchor="_Toc97133834" w:history="1">
            <w:r w:rsidR="00C21F03" w:rsidRPr="00E8144E">
              <w:rPr>
                <w:rStyle w:val="Hyperlink"/>
                <w:rFonts w:eastAsiaTheme="majorEastAsia"/>
                <w:noProof/>
                <w:lang w:val="en-GB"/>
              </w:rPr>
              <w:t>2.</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Magnetic Field</w:t>
            </w:r>
            <w:r w:rsidR="00C21F03">
              <w:rPr>
                <w:noProof/>
                <w:webHidden/>
              </w:rPr>
              <w:tab/>
            </w:r>
            <w:r w:rsidR="00C21F03">
              <w:rPr>
                <w:noProof/>
                <w:webHidden/>
              </w:rPr>
              <w:fldChar w:fldCharType="begin"/>
            </w:r>
            <w:r w:rsidR="00C21F03">
              <w:rPr>
                <w:noProof/>
                <w:webHidden/>
              </w:rPr>
              <w:instrText xml:space="preserve"> PAGEREF _Toc97133834 \h </w:instrText>
            </w:r>
            <w:r w:rsidR="00C21F03">
              <w:rPr>
                <w:noProof/>
                <w:webHidden/>
              </w:rPr>
            </w:r>
            <w:r w:rsidR="00C21F03">
              <w:rPr>
                <w:noProof/>
                <w:webHidden/>
              </w:rPr>
              <w:fldChar w:fldCharType="separate"/>
            </w:r>
            <w:r w:rsidR="00C21F03">
              <w:rPr>
                <w:noProof/>
                <w:webHidden/>
              </w:rPr>
              <w:t>7</w:t>
            </w:r>
            <w:r w:rsidR="00C21F03">
              <w:rPr>
                <w:noProof/>
                <w:webHidden/>
              </w:rPr>
              <w:fldChar w:fldCharType="end"/>
            </w:r>
          </w:hyperlink>
        </w:p>
        <w:p w14:paraId="1D4CDAA6" w14:textId="73C50608"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35" w:history="1">
            <w:r w:rsidR="00C21F03" w:rsidRPr="00E8144E">
              <w:rPr>
                <w:rStyle w:val="Hyperlink"/>
                <w:rFonts w:eastAsiaTheme="majorEastAsia"/>
                <w:noProof/>
                <w:lang w:val="en-GB"/>
              </w:rPr>
              <w:t>2.1.</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Magnetic Field of One Wire</w:t>
            </w:r>
            <w:r w:rsidR="00C21F03">
              <w:rPr>
                <w:noProof/>
                <w:webHidden/>
              </w:rPr>
              <w:tab/>
            </w:r>
            <w:r w:rsidR="00C21F03">
              <w:rPr>
                <w:noProof/>
                <w:webHidden/>
              </w:rPr>
              <w:fldChar w:fldCharType="begin"/>
            </w:r>
            <w:r w:rsidR="00C21F03">
              <w:rPr>
                <w:noProof/>
                <w:webHidden/>
              </w:rPr>
              <w:instrText xml:space="preserve"> PAGEREF _Toc97133835 \h </w:instrText>
            </w:r>
            <w:r w:rsidR="00C21F03">
              <w:rPr>
                <w:noProof/>
                <w:webHidden/>
              </w:rPr>
            </w:r>
            <w:r w:rsidR="00C21F03">
              <w:rPr>
                <w:noProof/>
                <w:webHidden/>
              </w:rPr>
              <w:fldChar w:fldCharType="separate"/>
            </w:r>
            <w:r w:rsidR="00C21F03">
              <w:rPr>
                <w:noProof/>
                <w:webHidden/>
              </w:rPr>
              <w:t>7</w:t>
            </w:r>
            <w:r w:rsidR="00C21F03">
              <w:rPr>
                <w:noProof/>
                <w:webHidden/>
              </w:rPr>
              <w:fldChar w:fldCharType="end"/>
            </w:r>
          </w:hyperlink>
        </w:p>
        <w:p w14:paraId="286CD73E" w14:textId="04974AAD"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36" w:history="1">
            <w:r w:rsidR="00C21F03" w:rsidRPr="00E8144E">
              <w:rPr>
                <w:rStyle w:val="Hyperlink"/>
                <w:rFonts w:eastAsiaTheme="majorEastAsia"/>
                <w:noProof/>
                <w:lang w:val="en-GB"/>
              </w:rPr>
              <w:t>2.2.</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Magnetic Field of Two Wires in a Cable</w:t>
            </w:r>
            <w:r w:rsidR="00C21F03">
              <w:rPr>
                <w:noProof/>
                <w:webHidden/>
              </w:rPr>
              <w:tab/>
            </w:r>
            <w:r w:rsidR="00C21F03">
              <w:rPr>
                <w:noProof/>
                <w:webHidden/>
              </w:rPr>
              <w:fldChar w:fldCharType="begin"/>
            </w:r>
            <w:r w:rsidR="00C21F03">
              <w:rPr>
                <w:noProof/>
                <w:webHidden/>
              </w:rPr>
              <w:instrText xml:space="preserve"> PAGEREF _Toc97133836 \h </w:instrText>
            </w:r>
            <w:r w:rsidR="00C21F03">
              <w:rPr>
                <w:noProof/>
                <w:webHidden/>
              </w:rPr>
            </w:r>
            <w:r w:rsidR="00C21F03">
              <w:rPr>
                <w:noProof/>
                <w:webHidden/>
              </w:rPr>
              <w:fldChar w:fldCharType="separate"/>
            </w:r>
            <w:r w:rsidR="00C21F03">
              <w:rPr>
                <w:noProof/>
                <w:webHidden/>
              </w:rPr>
              <w:t>8</w:t>
            </w:r>
            <w:r w:rsidR="00C21F03">
              <w:rPr>
                <w:noProof/>
                <w:webHidden/>
              </w:rPr>
              <w:fldChar w:fldCharType="end"/>
            </w:r>
          </w:hyperlink>
        </w:p>
        <w:p w14:paraId="728A1D31" w14:textId="73F6DCE1"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37" w:history="1">
            <w:r w:rsidR="00C21F03" w:rsidRPr="00E8144E">
              <w:rPr>
                <w:rStyle w:val="Hyperlink"/>
                <w:rFonts w:eastAsiaTheme="majorEastAsia"/>
                <w:noProof/>
                <w:lang w:val="en-GB"/>
              </w:rPr>
              <w:t>2.3.</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Hall Sensor</w:t>
            </w:r>
            <w:r w:rsidR="00C21F03">
              <w:rPr>
                <w:noProof/>
                <w:webHidden/>
              </w:rPr>
              <w:tab/>
            </w:r>
            <w:r w:rsidR="00C21F03">
              <w:rPr>
                <w:noProof/>
                <w:webHidden/>
              </w:rPr>
              <w:fldChar w:fldCharType="begin"/>
            </w:r>
            <w:r w:rsidR="00C21F03">
              <w:rPr>
                <w:noProof/>
                <w:webHidden/>
              </w:rPr>
              <w:instrText xml:space="preserve"> PAGEREF _Toc97133837 \h </w:instrText>
            </w:r>
            <w:r w:rsidR="00C21F03">
              <w:rPr>
                <w:noProof/>
                <w:webHidden/>
              </w:rPr>
            </w:r>
            <w:r w:rsidR="00C21F03">
              <w:rPr>
                <w:noProof/>
                <w:webHidden/>
              </w:rPr>
              <w:fldChar w:fldCharType="separate"/>
            </w:r>
            <w:r w:rsidR="00C21F03">
              <w:rPr>
                <w:noProof/>
                <w:webHidden/>
              </w:rPr>
              <w:t>9</w:t>
            </w:r>
            <w:r w:rsidR="00C21F03">
              <w:rPr>
                <w:noProof/>
                <w:webHidden/>
              </w:rPr>
              <w:fldChar w:fldCharType="end"/>
            </w:r>
          </w:hyperlink>
        </w:p>
        <w:p w14:paraId="378EDF6E" w14:textId="624D8D3F"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38" w:history="1">
            <w:r w:rsidR="00C21F03" w:rsidRPr="00E8144E">
              <w:rPr>
                <w:rStyle w:val="Hyperlink"/>
                <w:rFonts w:eastAsiaTheme="majorEastAsia"/>
                <w:noProof/>
                <w:lang w:val="en-GB"/>
              </w:rPr>
              <w:t>2.4.</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Pickup Coil as a Sensor</w:t>
            </w:r>
            <w:r w:rsidR="00C21F03">
              <w:rPr>
                <w:noProof/>
                <w:webHidden/>
              </w:rPr>
              <w:tab/>
            </w:r>
            <w:r w:rsidR="00C21F03">
              <w:rPr>
                <w:noProof/>
                <w:webHidden/>
              </w:rPr>
              <w:fldChar w:fldCharType="begin"/>
            </w:r>
            <w:r w:rsidR="00C21F03">
              <w:rPr>
                <w:noProof/>
                <w:webHidden/>
              </w:rPr>
              <w:instrText xml:space="preserve"> PAGEREF _Toc97133838 \h </w:instrText>
            </w:r>
            <w:r w:rsidR="00C21F03">
              <w:rPr>
                <w:noProof/>
                <w:webHidden/>
              </w:rPr>
            </w:r>
            <w:r w:rsidR="00C21F03">
              <w:rPr>
                <w:noProof/>
                <w:webHidden/>
              </w:rPr>
              <w:fldChar w:fldCharType="separate"/>
            </w:r>
            <w:r w:rsidR="00C21F03">
              <w:rPr>
                <w:noProof/>
                <w:webHidden/>
              </w:rPr>
              <w:t>9</w:t>
            </w:r>
            <w:r w:rsidR="00C21F03">
              <w:rPr>
                <w:noProof/>
                <w:webHidden/>
              </w:rPr>
              <w:fldChar w:fldCharType="end"/>
            </w:r>
          </w:hyperlink>
        </w:p>
        <w:p w14:paraId="7F1E57E6" w14:textId="608A6B7D"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39" w:history="1">
            <w:r w:rsidR="00C21F03" w:rsidRPr="00E8144E">
              <w:rPr>
                <w:rStyle w:val="Hyperlink"/>
                <w:rFonts w:eastAsiaTheme="majorEastAsia"/>
                <w:noProof/>
                <w:lang w:val="en-GB"/>
              </w:rPr>
              <w:t>2.5.</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Current flowing through One Wire</w:t>
            </w:r>
            <w:r w:rsidR="00C21F03">
              <w:rPr>
                <w:noProof/>
                <w:webHidden/>
              </w:rPr>
              <w:tab/>
            </w:r>
            <w:r w:rsidR="00C21F03">
              <w:rPr>
                <w:noProof/>
                <w:webHidden/>
              </w:rPr>
              <w:fldChar w:fldCharType="begin"/>
            </w:r>
            <w:r w:rsidR="00C21F03">
              <w:rPr>
                <w:noProof/>
                <w:webHidden/>
              </w:rPr>
              <w:instrText xml:space="preserve"> PAGEREF _Toc97133839 \h </w:instrText>
            </w:r>
            <w:r w:rsidR="00C21F03">
              <w:rPr>
                <w:noProof/>
                <w:webHidden/>
              </w:rPr>
            </w:r>
            <w:r w:rsidR="00C21F03">
              <w:rPr>
                <w:noProof/>
                <w:webHidden/>
              </w:rPr>
              <w:fldChar w:fldCharType="separate"/>
            </w:r>
            <w:r w:rsidR="00C21F03">
              <w:rPr>
                <w:noProof/>
                <w:webHidden/>
              </w:rPr>
              <w:t>9</w:t>
            </w:r>
            <w:r w:rsidR="00C21F03">
              <w:rPr>
                <w:noProof/>
                <w:webHidden/>
              </w:rPr>
              <w:fldChar w:fldCharType="end"/>
            </w:r>
          </w:hyperlink>
        </w:p>
        <w:p w14:paraId="4A1F03B2" w14:textId="61BEC21A"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40" w:history="1">
            <w:r w:rsidR="00C21F03" w:rsidRPr="00E8144E">
              <w:rPr>
                <w:rStyle w:val="Hyperlink"/>
                <w:rFonts w:eastAsiaTheme="majorEastAsia"/>
                <w:noProof/>
                <w:lang w:val="en-GB"/>
              </w:rPr>
              <w:t>2.6.</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Current flowing through Two Wires</w:t>
            </w:r>
            <w:r w:rsidR="00C21F03">
              <w:rPr>
                <w:noProof/>
                <w:webHidden/>
              </w:rPr>
              <w:tab/>
            </w:r>
            <w:r w:rsidR="00C21F03">
              <w:rPr>
                <w:noProof/>
                <w:webHidden/>
              </w:rPr>
              <w:fldChar w:fldCharType="begin"/>
            </w:r>
            <w:r w:rsidR="00C21F03">
              <w:rPr>
                <w:noProof/>
                <w:webHidden/>
              </w:rPr>
              <w:instrText xml:space="preserve"> PAGEREF _Toc97133840 \h </w:instrText>
            </w:r>
            <w:r w:rsidR="00C21F03">
              <w:rPr>
                <w:noProof/>
                <w:webHidden/>
              </w:rPr>
            </w:r>
            <w:r w:rsidR="00C21F03">
              <w:rPr>
                <w:noProof/>
                <w:webHidden/>
              </w:rPr>
              <w:fldChar w:fldCharType="separate"/>
            </w:r>
            <w:r w:rsidR="00C21F03">
              <w:rPr>
                <w:noProof/>
                <w:webHidden/>
              </w:rPr>
              <w:t>10</w:t>
            </w:r>
            <w:r w:rsidR="00C21F03">
              <w:rPr>
                <w:noProof/>
                <w:webHidden/>
              </w:rPr>
              <w:fldChar w:fldCharType="end"/>
            </w:r>
          </w:hyperlink>
        </w:p>
        <w:p w14:paraId="22DDA84B" w14:textId="17F419B4" w:rsidR="00C21F03" w:rsidRDefault="00C218F4">
          <w:pPr>
            <w:pStyle w:val="Verzeichnis2"/>
            <w:tabs>
              <w:tab w:val="left" w:pos="880"/>
              <w:tab w:val="right" w:leader="dot" w:pos="9062"/>
            </w:tabs>
            <w:rPr>
              <w:rFonts w:asciiTheme="minorHAnsi" w:eastAsiaTheme="minorEastAsia" w:hAnsiTheme="minorHAnsi" w:cstheme="minorBidi"/>
              <w:noProof/>
              <w:szCs w:val="22"/>
              <w:lang w:eastAsia="de-CH"/>
            </w:rPr>
          </w:pPr>
          <w:hyperlink w:anchor="_Toc97133841" w:history="1">
            <w:r w:rsidR="00C21F03" w:rsidRPr="00E8144E">
              <w:rPr>
                <w:rStyle w:val="Hyperlink"/>
                <w:rFonts w:eastAsiaTheme="majorEastAsia"/>
                <w:noProof/>
                <w:lang w:val="en-GB"/>
              </w:rPr>
              <w:t>2.7.</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Calculate the Current</w:t>
            </w:r>
            <w:r w:rsidR="00C21F03">
              <w:rPr>
                <w:noProof/>
                <w:webHidden/>
              </w:rPr>
              <w:tab/>
            </w:r>
            <w:r w:rsidR="00C21F03">
              <w:rPr>
                <w:noProof/>
                <w:webHidden/>
              </w:rPr>
              <w:fldChar w:fldCharType="begin"/>
            </w:r>
            <w:r w:rsidR="00C21F03">
              <w:rPr>
                <w:noProof/>
                <w:webHidden/>
              </w:rPr>
              <w:instrText xml:space="preserve"> PAGEREF _Toc97133841 \h </w:instrText>
            </w:r>
            <w:r w:rsidR="00C21F03">
              <w:rPr>
                <w:noProof/>
                <w:webHidden/>
              </w:rPr>
            </w:r>
            <w:r w:rsidR="00C21F03">
              <w:rPr>
                <w:noProof/>
                <w:webHidden/>
              </w:rPr>
              <w:fldChar w:fldCharType="separate"/>
            </w:r>
            <w:r w:rsidR="00C21F03">
              <w:rPr>
                <w:noProof/>
                <w:webHidden/>
              </w:rPr>
              <w:t>10</w:t>
            </w:r>
            <w:r w:rsidR="00C21F03">
              <w:rPr>
                <w:noProof/>
                <w:webHidden/>
              </w:rPr>
              <w:fldChar w:fldCharType="end"/>
            </w:r>
          </w:hyperlink>
        </w:p>
        <w:p w14:paraId="2C8E1CEA" w14:textId="7819996B" w:rsidR="00C21F03" w:rsidRDefault="00C218F4">
          <w:pPr>
            <w:pStyle w:val="Verzeichnis1"/>
            <w:rPr>
              <w:rFonts w:asciiTheme="minorHAnsi" w:eastAsiaTheme="minorEastAsia" w:hAnsiTheme="minorHAnsi" w:cstheme="minorBidi"/>
              <w:noProof/>
              <w:szCs w:val="22"/>
              <w:lang w:eastAsia="de-CH"/>
            </w:rPr>
          </w:pPr>
          <w:hyperlink w:anchor="_Toc97133842" w:history="1">
            <w:r w:rsidR="00C21F03" w:rsidRPr="00E8144E">
              <w:rPr>
                <w:rStyle w:val="Hyperlink"/>
                <w:rFonts w:eastAsiaTheme="majorEastAsia"/>
                <w:noProof/>
                <w:lang w:val="en-GB"/>
              </w:rPr>
              <w:t>3.</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Checklist</w:t>
            </w:r>
            <w:r w:rsidR="00C21F03">
              <w:rPr>
                <w:noProof/>
                <w:webHidden/>
              </w:rPr>
              <w:tab/>
            </w:r>
            <w:r w:rsidR="00C21F03">
              <w:rPr>
                <w:noProof/>
                <w:webHidden/>
              </w:rPr>
              <w:fldChar w:fldCharType="begin"/>
            </w:r>
            <w:r w:rsidR="00C21F03">
              <w:rPr>
                <w:noProof/>
                <w:webHidden/>
              </w:rPr>
              <w:instrText xml:space="preserve"> PAGEREF _Toc97133842 \h </w:instrText>
            </w:r>
            <w:r w:rsidR="00C21F03">
              <w:rPr>
                <w:noProof/>
                <w:webHidden/>
              </w:rPr>
            </w:r>
            <w:r w:rsidR="00C21F03">
              <w:rPr>
                <w:noProof/>
                <w:webHidden/>
              </w:rPr>
              <w:fldChar w:fldCharType="separate"/>
            </w:r>
            <w:r w:rsidR="00C21F03">
              <w:rPr>
                <w:noProof/>
                <w:webHidden/>
              </w:rPr>
              <w:t>11</w:t>
            </w:r>
            <w:r w:rsidR="00C21F03">
              <w:rPr>
                <w:noProof/>
                <w:webHidden/>
              </w:rPr>
              <w:fldChar w:fldCharType="end"/>
            </w:r>
          </w:hyperlink>
        </w:p>
        <w:p w14:paraId="62F8046A" w14:textId="31ED8873" w:rsidR="00C21F03" w:rsidRDefault="00C218F4">
          <w:pPr>
            <w:pStyle w:val="Verzeichnis1"/>
            <w:rPr>
              <w:rFonts w:asciiTheme="minorHAnsi" w:eastAsiaTheme="minorEastAsia" w:hAnsiTheme="minorHAnsi" w:cstheme="minorBidi"/>
              <w:noProof/>
              <w:szCs w:val="22"/>
              <w:lang w:eastAsia="de-CH"/>
            </w:rPr>
          </w:pPr>
          <w:hyperlink w:anchor="_Toc97133843" w:history="1">
            <w:r w:rsidR="00C21F03" w:rsidRPr="00E8144E">
              <w:rPr>
                <w:rStyle w:val="Hyperlink"/>
                <w:rFonts w:eastAsiaTheme="majorEastAsia"/>
                <w:noProof/>
                <w:lang w:val="en-GB"/>
              </w:rPr>
              <w:t>4.</w:t>
            </w:r>
            <w:r w:rsidR="00C21F03">
              <w:rPr>
                <w:rFonts w:asciiTheme="minorHAnsi" w:eastAsiaTheme="minorEastAsia" w:hAnsiTheme="minorHAnsi" w:cstheme="minorBidi"/>
                <w:noProof/>
                <w:szCs w:val="22"/>
                <w:lang w:eastAsia="de-CH"/>
              </w:rPr>
              <w:tab/>
            </w:r>
            <w:r w:rsidR="00C21F03" w:rsidRPr="00E8144E">
              <w:rPr>
                <w:rStyle w:val="Hyperlink"/>
                <w:rFonts w:eastAsiaTheme="majorEastAsia"/>
                <w:noProof/>
                <w:lang w:val="en-GB"/>
              </w:rPr>
              <w:t>Conclusion</w:t>
            </w:r>
            <w:r w:rsidR="00C21F03">
              <w:rPr>
                <w:noProof/>
                <w:webHidden/>
              </w:rPr>
              <w:tab/>
            </w:r>
            <w:r w:rsidR="00C21F03">
              <w:rPr>
                <w:noProof/>
                <w:webHidden/>
              </w:rPr>
              <w:fldChar w:fldCharType="begin"/>
            </w:r>
            <w:r w:rsidR="00C21F03">
              <w:rPr>
                <w:noProof/>
                <w:webHidden/>
              </w:rPr>
              <w:instrText xml:space="preserve"> PAGEREF _Toc97133843 \h </w:instrText>
            </w:r>
            <w:r w:rsidR="00C21F03">
              <w:rPr>
                <w:noProof/>
                <w:webHidden/>
              </w:rPr>
            </w:r>
            <w:r w:rsidR="00C21F03">
              <w:rPr>
                <w:noProof/>
                <w:webHidden/>
              </w:rPr>
              <w:fldChar w:fldCharType="separate"/>
            </w:r>
            <w:r w:rsidR="00C21F03">
              <w:rPr>
                <w:noProof/>
                <w:webHidden/>
              </w:rPr>
              <w:t>11</w:t>
            </w:r>
            <w:r w:rsidR="00C21F03">
              <w:rPr>
                <w:noProof/>
                <w:webHidden/>
              </w:rPr>
              <w:fldChar w:fldCharType="end"/>
            </w:r>
          </w:hyperlink>
        </w:p>
        <w:p w14:paraId="04D5D417" w14:textId="5FCE3451" w:rsidR="009B08C5" w:rsidRPr="00670B97" w:rsidRDefault="00962A8B" w:rsidP="009B08C5">
          <w:pPr>
            <w:rPr>
              <w:bCs/>
              <w:lang w:val="en-GB"/>
            </w:rPr>
          </w:pPr>
          <w:r w:rsidRPr="00670B97">
            <w:rPr>
              <w:b/>
              <w:bCs/>
              <w:lang w:val="en-GB"/>
            </w:rPr>
            <w:fldChar w:fldCharType="end"/>
          </w:r>
        </w:p>
      </w:sdtContent>
    </w:sdt>
    <w:p w14:paraId="1A3636B9" w14:textId="77777777" w:rsidR="008C60B3" w:rsidRPr="00670B97" w:rsidRDefault="008C60B3" w:rsidP="009B08C5">
      <w:pPr>
        <w:rPr>
          <w:lang w:val="en-GB"/>
        </w:rPr>
      </w:pPr>
      <w:r w:rsidRPr="00670B97">
        <w:rPr>
          <w:lang w:val="en-GB"/>
        </w:rPr>
        <w:br w:type="page"/>
      </w:r>
    </w:p>
    <w:p w14:paraId="2CDE0BCF" w14:textId="02C1D89B" w:rsidR="00CA2358" w:rsidRPr="00670B97" w:rsidRDefault="00C21F03" w:rsidP="005200FA">
      <w:pPr>
        <w:pStyle w:val="berschrift1"/>
        <w:rPr>
          <w:lang w:val="en-GB"/>
        </w:rPr>
      </w:pPr>
      <w:bookmarkStart w:id="1" w:name="_Toc97133825"/>
      <w:r>
        <w:rPr>
          <w:lang w:val="en-GB"/>
        </w:rPr>
        <w:lastRenderedPageBreak/>
        <w:t>Electric</w:t>
      </w:r>
      <w:r w:rsidR="009174E6" w:rsidRPr="00670B97">
        <w:rPr>
          <w:lang w:val="en-GB"/>
        </w:rPr>
        <w:t xml:space="preserve"> </w:t>
      </w:r>
      <w:r w:rsidR="00F162A9" w:rsidRPr="00670B97">
        <w:rPr>
          <w:lang w:val="en-GB"/>
        </w:rPr>
        <w:t>F</w:t>
      </w:r>
      <w:r w:rsidR="009174E6" w:rsidRPr="00670B97">
        <w:rPr>
          <w:lang w:val="en-GB"/>
        </w:rPr>
        <w:t>ield</w:t>
      </w:r>
      <w:bookmarkEnd w:id="1"/>
    </w:p>
    <w:p w14:paraId="5D77CB4E" w14:textId="3CBA0E8E" w:rsidR="009174E6" w:rsidRPr="00670B97" w:rsidRDefault="009174E6" w:rsidP="009174E6">
      <w:pPr>
        <w:rPr>
          <w:lang w:val="en-GB"/>
        </w:rPr>
      </w:pPr>
      <w:r w:rsidRPr="00670B97">
        <w:rPr>
          <w:lang w:val="en-GB"/>
        </w:rPr>
        <w:t xml:space="preserve">For simple </w:t>
      </w:r>
      <w:r w:rsidR="009A0658" w:rsidRPr="00670B97">
        <w:rPr>
          <w:lang w:val="en-GB"/>
        </w:rPr>
        <w:t>geometries,</w:t>
      </w:r>
      <w:r w:rsidRPr="00670B97">
        <w:rPr>
          <w:lang w:val="en-GB"/>
        </w:rPr>
        <w:t xml:space="preserve"> the </w:t>
      </w:r>
      <w:r w:rsidR="00C21F03">
        <w:rPr>
          <w:lang w:val="en-GB"/>
        </w:rPr>
        <w:t>electric</w:t>
      </w:r>
      <w:r w:rsidRPr="00670B97">
        <w:rPr>
          <w:lang w:val="en-GB"/>
        </w:rPr>
        <w:t xml:space="preserve"> field and its associated capacitance can be calculated.</w:t>
      </w:r>
      <w:r w:rsidR="00D41684" w:rsidRPr="00670B97">
        <w:rPr>
          <w:lang w:val="en-GB"/>
        </w:rPr>
        <w:t xml:space="preserve"> See </w:t>
      </w:r>
      <w:hyperlink r:id="rId10" w:history="1">
        <w:r w:rsidR="00D41684" w:rsidRPr="00670B97">
          <w:rPr>
            <w:rStyle w:val="Hyperlink"/>
            <w:lang w:val="en-GB"/>
          </w:rPr>
          <w:t>https://en.wikipedia.org/wiki/Capacitance</w:t>
        </w:r>
      </w:hyperlink>
      <w:r w:rsidR="00D41684" w:rsidRPr="00670B97">
        <w:rPr>
          <w:lang w:val="en-GB"/>
        </w:rPr>
        <w:t xml:space="preserve"> </w:t>
      </w:r>
    </w:p>
    <w:p w14:paraId="57BF57A3" w14:textId="77777777" w:rsidR="00E072F9" w:rsidRPr="00670B97" w:rsidRDefault="00CA2B6A" w:rsidP="00E072F9">
      <w:pPr>
        <w:keepNext/>
        <w:rPr>
          <w:lang w:val="en-GB"/>
        </w:rPr>
      </w:pPr>
      <w:r w:rsidRPr="00670B97">
        <w:rPr>
          <w:noProof/>
          <w:lang w:eastAsia="de-CH"/>
        </w:rPr>
        <w:drawing>
          <wp:inline distT="0" distB="0" distL="0" distR="0" wp14:anchorId="1C929839" wp14:editId="3EE68877">
            <wp:extent cx="3607200" cy="2311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7200" cy="2311200"/>
                    </a:xfrm>
                    <a:prstGeom prst="rect">
                      <a:avLst/>
                    </a:prstGeom>
                  </pic:spPr>
                </pic:pic>
              </a:graphicData>
            </a:graphic>
          </wp:inline>
        </w:drawing>
      </w:r>
    </w:p>
    <w:p w14:paraId="6291DC0F" w14:textId="020B16D6" w:rsidR="00E072F9" w:rsidRPr="00670B97" w:rsidRDefault="00E072F9" w:rsidP="006638F5">
      <w:pPr>
        <w:pStyle w:val="Beschriftung"/>
      </w:pPr>
      <w:bookmarkStart w:id="2" w:name="_Ref48735518"/>
      <w:r w:rsidRPr="00670B97">
        <w:t xml:space="preserve">Figure </w:t>
      </w:r>
      <w:r w:rsidR="006E1641">
        <w:fldChar w:fldCharType="begin"/>
      </w:r>
      <w:r w:rsidR="006E1641">
        <w:instrText xml:space="preserve"> SEQ Figure \* ARABIC </w:instrText>
      </w:r>
      <w:r w:rsidR="006E1641">
        <w:fldChar w:fldCharType="separate"/>
      </w:r>
      <w:r w:rsidR="004A0099">
        <w:rPr>
          <w:noProof/>
        </w:rPr>
        <w:t>1</w:t>
      </w:r>
      <w:r w:rsidR="006E1641">
        <w:rPr>
          <w:noProof/>
        </w:rPr>
        <w:fldChar w:fldCharType="end"/>
      </w:r>
      <w:r w:rsidRPr="00670B97">
        <w:t xml:space="preserve"> Situation of a person holding a PCB with a pad to </w:t>
      </w:r>
      <w:r w:rsidR="00FB020C" w:rsidRPr="00670B97">
        <w:t xml:space="preserve">pick up the </w:t>
      </w:r>
      <w:r w:rsidR="00C21F03">
        <w:t>electric</w:t>
      </w:r>
      <w:r w:rsidR="00FB020C" w:rsidRPr="00670B97">
        <w:t xml:space="preserve"> field</w:t>
      </w:r>
      <w:bookmarkEnd w:id="2"/>
    </w:p>
    <w:p w14:paraId="10B40F1B" w14:textId="53EDA87E" w:rsidR="00D41684" w:rsidRPr="00670B97" w:rsidRDefault="00FB020C" w:rsidP="009174E6">
      <w:pPr>
        <w:rPr>
          <w:lang w:val="en-GB"/>
        </w:rPr>
      </w:pPr>
      <w:r w:rsidRPr="00670B97">
        <w:rPr>
          <w:lang w:val="en-GB"/>
        </w:rPr>
        <w:t xml:space="preserve">A pad on a PCB picks up the </w:t>
      </w:r>
      <w:r w:rsidR="00C21F03">
        <w:rPr>
          <w:lang w:val="en-GB"/>
        </w:rPr>
        <w:t>electric</w:t>
      </w:r>
      <w:r w:rsidRPr="00670B97">
        <w:rPr>
          <w:lang w:val="en-GB"/>
        </w:rPr>
        <w:t xml:space="preserve"> field</w:t>
      </w:r>
      <w:r w:rsidR="00D41684" w:rsidRPr="00670B97">
        <w:rPr>
          <w:lang w:val="en-GB"/>
        </w:rPr>
        <w:t xml:space="preserve">. The PCB has a capacitance to earth via the person holding the device. Unfortunately, this is quite a complicated geometry and </w:t>
      </w:r>
      <w:r w:rsidR="00E072F9" w:rsidRPr="00670B97">
        <w:rPr>
          <w:lang w:val="en-GB"/>
        </w:rPr>
        <w:t>there is no formula for this.</w:t>
      </w:r>
    </w:p>
    <w:p w14:paraId="66B4489C" w14:textId="77777777" w:rsidR="007535E2" w:rsidRPr="00670B97" w:rsidRDefault="00CA2B6A" w:rsidP="007535E2">
      <w:pPr>
        <w:keepNext/>
        <w:rPr>
          <w:lang w:val="en-GB"/>
        </w:rPr>
      </w:pPr>
      <w:r w:rsidRPr="00670B97">
        <w:rPr>
          <w:noProof/>
          <w:lang w:eastAsia="de-CH"/>
        </w:rPr>
        <w:drawing>
          <wp:inline distT="0" distB="0" distL="0" distR="0" wp14:anchorId="2D0E1B31" wp14:editId="1135F81A">
            <wp:extent cx="4129200" cy="2210400"/>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9200" cy="2210400"/>
                    </a:xfrm>
                    <a:prstGeom prst="rect">
                      <a:avLst/>
                    </a:prstGeom>
                  </pic:spPr>
                </pic:pic>
              </a:graphicData>
            </a:graphic>
          </wp:inline>
        </w:drawing>
      </w:r>
    </w:p>
    <w:p w14:paraId="2D5285A7" w14:textId="77777777" w:rsidR="007535E2" w:rsidRPr="00670B97" w:rsidRDefault="007535E2" w:rsidP="006638F5">
      <w:pPr>
        <w:pStyle w:val="Beschriftung"/>
      </w:pPr>
      <w:r w:rsidRPr="00670B97">
        <w:t xml:space="preserve">Figure </w:t>
      </w:r>
      <w:r w:rsidR="006E1641">
        <w:fldChar w:fldCharType="begin"/>
      </w:r>
      <w:r w:rsidR="006E1641">
        <w:instrText xml:space="preserve"> SEQ Figure \* ARABIC </w:instrText>
      </w:r>
      <w:r w:rsidR="006E1641">
        <w:fldChar w:fldCharType="separate"/>
      </w:r>
      <w:r w:rsidR="004A0099">
        <w:rPr>
          <w:noProof/>
        </w:rPr>
        <w:t>2</w:t>
      </w:r>
      <w:r w:rsidR="006E1641">
        <w:rPr>
          <w:noProof/>
        </w:rPr>
        <w:fldChar w:fldCharType="end"/>
      </w:r>
      <w:r w:rsidRPr="00670B97">
        <w:t xml:space="preserve"> Equivalent electric circuit</w:t>
      </w:r>
    </w:p>
    <w:p w14:paraId="51DE309B" w14:textId="77777777" w:rsidR="007535E2" w:rsidRPr="00670B97" w:rsidRDefault="007535E2" w:rsidP="009174E6">
      <w:pPr>
        <w:rPr>
          <w:lang w:val="en-GB"/>
        </w:rPr>
      </w:pPr>
      <w:r w:rsidRPr="00670B97">
        <w:rPr>
          <w:lang w:val="en-GB"/>
        </w:rPr>
        <w:t>The cap</w:t>
      </w:r>
      <w:r w:rsidR="00FB020C" w:rsidRPr="00670B97">
        <w:rPr>
          <w:lang w:val="en-GB"/>
        </w:rPr>
        <w:t>acitance</w:t>
      </w:r>
      <w:r w:rsidRPr="00670B97">
        <w:rPr>
          <w:lang w:val="en-GB"/>
        </w:rPr>
        <w:t xml:space="preserve"> is proportional to the surface and inversely proportional to the distance</w:t>
      </w:r>
      <w:r w:rsidR="00CA2B6A" w:rsidRPr="00670B97">
        <w:rPr>
          <w:lang w:val="en-GB"/>
        </w:rPr>
        <w:t xml:space="preserve"> of the plates</w:t>
      </w:r>
      <w:r w:rsidRPr="00670B97">
        <w:rPr>
          <w:lang w:val="en-GB"/>
        </w:rPr>
        <w:t xml:space="preserve">. </w:t>
      </w:r>
      <w:r w:rsidR="00CA2B6A" w:rsidRPr="00670B97">
        <w:rPr>
          <w:lang w:val="en-GB"/>
        </w:rPr>
        <w:t xml:space="preserve">The capacitance of the shoe soles is </w:t>
      </w:r>
      <w:r w:rsidR="00CD27AF" w:rsidRPr="00670B97">
        <w:rPr>
          <w:lang w:val="en-GB"/>
        </w:rPr>
        <w:t>hence</w:t>
      </w:r>
      <w:r w:rsidR="00CA2B6A" w:rsidRPr="00670B97">
        <w:rPr>
          <w:lang w:val="en-GB"/>
        </w:rPr>
        <w:t xml:space="preserve"> much bigger than the </w:t>
      </w:r>
      <w:r w:rsidR="00CD27AF" w:rsidRPr="00670B97">
        <w:rPr>
          <w:lang w:val="en-GB"/>
        </w:rPr>
        <w:t>wire-to-pad-capacitance and can be neglected in the calculation (two capacitors in series =&gt; the smaller is dominant). The electrical resistance of the human body with about 1.5k</w:t>
      </w:r>
      <w:r w:rsidR="00CD27AF" w:rsidRPr="00670B97">
        <w:rPr>
          <w:rFonts w:cs="Arial"/>
          <w:lang w:val="en-GB"/>
        </w:rPr>
        <w:t>Ω</w:t>
      </w:r>
      <w:r w:rsidR="00CD27AF" w:rsidRPr="00670B97">
        <w:rPr>
          <w:lang w:val="en-GB"/>
        </w:rPr>
        <w:t xml:space="preserve"> is much lower than </w:t>
      </w:r>
      <w:proofErr w:type="spellStart"/>
      <w:r w:rsidR="00CD27AF" w:rsidRPr="00670B97">
        <w:rPr>
          <w:lang w:val="en-GB"/>
        </w:rPr>
        <w:t>Rmeas</w:t>
      </w:r>
      <w:proofErr w:type="spellEnd"/>
      <w:r w:rsidR="00CD27AF" w:rsidRPr="00670B97">
        <w:rPr>
          <w:lang w:val="en-GB"/>
        </w:rPr>
        <w:t xml:space="preserve"> and can also be </w:t>
      </w:r>
      <w:r w:rsidR="003C7D74" w:rsidRPr="00670B97">
        <w:rPr>
          <w:lang w:val="en-GB"/>
        </w:rPr>
        <w:t>neglected</w:t>
      </w:r>
      <w:r w:rsidR="00CD27AF" w:rsidRPr="00670B97">
        <w:rPr>
          <w:lang w:val="en-GB"/>
        </w:rPr>
        <w:t>.</w:t>
      </w:r>
    </w:p>
    <w:p w14:paraId="53FB9B73" w14:textId="77777777" w:rsidR="00077970" w:rsidRPr="00670B97" w:rsidRDefault="00CA2B6A" w:rsidP="00077970">
      <w:pPr>
        <w:keepNext/>
        <w:rPr>
          <w:lang w:val="en-GB"/>
        </w:rPr>
      </w:pPr>
      <w:r w:rsidRPr="00670B97">
        <w:rPr>
          <w:noProof/>
          <w:lang w:eastAsia="de-CH"/>
        </w:rPr>
        <w:lastRenderedPageBreak/>
        <w:drawing>
          <wp:inline distT="0" distB="0" distL="0" distR="0" wp14:anchorId="5E7BB3FE" wp14:editId="4AB4FA1B">
            <wp:extent cx="2008800" cy="1422000"/>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8800" cy="1422000"/>
                    </a:xfrm>
                    <a:prstGeom prst="rect">
                      <a:avLst/>
                    </a:prstGeom>
                  </pic:spPr>
                </pic:pic>
              </a:graphicData>
            </a:graphic>
          </wp:inline>
        </w:drawing>
      </w:r>
    </w:p>
    <w:p w14:paraId="76876F41" w14:textId="77777777" w:rsidR="007535E2" w:rsidRPr="00670B97" w:rsidRDefault="00077970" w:rsidP="006638F5">
      <w:pPr>
        <w:pStyle w:val="Beschriftung"/>
      </w:pPr>
      <w:r w:rsidRPr="00670B97">
        <w:t xml:space="preserve">Figure </w:t>
      </w:r>
      <w:r w:rsidR="006E1641">
        <w:fldChar w:fldCharType="begin"/>
      </w:r>
      <w:r w:rsidR="006E1641">
        <w:instrText xml:space="preserve"> SEQ Figure \* ARABIC </w:instrText>
      </w:r>
      <w:r w:rsidR="006E1641">
        <w:fldChar w:fldCharType="separate"/>
      </w:r>
      <w:r w:rsidR="004A0099">
        <w:rPr>
          <w:noProof/>
        </w:rPr>
        <w:t>3</w:t>
      </w:r>
      <w:r w:rsidR="006E1641">
        <w:rPr>
          <w:noProof/>
        </w:rPr>
        <w:fldChar w:fldCharType="end"/>
      </w:r>
      <w:r w:rsidRPr="00670B97">
        <w:t xml:space="preserve"> Simplified electrical circuit</w:t>
      </w:r>
    </w:p>
    <w:p w14:paraId="44C400B5" w14:textId="77777777" w:rsidR="00077970" w:rsidRPr="00670B97" w:rsidRDefault="00077970" w:rsidP="00077970">
      <w:pPr>
        <w:rPr>
          <w:lang w:val="en-GB"/>
        </w:rPr>
      </w:pPr>
      <w:r w:rsidRPr="00670B97">
        <w:rPr>
          <w:lang w:val="en-GB"/>
        </w:rPr>
        <w:t xml:space="preserve">It remains to calculate the capacitance wire-to-pad. Unfortunately, there is no formula for this geometry and a realistic approach must be chosen: parallel-plate or parallel-wires or a combination of both depending on the distance? </w:t>
      </w:r>
    </w:p>
    <w:p w14:paraId="2E5BEF67" w14:textId="5D113B16" w:rsidR="009174E6" w:rsidRPr="00670B97" w:rsidRDefault="00C21F03" w:rsidP="009174E6">
      <w:pPr>
        <w:pStyle w:val="berschrift2"/>
        <w:rPr>
          <w:lang w:val="en-GB"/>
        </w:rPr>
      </w:pPr>
      <w:bookmarkStart w:id="3" w:name="_Toc97133826"/>
      <w:r>
        <w:rPr>
          <w:lang w:val="en-GB"/>
        </w:rPr>
        <w:t>Electric</w:t>
      </w:r>
      <w:r w:rsidR="009174E6" w:rsidRPr="00670B97">
        <w:rPr>
          <w:lang w:val="en-GB"/>
        </w:rPr>
        <w:t xml:space="preserve"> </w:t>
      </w:r>
      <w:r w:rsidR="00F162A9" w:rsidRPr="00670B97">
        <w:rPr>
          <w:lang w:val="en-GB"/>
        </w:rPr>
        <w:t>F</w:t>
      </w:r>
      <w:r w:rsidR="009174E6" w:rsidRPr="00670B97">
        <w:rPr>
          <w:lang w:val="en-GB"/>
        </w:rPr>
        <w:t xml:space="preserve">ield of the </w:t>
      </w:r>
      <w:r w:rsidR="00F162A9" w:rsidRPr="00670B97">
        <w:rPr>
          <w:lang w:val="en-GB"/>
        </w:rPr>
        <w:t>P</w:t>
      </w:r>
      <w:r w:rsidR="009174E6" w:rsidRPr="00670B97">
        <w:rPr>
          <w:lang w:val="en-GB"/>
        </w:rPr>
        <w:t xml:space="preserve">hase </w:t>
      </w:r>
      <w:r w:rsidR="00F162A9" w:rsidRPr="00670B97">
        <w:rPr>
          <w:lang w:val="en-GB"/>
        </w:rPr>
        <w:t>C</w:t>
      </w:r>
      <w:r w:rsidR="009174E6" w:rsidRPr="00670B97">
        <w:rPr>
          <w:lang w:val="en-GB"/>
        </w:rPr>
        <w:t>onductor</w:t>
      </w:r>
      <w:bookmarkEnd w:id="3"/>
    </w:p>
    <w:p w14:paraId="17FC1F7B" w14:textId="77777777" w:rsidR="006C694D" w:rsidRPr="00670B97" w:rsidRDefault="00C65208" w:rsidP="00077970">
      <w:pPr>
        <w:rPr>
          <w:lang w:val="en-GB"/>
        </w:rPr>
      </w:pPr>
      <w:r w:rsidRPr="00670B97">
        <w:rPr>
          <w:lang w:val="en-GB"/>
        </w:rPr>
        <w:t xml:space="preserve">The alternating voltage in the phase conductor </w:t>
      </w:r>
      <w:r w:rsidR="00776B40" w:rsidRPr="00670B97">
        <w:rPr>
          <w:lang w:val="en-GB"/>
        </w:rPr>
        <w:t>causes an alternating current flow through the</w:t>
      </w:r>
      <w:r w:rsidRPr="00670B97">
        <w:rPr>
          <w:lang w:val="en-GB"/>
        </w:rPr>
        <w:t xml:space="preserve"> wire-to-pad capacitor</w:t>
      </w:r>
      <w:r w:rsidR="00776B40" w:rsidRPr="00670B97">
        <w:rPr>
          <w:lang w:val="en-GB"/>
        </w:rPr>
        <w:t xml:space="preserve">. This current </w:t>
      </w:r>
      <w:r w:rsidRPr="00670B97">
        <w:rPr>
          <w:lang w:val="en-GB"/>
        </w:rPr>
        <w:t xml:space="preserve">can be measured </w:t>
      </w:r>
      <w:r w:rsidR="00776B40" w:rsidRPr="00670B97">
        <w:rPr>
          <w:lang w:val="en-GB"/>
        </w:rPr>
        <w:t>via</w:t>
      </w:r>
      <w:r w:rsidRPr="00670B97">
        <w:rPr>
          <w:lang w:val="en-GB"/>
        </w:rPr>
        <w:t xml:space="preserve"> the resistor connected to the pad</w:t>
      </w:r>
      <w:r w:rsidR="006C694D" w:rsidRPr="00670B97">
        <w:rPr>
          <w:lang w:val="en-GB"/>
        </w:rPr>
        <w:t>.</w:t>
      </w:r>
      <w:r w:rsidRPr="00670B97">
        <w:rPr>
          <w:lang w:val="en-GB"/>
        </w:rPr>
        <w:t xml:space="preserve"> This current decreases with increasing distance. The distance is </w:t>
      </w:r>
      <w:r w:rsidR="00137AEB" w:rsidRPr="00670B97">
        <w:rPr>
          <w:lang w:val="en-GB"/>
        </w:rPr>
        <w:t xml:space="preserve">thus </w:t>
      </w:r>
      <w:r w:rsidRPr="00670B97">
        <w:rPr>
          <w:lang w:val="en-GB"/>
        </w:rPr>
        <w:t xml:space="preserve">a </w:t>
      </w:r>
      <w:r w:rsidR="00137AEB" w:rsidRPr="00670B97">
        <w:rPr>
          <w:lang w:val="en-GB"/>
        </w:rPr>
        <w:t>function of the current.</w:t>
      </w:r>
    </w:p>
    <w:p w14:paraId="3E507C16" w14:textId="282823D3" w:rsidR="009174E6" w:rsidRPr="00670B97" w:rsidRDefault="00C21F03" w:rsidP="009174E6">
      <w:pPr>
        <w:pStyle w:val="berschrift2"/>
        <w:rPr>
          <w:lang w:val="en-GB"/>
        </w:rPr>
      </w:pPr>
      <w:bookmarkStart w:id="4" w:name="_Toc97133827"/>
      <w:r>
        <w:rPr>
          <w:lang w:val="en-GB"/>
        </w:rPr>
        <w:t>Electric</w:t>
      </w:r>
      <w:r w:rsidR="009174E6" w:rsidRPr="00670B97">
        <w:rPr>
          <w:lang w:val="en-GB"/>
        </w:rPr>
        <w:t xml:space="preserve"> </w:t>
      </w:r>
      <w:r w:rsidR="00F162A9" w:rsidRPr="00670B97">
        <w:rPr>
          <w:lang w:val="en-GB"/>
        </w:rPr>
        <w:t>F</w:t>
      </w:r>
      <w:r w:rsidR="009174E6" w:rsidRPr="00670B97">
        <w:rPr>
          <w:lang w:val="en-GB"/>
        </w:rPr>
        <w:t xml:space="preserve">ield of the </w:t>
      </w:r>
      <w:r w:rsidR="00F162A9" w:rsidRPr="00670B97">
        <w:rPr>
          <w:lang w:val="en-GB"/>
        </w:rPr>
        <w:t>N</w:t>
      </w:r>
      <w:r w:rsidR="009174E6" w:rsidRPr="00670B97">
        <w:rPr>
          <w:lang w:val="en-GB"/>
        </w:rPr>
        <w:t xml:space="preserve">eutral </w:t>
      </w:r>
      <w:r w:rsidR="00F162A9" w:rsidRPr="00670B97">
        <w:rPr>
          <w:lang w:val="en-GB"/>
        </w:rPr>
        <w:t>C</w:t>
      </w:r>
      <w:r w:rsidR="009174E6" w:rsidRPr="00670B97">
        <w:rPr>
          <w:lang w:val="en-GB"/>
        </w:rPr>
        <w:t>onductor</w:t>
      </w:r>
      <w:bookmarkEnd w:id="4"/>
    </w:p>
    <w:p w14:paraId="30B53FFE" w14:textId="77777777" w:rsidR="006C694D" w:rsidRPr="00670B97" w:rsidRDefault="006C694D" w:rsidP="006C694D">
      <w:pPr>
        <w:rPr>
          <w:lang w:val="en-GB"/>
        </w:rPr>
      </w:pPr>
      <w:r w:rsidRPr="00670B97">
        <w:rPr>
          <w:lang w:val="en-GB"/>
        </w:rPr>
        <w:t>As the neutral conductor is on the same earth potential as the person, no current flows through the wire-to-pad capacitance and it is not possible to detect this wire.</w:t>
      </w:r>
    </w:p>
    <w:p w14:paraId="3464D19C" w14:textId="77777777" w:rsidR="006C694D" w:rsidRPr="00670B97" w:rsidRDefault="006C694D" w:rsidP="006C694D">
      <w:pPr>
        <w:rPr>
          <w:lang w:val="en-GB"/>
        </w:rPr>
      </w:pPr>
      <w:r w:rsidRPr="00670B97">
        <w:rPr>
          <w:lang w:val="en-GB"/>
        </w:rPr>
        <w:t>For the same reason it is not possible to find a water pipe or any other metal object.</w:t>
      </w:r>
    </w:p>
    <w:p w14:paraId="1ACA1B73" w14:textId="2A39205C" w:rsidR="009174E6" w:rsidRPr="00670B97" w:rsidRDefault="00C21F03" w:rsidP="009174E6">
      <w:pPr>
        <w:pStyle w:val="berschrift2"/>
        <w:rPr>
          <w:lang w:val="en-GB"/>
        </w:rPr>
      </w:pPr>
      <w:bookmarkStart w:id="5" w:name="_Toc97133828"/>
      <w:r>
        <w:rPr>
          <w:lang w:val="en-GB"/>
        </w:rPr>
        <w:t xml:space="preserve">Electric </w:t>
      </w:r>
      <w:r w:rsidR="009174E6" w:rsidRPr="00670B97">
        <w:rPr>
          <w:lang w:val="en-GB"/>
        </w:rPr>
        <w:t xml:space="preserve">Field of </w:t>
      </w:r>
      <w:r w:rsidR="00FF498C" w:rsidRPr="00670B97">
        <w:rPr>
          <w:lang w:val="en-GB"/>
        </w:rPr>
        <w:t xml:space="preserve">a </w:t>
      </w:r>
      <w:r w:rsidR="00F162A9" w:rsidRPr="00670B97">
        <w:rPr>
          <w:lang w:val="en-GB"/>
        </w:rPr>
        <w:t>C</w:t>
      </w:r>
      <w:r w:rsidR="009174E6" w:rsidRPr="00670B97">
        <w:rPr>
          <w:lang w:val="en-GB"/>
        </w:rPr>
        <w:t xml:space="preserve">able with </w:t>
      </w:r>
      <w:r w:rsidR="00F162A9" w:rsidRPr="00670B97">
        <w:rPr>
          <w:lang w:val="en-GB"/>
        </w:rPr>
        <w:t>P</w:t>
      </w:r>
      <w:r w:rsidR="009174E6" w:rsidRPr="00670B97">
        <w:rPr>
          <w:lang w:val="en-GB"/>
        </w:rPr>
        <w:t>hase</w:t>
      </w:r>
      <w:r w:rsidR="005C4434" w:rsidRPr="00670B97">
        <w:rPr>
          <w:lang w:val="en-GB"/>
        </w:rPr>
        <w:t xml:space="preserve"> and</w:t>
      </w:r>
      <w:r w:rsidR="009174E6" w:rsidRPr="00670B97">
        <w:rPr>
          <w:lang w:val="en-GB"/>
        </w:rPr>
        <w:t xml:space="preserve"> </w:t>
      </w:r>
      <w:r w:rsidR="00F162A9" w:rsidRPr="00670B97">
        <w:rPr>
          <w:lang w:val="en-GB"/>
        </w:rPr>
        <w:t>N</w:t>
      </w:r>
      <w:r w:rsidR="009174E6" w:rsidRPr="00670B97">
        <w:rPr>
          <w:lang w:val="en-GB"/>
        </w:rPr>
        <w:t>eutral</w:t>
      </w:r>
      <w:bookmarkEnd w:id="5"/>
    </w:p>
    <w:p w14:paraId="568BD315" w14:textId="58C85996" w:rsidR="00526E94" w:rsidRPr="00670B97" w:rsidRDefault="005C4434" w:rsidP="00526E94">
      <w:pPr>
        <w:rPr>
          <w:lang w:val="en-GB"/>
        </w:rPr>
      </w:pPr>
      <w:r w:rsidRPr="00670B97">
        <w:rPr>
          <w:lang w:val="en-GB"/>
        </w:rPr>
        <w:t xml:space="preserve">The neutral conductor shields some of the </w:t>
      </w:r>
      <w:r w:rsidR="00C21F03">
        <w:rPr>
          <w:lang w:val="en-GB"/>
        </w:rPr>
        <w:t>electric</w:t>
      </w:r>
      <w:r w:rsidRPr="00670B97">
        <w:rPr>
          <w:lang w:val="en-GB"/>
        </w:rPr>
        <w:t xml:space="preserve"> field. The shielding effect is higher if it is in between phase and sensor</w:t>
      </w:r>
      <w:r w:rsidR="00526E94" w:rsidRPr="00670B97">
        <w:rPr>
          <w:lang w:val="en-GB"/>
        </w:rPr>
        <w:t>.</w:t>
      </w:r>
      <w:r w:rsidRPr="00670B97">
        <w:rPr>
          <w:lang w:val="en-GB"/>
        </w:rPr>
        <w:t xml:space="preserve"> In average, the field is about half as strong as for a phase conductor alone. This has been verified by measurement.</w:t>
      </w:r>
    </w:p>
    <w:p w14:paraId="4D2DB155" w14:textId="77777777" w:rsidR="005C4434" w:rsidRPr="00670B97" w:rsidRDefault="005C4434" w:rsidP="005C4434">
      <w:pPr>
        <w:pStyle w:val="berschrift2"/>
        <w:rPr>
          <w:lang w:val="en-GB"/>
        </w:rPr>
      </w:pPr>
      <w:bookmarkStart w:id="6" w:name="_Toc97133829"/>
      <w:r w:rsidRPr="00670B97">
        <w:rPr>
          <w:lang w:val="en-GB"/>
        </w:rPr>
        <w:t>Field of Cable with Phase, Neutral and Protecting Earth</w:t>
      </w:r>
      <w:bookmarkEnd w:id="6"/>
    </w:p>
    <w:p w14:paraId="6CF8E883" w14:textId="3AC33B0D" w:rsidR="005C4434" w:rsidRPr="00670B97" w:rsidRDefault="005C4434" w:rsidP="00526E94">
      <w:pPr>
        <w:rPr>
          <w:lang w:val="en-GB"/>
        </w:rPr>
      </w:pPr>
      <w:r w:rsidRPr="00670B97">
        <w:rPr>
          <w:lang w:val="en-GB"/>
        </w:rPr>
        <w:t xml:space="preserve">The neutral and the protecting earth shield some of the </w:t>
      </w:r>
      <w:r w:rsidR="00C21F03">
        <w:rPr>
          <w:lang w:val="en-GB"/>
        </w:rPr>
        <w:t>electric</w:t>
      </w:r>
      <w:r w:rsidRPr="00670B97">
        <w:rPr>
          <w:lang w:val="en-GB"/>
        </w:rPr>
        <w:t xml:space="preserve"> field of the phase conductor. The shielding effect again is direction dependent. In average the field is about one third compared to that from the phase conductor alone.</w:t>
      </w:r>
    </w:p>
    <w:p w14:paraId="23FCD33E" w14:textId="77777777" w:rsidR="00D41684" w:rsidRPr="00670B97" w:rsidRDefault="00D41684" w:rsidP="00D41684">
      <w:pPr>
        <w:pStyle w:val="berschrift2"/>
        <w:rPr>
          <w:lang w:val="en-GB"/>
        </w:rPr>
      </w:pPr>
      <w:bookmarkStart w:id="7" w:name="_Ref32496417"/>
      <w:bookmarkStart w:id="8" w:name="_Ref32496425"/>
      <w:bookmarkStart w:id="9" w:name="_Ref32496432"/>
      <w:bookmarkStart w:id="10" w:name="_Ref32496437"/>
      <w:bookmarkStart w:id="11" w:name="_Toc97133830"/>
      <w:r w:rsidRPr="00670B97">
        <w:rPr>
          <w:lang w:val="en-GB"/>
        </w:rPr>
        <w:t xml:space="preserve">Distance and </w:t>
      </w:r>
      <w:r w:rsidR="00F162A9" w:rsidRPr="00670B97">
        <w:rPr>
          <w:lang w:val="en-GB"/>
        </w:rPr>
        <w:t>D</w:t>
      </w:r>
      <w:r w:rsidRPr="00670B97">
        <w:rPr>
          <w:lang w:val="en-GB"/>
        </w:rPr>
        <w:t xml:space="preserve">irection of the </w:t>
      </w:r>
      <w:r w:rsidR="00F162A9" w:rsidRPr="00670B97">
        <w:rPr>
          <w:lang w:val="en-GB"/>
        </w:rPr>
        <w:t>C</w:t>
      </w:r>
      <w:r w:rsidRPr="00670B97">
        <w:rPr>
          <w:lang w:val="en-GB"/>
        </w:rPr>
        <w:t>able</w:t>
      </w:r>
      <w:bookmarkEnd w:id="7"/>
      <w:bookmarkEnd w:id="8"/>
      <w:bookmarkEnd w:id="9"/>
      <w:bookmarkEnd w:id="10"/>
      <w:bookmarkEnd w:id="11"/>
    </w:p>
    <w:p w14:paraId="3540A97F" w14:textId="77777777" w:rsidR="00C65208" w:rsidRPr="00670B97" w:rsidRDefault="00C65208" w:rsidP="00C65208">
      <w:pPr>
        <w:rPr>
          <w:lang w:val="en-GB"/>
        </w:rPr>
      </w:pPr>
      <w:r w:rsidRPr="00670B97">
        <w:rPr>
          <w:lang w:val="en-GB"/>
        </w:rPr>
        <w:t xml:space="preserve">With one </w:t>
      </w:r>
      <w:r w:rsidR="009112A5" w:rsidRPr="00670B97">
        <w:rPr>
          <w:lang w:val="en-GB"/>
        </w:rPr>
        <w:t>pad,</w:t>
      </w:r>
      <w:r w:rsidRPr="00670B97">
        <w:rPr>
          <w:lang w:val="en-GB"/>
        </w:rPr>
        <w:t xml:space="preserve"> it is possible to calculate the distance to the wire</w:t>
      </w:r>
      <w:r w:rsidR="00CB1C6C" w:rsidRPr="00670B97">
        <w:rPr>
          <w:lang w:val="en-GB"/>
        </w:rPr>
        <w:t xml:space="preserve"> or cable</w:t>
      </w:r>
      <w:r w:rsidRPr="00670B97">
        <w:rPr>
          <w:lang w:val="en-GB"/>
        </w:rPr>
        <w:t>.</w:t>
      </w:r>
    </w:p>
    <w:p w14:paraId="0CB33AEA" w14:textId="77777777" w:rsidR="00D22B79" w:rsidRPr="00670B97" w:rsidRDefault="00C65208" w:rsidP="00C65208">
      <w:pPr>
        <w:rPr>
          <w:lang w:val="en-GB"/>
        </w:rPr>
      </w:pPr>
      <w:r w:rsidRPr="00670B97">
        <w:rPr>
          <w:lang w:val="en-GB"/>
        </w:rPr>
        <w:t xml:space="preserve">With two </w:t>
      </w:r>
      <w:r w:rsidR="009112A5" w:rsidRPr="00670B97">
        <w:rPr>
          <w:lang w:val="en-GB"/>
        </w:rPr>
        <w:t>pads,</w:t>
      </w:r>
      <w:r w:rsidRPr="00670B97">
        <w:rPr>
          <w:lang w:val="en-GB"/>
        </w:rPr>
        <w:t xml:space="preserve"> </w:t>
      </w:r>
      <w:r w:rsidR="005F5DCE" w:rsidRPr="00670B97">
        <w:rPr>
          <w:lang w:val="en-GB"/>
        </w:rPr>
        <w:t xml:space="preserve">also </w:t>
      </w:r>
      <w:r w:rsidRPr="00670B97">
        <w:rPr>
          <w:lang w:val="en-GB"/>
        </w:rPr>
        <w:t xml:space="preserve">the direction of the </w:t>
      </w:r>
      <w:r w:rsidR="00CB1C6C" w:rsidRPr="00670B97">
        <w:rPr>
          <w:lang w:val="en-GB"/>
        </w:rPr>
        <w:t xml:space="preserve">wire or </w:t>
      </w:r>
      <w:r w:rsidRPr="00670B97">
        <w:rPr>
          <w:lang w:val="en-GB"/>
        </w:rPr>
        <w:t>cable can be estimated</w:t>
      </w:r>
      <w:r w:rsidR="00CB1C6C" w:rsidRPr="00670B97">
        <w:rPr>
          <w:lang w:val="en-GB"/>
        </w:rPr>
        <w:t xml:space="preserve"> roughly</w:t>
      </w:r>
      <w:r w:rsidRPr="00670B97">
        <w:rPr>
          <w:lang w:val="en-GB"/>
        </w:rPr>
        <w:t>.</w:t>
      </w:r>
    </w:p>
    <w:p w14:paraId="52E7EB50" w14:textId="77777777" w:rsidR="00CB1C6C" w:rsidRPr="00670B97" w:rsidRDefault="00CB1C6C" w:rsidP="00C65208">
      <w:pPr>
        <w:rPr>
          <w:lang w:val="en-GB"/>
        </w:rPr>
      </w:pPr>
      <w:r w:rsidRPr="00670B97">
        <w:rPr>
          <w:lang w:val="en-GB"/>
        </w:rPr>
        <w:lastRenderedPageBreak/>
        <w:t>Note that a cable has a</w:t>
      </w:r>
      <w:r w:rsidR="00FF498C" w:rsidRPr="00670B97">
        <w:rPr>
          <w:lang w:val="en-GB"/>
        </w:rPr>
        <w:t xml:space="preserve"> direction dependency </w:t>
      </w:r>
      <w:r w:rsidRPr="00670B97">
        <w:rPr>
          <w:lang w:val="en-GB"/>
        </w:rPr>
        <w:t xml:space="preserve">because </w:t>
      </w:r>
      <w:r w:rsidR="00FF498C" w:rsidRPr="00670B97">
        <w:rPr>
          <w:lang w:val="en-GB"/>
        </w:rPr>
        <w:t>of the shielding effect of the neutral and protecting earth conductors</w:t>
      </w:r>
      <w:r w:rsidRPr="00670B97">
        <w:rPr>
          <w:lang w:val="en-GB"/>
        </w:rPr>
        <w:t>. Thus, the distance is not only a function of the signal.</w:t>
      </w:r>
    </w:p>
    <w:p w14:paraId="263B40C5" w14:textId="77777777" w:rsidR="009174E6" w:rsidRPr="00670B97" w:rsidRDefault="009174E6" w:rsidP="009174E6">
      <w:pPr>
        <w:pStyle w:val="berschrift2"/>
        <w:rPr>
          <w:lang w:val="en-GB"/>
        </w:rPr>
      </w:pPr>
      <w:bookmarkStart w:id="12" w:name="_Toc97133831"/>
      <w:r w:rsidRPr="00670B97">
        <w:rPr>
          <w:lang w:val="en-GB"/>
        </w:rPr>
        <w:t xml:space="preserve">Sensor </w:t>
      </w:r>
      <w:r w:rsidR="00F162A9" w:rsidRPr="00670B97">
        <w:rPr>
          <w:lang w:val="en-GB"/>
        </w:rPr>
        <w:t>M</w:t>
      </w:r>
      <w:r w:rsidRPr="00670B97">
        <w:rPr>
          <w:lang w:val="en-GB"/>
        </w:rPr>
        <w:t>odel</w:t>
      </w:r>
      <w:bookmarkEnd w:id="12"/>
    </w:p>
    <w:p w14:paraId="4A307DD6" w14:textId="3E4FDFB3" w:rsidR="00C65208" w:rsidRPr="00670B97" w:rsidRDefault="00C65208" w:rsidP="00C65208">
      <w:pPr>
        <w:rPr>
          <w:lang w:val="en-GB"/>
        </w:rPr>
      </w:pPr>
      <w:r w:rsidRPr="00670B97">
        <w:rPr>
          <w:lang w:val="en-GB"/>
        </w:rPr>
        <w:t>A calculation of the capacitance wire-to-pad has been done usin</w:t>
      </w:r>
      <w:r w:rsidR="009112A5" w:rsidRPr="00670B97">
        <w:rPr>
          <w:lang w:val="en-GB"/>
        </w:rPr>
        <w:t xml:space="preserve">g a reasonable approach for the formula for a </w:t>
      </w:r>
      <w:r w:rsidRPr="00670B97">
        <w:rPr>
          <w:lang w:val="en-GB"/>
        </w:rPr>
        <w:t>given geometry of the cable and the pad. The result is therefore only an approximation to the real value. Even if it is sufficiently accurate for the amplifier design, the exact value for the gain has probably to be adjusted experimentally.</w:t>
      </w:r>
    </w:p>
    <w:p w14:paraId="41586464" w14:textId="77777777" w:rsidR="009112A5" w:rsidRPr="00670B97" w:rsidRDefault="009112A5" w:rsidP="009112A5">
      <w:pPr>
        <w:rPr>
          <w:lang w:val="en-GB"/>
        </w:rPr>
      </w:pPr>
      <w:r w:rsidRPr="00670B97">
        <w:rPr>
          <w:lang w:val="en-GB"/>
        </w:rPr>
        <w:t xml:space="preserve">The </w:t>
      </w:r>
      <w:proofErr w:type="spellStart"/>
      <w:r w:rsidRPr="00670B97">
        <w:rPr>
          <w:lang w:val="en-GB"/>
        </w:rPr>
        <w:t>Matlab</w:t>
      </w:r>
      <w:proofErr w:type="spellEnd"/>
      <w:r w:rsidRPr="00670B97">
        <w:rPr>
          <w:lang w:val="en-GB"/>
        </w:rPr>
        <w:t xml:space="preserve"> script </w:t>
      </w:r>
      <w:proofErr w:type="spellStart"/>
      <w:r w:rsidRPr="00670B97">
        <w:rPr>
          <w:b/>
          <w:lang w:val="en-GB"/>
        </w:rPr>
        <w:t>E_</w:t>
      </w:r>
      <w:r w:rsidR="002530C2" w:rsidRPr="00670B97">
        <w:rPr>
          <w:b/>
          <w:lang w:val="en-GB"/>
        </w:rPr>
        <w:t>B</w:t>
      </w:r>
      <w:r w:rsidRPr="00670B97">
        <w:rPr>
          <w:b/>
          <w:lang w:val="en-GB"/>
        </w:rPr>
        <w:t>_</w:t>
      </w:r>
      <w:r w:rsidR="00F162A9" w:rsidRPr="00670B97">
        <w:rPr>
          <w:b/>
          <w:lang w:val="en-GB"/>
        </w:rPr>
        <w:t>F</w:t>
      </w:r>
      <w:r w:rsidRPr="00670B97">
        <w:rPr>
          <w:b/>
          <w:lang w:val="en-GB"/>
        </w:rPr>
        <w:t>ield.m</w:t>
      </w:r>
      <w:proofErr w:type="spellEnd"/>
      <w:r w:rsidRPr="00670B97">
        <w:rPr>
          <w:lang w:val="en-GB"/>
        </w:rPr>
        <w:t xml:space="preserve"> (which is stored in the same folder as this document) calculates an approximation of the capacitance wire-to-pad.</w:t>
      </w:r>
    </w:p>
    <w:p w14:paraId="77102E83" w14:textId="77777777" w:rsidR="009112A5" w:rsidRPr="00670B97" w:rsidRDefault="009112A5" w:rsidP="009112A5">
      <w:pPr>
        <w:keepNext/>
        <w:rPr>
          <w:lang w:val="en-GB"/>
        </w:rPr>
      </w:pPr>
      <w:r w:rsidRPr="00670B97">
        <w:rPr>
          <w:noProof/>
          <w:lang w:eastAsia="de-CH"/>
        </w:rPr>
        <w:drawing>
          <wp:inline distT="0" distB="0" distL="0" distR="0" wp14:anchorId="1BEBA7B1" wp14:editId="3A8CE886">
            <wp:extent cx="1848108" cy="19243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8108" cy="1924319"/>
                    </a:xfrm>
                    <a:prstGeom prst="rect">
                      <a:avLst/>
                    </a:prstGeom>
                  </pic:spPr>
                </pic:pic>
              </a:graphicData>
            </a:graphic>
          </wp:inline>
        </w:drawing>
      </w:r>
    </w:p>
    <w:p w14:paraId="42D53DCB" w14:textId="77777777" w:rsidR="009112A5" w:rsidRPr="00670B97" w:rsidRDefault="009112A5" w:rsidP="006638F5">
      <w:pPr>
        <w:pStyle w:val="Beschriftung"/>
      </w:pPr>
      <w:r w:rsidRPr="00670B97">
        <w:t xml:space="preserve">Figure </w:t>
      </w:r>
      <w:r w:rsidR="006E1641">
        <w:fldChar w:fldCharType="begin"/>
      </w:r>
      <w:r w:rsidR="006E1641">
        <w:instrText xml:space="preserve"> SEQ Figure \* ARABIC </w:instrText>
      </w:r>
      <w:r w:rsidR="006E1641">
        <w:fldChar w:fldCharType="separate"/>
      </w:r>
      <w:r w:rsidR="004A0099">
        <w:rPr>
          <w:noProof/>
        </w:rPr>
        <w:t>4</w:t>
      </w:r>
      <w:r w:rsidR="006E1641">
        <w:rPr>
          <w:noProof/>
        </w:rPr>
        <w:fldChar w:fldCharType="end"/>
      </w:r>
      <w:r w:rsidRPr="00670B97">
        <w:t>: Capacitance wire-to-pad in fun</w:t>
      </w:r>
      <w:r w:rsidR="00241AEB" w:rsidRPr="00670B97">
        <w:t>c</w:t>
      </w:r>
      <w:r w:rsidRPr="00670B97">
        <w:t>tion of distance and angle</w:t>
      </w:r>
    </w:p>
    <w:p w14:paraId="09B0654C" w14:textId="77777777" w:rsidR="009112A5" w:rsidRPr="00670B97" w:rsidRDefault="009112A5" w:rsidP="009112A5">
      <w:pPr>
        <w:rPr>
          <w:lang w:val="en-GB"/>
        </w:rPr>
      </w:pPr>
      <w:r w:rsidRPr="00670B97">
        <w:rPr>
          <w:lang w:val="en-GB"/>
        </w:rPr>
        <w:t>As expected, the capacitance is depending on the distance but not on the angle.</w:t>
      </w:r>
    </w:p>
    <w:p w14:paraId="4F2AD233" w14:textId="77777777" w:rsidR="009112A5" w:rsidRPr="00670B97" w:rsidRDefault="009112A5" w:rsidP="009112A5">
      <w:pPr>
        <w:keepNext/>
        <w:rPr>
          <w:lang w:val="en-GB"/>
        </w:rPr>
      </w:pPr>
      <w:r w:rsidRPr="00670B97">
        <w:rPr>
          <w:noProof/>
          <w:lang w:eastAsia="de-CH"/>
        </w:rPr>
        <w:drawing>
          <wp:inline distT="0" distB="0" distL="0" distR="0" wp14:anchorId="4AC13180" wp14:editId="7094C6A7">
            <wp:extent cx="5760720" cy="16389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38935"/>
                    </a:xfrm>
                    <a:prstGeom prst="rect">
                      <a:avLst/>
                    </a:prstGeom>
                  </pic:spPr>
                </pic:pic>
              </a:graphicData>
            </a:graphic>
          </wp:inline>
        </w:drawing>
      </w:r>
    </w:p>
    <w:p w14:paraId="38CED435" w14:textId="77777777" w:rsidR="009112A5" w:rsidRPr="00670B97" w:rsidRDefault="009112A5" w:rsidP="006638F5">
      <w:pPr>
        <w:pStyle w:val="Beschriftung"/>
      </w:pPr>
      <w:bookmarkStart w:id="13" w:name="_Ref32484297"/>
      <w:r w:rsidRPr="00670B97">
        <w:t xml:space="preserve">Figure </w:t>
      </w:r>
      <w:r w:rsidR="006E1641">
        <w:fldChar w:fldCharType="begin"/>
      </w:r>
      <w:r w:rsidR="006E1641">
        <w:instrText xml:space="preserve"> SEQ Figure \* ARABIC </w:instrText>
      </w:r>
      <w:r w:rsidR="006E1641">
        <w:fldChar w:fldCharType="separate"/>
      </w:r>
      <w:r w:rsidR="004A0099">
        <w:rPr>
          <w:noProof/>
        </w:rPr>
        <w:t>5</w:t>
      </w:r>
      <w:r w:rsidR="006E1641">
        <w:rPr>
          <w:noProof/>
        </w:rPr>
        <w:fldChar w:fldCharType="end"/>
      </w:r>
      <w:bookmarkEnd w:id="13"/>
      <w:r w:rsidRPr="00670B97">
        <w:t xml:space="preserve">: Capacitance wire-to-pad in function </w:t>
      </w:r>
      <w:r w:rsidR="004A0099" w:rsidRPr="00670B97">
        <w:t xml:space="preserve">of </w:t>
      </w:r>
      <w:r w:rsidR="004A0099">
        <w:t>distance</w:t>
      </w:r>
      <w:r w:rsidR="00241AEB" w:rsidRPr="00670B97">
        <w:t xml:space="preserve"> (linear and logarithmic scales)</w:t>
      </w:r>
    </w:p>
    <w:p w14:paraId="71AFBB62" w14:textId="77777777" w:rsidR="009112A5" w:rsidRPr="00670B97" w:rsidRDefault="009112A5" w:rsidP="009112A5">
      <w:pPr>
        <w:rPr>
          <w:lang w:val="en-GB"/>
        </w:rPr>
      </w:pPr>
      <w:r w:rsidRPr="00670B97">
        <w:rPr>
          <w:lang w:val="en-GB"/>
        </w:rPr>
        <w:t xml:space="preserve">The capacitance decreases rapidly at first and much slower with increasing distance. The implication is that the capacitance is a monotone function of the </w:t>
      </w:r>
      <w:proofErr w:type="gramStart"/>
      <w:r w:rsidRPr="00670B97">
        <w:rPr>
          <w:lang w:val="en-GB"/>
        </w:rPr>
        <w:t>distance</w:t>
      </w:r>
      <w:proofErr w:type="gramEnd"/>
      <w:r w:rsidRPr="00670B97">
        <w:rPr>
          <w:lang w:val="en-GB"/>
        </w:rPr>
        <w:t xml:space="preserve"> and the sensitivity or resolution is better for short distances.</w:t>
      </w:r>
    </w:p>
    <w:p w14:paraId="7DB49F66" w14:textId="77777777" w:rsidR="009112A5" w:rsidRPr="00670B97" w:rsidRDefault="009112A5" w:rsidP="009112A5">
      <w:pPr>
        <w:rPr>
          <w:lang w:val="en-GB"/>
        </w:rPr>
      </w:pPr>
      <w:r w:rsidRPr="00670B97">
        <w:rPr>
          <w:lang w:val="en-GB"/>
        </w:rPr>
        <w:t xml:space="preserve">The capacitance wire-to-pad is around 0.1pF only. The current through the capacitor can easily be calculated as the mains voltage and frequency are known to be 230V @ 50Hz. A suitable resistor value and amplifier gain must be chosen </w:t>
      </w:r>
      <w:proofErr w:type="gramStart"/>
      <w:r w:rsidRPr="00670B97">
        <w:rPr>
          <w:lang w:val="en-GB"/>
        </w:rPr>
        <w:t>in order to</w:t>
      </w:r>
      <w:proofErr w:type="gramEnd"/>
      <w:r w:rsidRPr="00670B97">
        <w:rPr>
          <w:lang w:val="en-GB"/>
        </w:rPr>
        <w:t xml:space="preserve"> fully drive the ADC input. This signal is very </w:t>
      </w:r>
      <w:proofErr w:type="gramStart"/>
      <w:r w:rsidRPr="00670B97">
        <w:rPr>
          <w:lang w:val="en-GB"/>
        </w:rPr>
        <w:t>small</w:t>
      </w:r>
      <w:proofErr w:type="gramEnd"/>
      <w:r w:rsidRPr="00670B97">
        <w:rPr>
          <w:lang w:val="en-GB"/>
        </w:rPr>
        <w:t xml:space="preserve"> and it has to be heavily amplified. Meaning that the amplifier and filter design are critical.</w:t>
      </w:r>
    </w:p>
    <w:p w14:paraId="1554158D" w14:textId="77777777" w:rsidR="00D22B79" w:rsidRPr="00670B97" w:rsidRDefault="00185150" w:rsidP="00D22B79">
      <w:pPr>
        <w:pStyle w:val="berschrift2"/>
        <w:rPr>
          <w:lang w:val="en-GB"/>
        </w:rPr>
      </w:pPr>
      <w:bookmarkStart w:id="14" w:name="_Ref32581764"/>
      <w:bookmarkStart w:id="15" w:name="_Toc97133832"/>
      <w:r w:rsidRPr="00670B97">
        <w:rPr>
          <w:lang w:val="en-GB"/>
        </w:rPr>
        <w:lastRenderedPageBreak/>
        <w:t>Calculate</w:t>
      </w:r>
      <w:r w:rsidR="00D22B79" w:rsidRPr="00670B97">
        <w:rPr>
          <w:lang w:val="en-GB"/>
        </w:rPr>
        <w:t xml:space="preserve"> </w:t>
      </w:r>
      <w:r w:rsidR="005050B3">
        <w:rPr>
          <w:lang w:val="en-GB"/>
        </w:rPr>
        <w:t xml:space="preserve">the </w:t>
      </w:r>
      <w:r w:rsidR="00D22B79" w:rsidRPr="00670B97">
        <w:rPr>
          <w:lang w:val="en-GB"/>
        </w:rPr>
        <w:t>Distance</w:t>
      </w:r>
      <w:bookmarkEnd w:id="14"/>
      <w:bookmarkEnd w:id="15"/>
    </w:p>
    <w:p w14:paraId="55CB81B0" w14:textId="77777777" w:rsidR="00185150" w:rsidRPr="00670B97" w:rsidRDefault="00D22B79" w:rsidP="00D22B79">
      <w:pPr>
        <w:rPr>
          <w:lang w:val="en-GB"/>
        </w:rPr>
      </w:pPr>
      <w:r w:rsidRPr="00670B97">
        <w:rPr>
          <w:lang w:val="en-GB"/>
        </w:rPr>
        <w:t xml:space="preserve">As the formulas used for the above simulation are rough </w:t>
      </w:r>
      <w:r w:rsidR="00BB089D" w:rsidRPr="00670B97">
        <w:rPr>
          <w:lang w:val="en-GB"/>
        </w:rPr>
        <w:t>approximations,</w:t>
      </w:r>
      <w:r w:rsidRPr="00670B97">
        <w:rPr>
          <w:lang w:val="en-GB"/>
        </w:rPr>
        <w:t xml:space="preserve"> it is not possible to calculate the distance from the signal level. However, it is possible to measure the signal level for some known distances a</w:t>
      </w:r>
      <w:r w:rsidR="00185150" w:rsidRPr="00670B97">
        <w:rPr>
          <w:lang w:val="en-GB"/>
        </w:rPr>
        <w:t>nd store the values in a table.</w:t>
      </w:r>
    </w:p>
    <w:p w14:paraId="7B3B1101" w14:textId="07A592BA" w:rsidR="00557DCA" w:rsidRPr="00670B97" w:rsidRDefault="00F54007" w:rsidP="00185150">
      <w:pPr>
        <w:tabs>
          <w:tab w:val="left" w:pos="4619"/>
        </w:tabs>
        <w:rPr>
          <w:lang w:val="en-GB"/>
        </w:rPr>
      </w:pPr>
      <w:r w:rsidRPr="00670B97">
        <w:rPr>
          <w:lang w:val="en-GB"/>
        </w:rPr>
        <w:t xml:space="preserve">The theory states that the </w:t>
      </w:r>
      <w:r w:rsidR="00C21F03">
        <w:rPr>
          <w:lang w:val="en-GB"/>
        </w:rPr>
        <w:t>electric</w:t>
      </w:r>
      <w:r w:rsidRPr="00670B97">
        <w:rPr>
          <w:lang w:val="en-GB"/>
        </w:rPr>
        <w:t xml:space="preserve"> field is inversely proportional to the </w:t>
      </w:r>
      <w:r w:rsidR="00185150" w:rsidRPr="00670B97">
        <w:rPr>
          <w:lang w:val="en-GB"/>
        </w:rPr>
        <w:t>distance</w:t>
      </w:r>
      <w:r w:rsidRPr="00670B97">
        <w:rPr>
          <w:lang w:val="en-GB"/>
        </w:rPr>
        <w:t xml:space="preserve">. </w:t>
      </w:r>
      <w:r w:rsidR="00DB17BC" w:rsidRPr="00670B97">
        <w:rPr>
          <w:lang w:val="en-GB"/>
        </w:rPr>
        <w:t>Thus,</w:t>
      </w:r>
      <w:r w:rsidRPr="00670B97">
        <w:rPr>
          <w:lang w:val="en-GB"/>
        </w:rPr>
        <w:t xml:space="preserve"> also the distance is inversely proportional to the field and can be approximated by the following</w:t>
      </w:r>
      <w:r w:rsidR="002F2212" w:rsidRPr="00670B97">
        <w:rPr>
          <w:lang w:val="en-GB"/>
        </w:rPr>
        <w:t xml:space="preserve"> function</w:t>
      </w:r>
      <w:r w:rsidRPr="00670B97">
        <w:rPr>
          <w:lang w:val="en-GB"/>
        </w:rPr>
        <w:t xml:space="preserve"> where the constants a and b are </w:t>
      </w:r>
      <w:r w:rsidR="00670B97" w:rsidRPr="00670B97">
        <w:rPr>
          <w:lang w:val="en-GB"/>
        </w:rPr>
        <w:t xml:space="preserve">matched by using a table with measured samples of the </w:t>
      </w:r>
      <w:r w:rsidR="00C21F03">
        <w:rPr>
          <w:lang w:val="en-GB"/>
        </w:rPr>
        <w:t>electric</w:t>
      </w:r>
      <w:r w:rsidR="00670B97" w:rsidRPr="00670B97">
        <w:rPr>
          <w:lang w:val="en-GB"/>
        </w:rPr>
        <w:t xml:space="preserve"> field at some distances</w:t>
      </w:r>
      <w:r w:rsidR="002F2212" w:rsidRPr="00670B97">
        <w:rPr>
          <w:lang w:val="en-GB"/>
        </w:rPr>
        <w:t>.</w:t>
      </w:r>
    </w:p>
    <w:p w14:paraId="24084BED" w14:textId="77777777" w:rsidR="002F2212" w:rsidRPr="00670B97" w:rsidRDefault="002F2212" w:rsidP="006638F5">
      <w:pPr>
        <w:pStyle w:val="Beschriftung"/>
      </w:pPr>
      <w:r w:rsidRPr="00670B97">
        <w:t xml:space="preserve">Equation </w:t>
      </w:r>
      <w:r w:rsidR="006E1641">
        <w:fldChar w:fldCharType="begin"/>
      </w:r>
      <w:r w:rsidR="006E1641">
        <w:instrText xml:space="preserve"> SEQ Equation \* ARABIC </w:instrText>
      </w:r>
      <w:r w:rsidR="006E1641">
        <w:fldChar w:fldCharType="separate"/>
      </w:r>
      <w:r w:rsidR="004A0099">
        <w:rPr>
          <w:noProof/>
        </w:rPr>
        <w:t>1</w:t>
      </w:r>
      <w:r w:rsidR="006E1641">
        <w:rPr>
          <w:noProof/>
        </w:rPr>
        <w:fldChar w:fldCharType="end"/>
      </w:r>
      <w:r w:rsidRPr="00670B97">
        <w:t>: Approximate calculation of the distance</w:t>
      </w:r>
    </w:p>
    <w:p w14:paraId="6D55809D" w14:textId="075E9806" w:rsidR="00557DCA" w:rsidRPr="00670B97" w:rsidRDefault="00557DCA" w:rsidP="006638F5">
      <w:pPr>
        <w:pStyle w:val="Beschriftung"/>
      </w:pPr>
      <m:oMathPara>
        <m:oMath>
          <m:r>
            <m:t>distance≈a+</m:t>
          </m:r>
          <m:f>
            <m:fPr>
              <m:ctrlPr/>
            </m:fPr>
            <m:num>
              <m:r>
                <m:t>b</m:t>
              </m:r>
            </m:num>
            <m:den>
              <m:r>
                <m:t>electricField</m:t>
              </m:r>
            </m:den>
          </m:f>
        </m:oMath>
      </m:oMathPara>
    </w:p>
    <w:p w14:paraId="0433E5C0" w14:textId="07C90902" w:rsidR="00185150" w:rsidRDefault="00185150" w:rsidP="00185150">
      <w:pPr>
        <w:tabs>
          <w:tab w:val="left" w:pos="4619"/>
        </w:tabs>
        <w:rPr>
          <w:lang w:val="en-GB"/>
        </w:rPr>
      </w:pPr>
      <w:r w:rsidRPr="00670B97">
        <w:rPr>
          <w:lang w:val="en-GB"/>
        </w:rPr>
        <w:t xml:space="preserve">It is also possible to use a look-up-table, with the </w:t>
      </w:r>
      <w:r w:rsidR="00C21F03">
        <w:rPr>
          <w:lang w:val="en-GB"/>
        </w:rPr>
        <w:t>electric</w:t>
      </w:r>
      <w:r w:rsidR="009F38AC" w:rsidRPr="00670B97">
        <w:rPr>
          <w:lang w:val="en-GB"/>
        </w:rPr>
        <w:t xml:space="preserve"> </w:t>
      </w:r>
      <w:r w:rsidRPr="00670B97">
        <w:rPr>
          <w:lang w:val="en-GB"/>
        </w:rPr>
        <w:t xml:space="preserve">field as index and the distance as </w:t>
      </w:r>
      <w:r w:rsidR="009F38AC">
        <w:rPr>
          <w:lang w:val="en-GB"/>
        </w:rPr>
        <w:t>corresponding table entry</w:t>
      </w:r>
      <w:r w:rsidRPr="00670B97">
        <w:rPr>
          <w:lang w:val="en-GB"/>
        </w:rPr>
        <w:t>.</w:t>
      </w:r>
    </w:p>
    <w:p w14:paraId="56019AA4" w14:textId="77777777" w:rsidR="00670B97" w:rsidRDefault="009F38AC" w:rsidP="00670B97">
      <w:pPr>
        <w:keepNext/>
        <w:tabs>
          <w:tab w:val="left" w:pos="4619"/>
        </w:tabs>
      </w:pPr>
      <w:r>
        <w:rPr>
          <w:noProof/>
          <w:lang w:eastAsia="de-CH"/>
        </w:rPr>
        <w:drawing>
          <wp:inline distT="0" distB="0" distL="0" distR="0" wp14:anchorId="1695D5A1" wp14:editId="0D3136C4">
            <wp:extent cx="3758400" cy="1980000"/>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8400" cy="1980000"/>
                    </a:xfrm>
                    <a:prstGeom prst="rect">
                      <a:avLst/>
                    </a:prstGeom>
                  </pic:spPr>
                </pic:pic>
              </a:graphicData>
            </a:graphic>
          </wp:inline>
        </w:drawing>
      </w:r>
    </w:p>
    <w:p w14:paraId="16965FA5" w14:textId="77777777" w:rsidR="00670B97" w:rsidRPr="00670B97" w:rsidRDefault="00670B97" w:rsidP="006638F5">
      <w:pPr>
        <w:pStyle w:val="Beschriftung"/>
      </w:pPr>
      <w:r>
        <w:t xml:space="preserve">Figure </w:t>
      </w:r>
      <w:r w:rsidR="001B2F0B">
        <w:fldChar w:fldCharType="begin"/>
      </w:r>
      <w:r w:rsidR="001B2F0B">
        <w:instrText xml:space="preserve"> SEQ Figure \* ARABIC </w:instrText>
      </w:r>
      <w:r w:rsidR="001B2F0B">
        <w:fldChar w:fldCharType="separate"/>
      </w:r>
      <w:r w:rsidR="004A0099">
        <w:rPr>
          <w:noProof/>
        </w:rPr>
        <w:t>6</w:t>
      </w:r>
      <w:r w:rsidR="001B2F0B">
        <w:rPr>
          <w:noProof/>
        </w:rPr>
        <w:fldChar w:fldCharType="end"/>
      </w:r>
      <w:r>
        <w:t xml:space="preserve">: </w:t>
      </w:r>
      <w:r w:rsidR="006638F5">
        <w:t>D</w:t>
      </w:r>
      <w:r>
        <w:t xml:space="preserve">istance </w:t>
      </w:r>
      <w:r w:rsidR="006638F5">
        <w:t xml:space="preserve">= f(E-field) </w:t>
      </w:r>
      <w:r>
        <w:t>approximated by a look-up-table and by a model</w:t>
      </w:r>
    </w:p>
    <w:p w14:paraId="21DFFD28" w14:textId="77777777" w:rsidR="009F38AC" w:rsidRDefault="009F38AC" w:rsidP="00D22B79">
      <w:pPr>
        <w:rPr>
          <w:lang w:val="en-GB"/>
        </w:rPr>
      </w:pPr>
      <w:r>
        <w:rPr>
          <w:lang w:val="en-GB"/>
        </w:rPr>
        <w:t xml:space="preserve">How a look-up-table can be calculated and then imported and used in a C file is described in the </w:t>
      </w:r>
      <w:proofErr w:type="spellStart"/>
      <w:r>
        <w:rPr>
          <w:lang w:val="en-GB"/>
        </w:rPr>
        <w:t>Matlab</w:t>
      </w:r>
      <w:proofErr w:type="spellEnd"/>
      <w:r>
        <w:rPr>
          <w:lang w:val="en-GB"/>
        </w:rPr>
        <w:t xml:space="preserve"> script </w:t>
      </w:r>
      <w:proofErr w:type="spellStart"/>
      <w:proofErr w:type="gramStart"/>
      <w:r w:rsidRPr="009F38AC">
        <w:rPr>
          <w:b/>
          <w:lang w:val="en-GB"/>
        </w:rPr>
        <w:t>LookUpTable.m</w:t>
      </w:r>
      <w:proofErr w:type="spellEnd"/>
      <w:r>
        <w:rPr>
          <w:lang w:val="en-GB"/>
        </w:rPr>
        <w:t xml:space="preserve"> .</w:t>
      </w:r>
      <w:proofErr w:type="gramEnd"/>
    </w:p>
    <w:p w14:paraId="28FFB48F" w14:textId="1E6CD4FE" w:rsidR="005050B3" w:rsidRDefault="005050B3" w:rsidP="00D22B79">
      <w:pPr>
        <w:rPr>
          <w:lang w:val="en-GB"/>
        </w:rPr>
      </w:pPr>
      <w:r>
        <w:rPr>
          <w:lang w:val="en-GB"/>
        </w:rPr>
        <w:t xml:space="preserve">Note that for a reproducible calibration a person </w:t>
      </w:r>
      <w:proofErr w:type="gramStart"/>
      <w:r>
        <w:rPr>
          <w:lang w:val="en-GB"/>
        </w:rPr>
        <w:t>has to</w:t>
      </w:r>
      <w:proofErr w:type="gramEnd"/>
      <w:r>
        <w:rPr>
          <w:lang w:val="en-GB"/>
        </w:rPr>
        <w:t xml:space="preserve"> touch the GND potential on the PCB as shown in </w:t>
      </w:r>
      <w:r w:rsidRPr="005050B3">
        <w:rPr>
          <w:i/>
          <w:lang w:val="en-GB"/>
        </w:rPr>
        <w:fldChar w:fldCharType="begin"/>
      </w:r>
      <w:r w:rsidRPr="005050B3">
        <w:rPr>
          <w:i/>
          <w:lang w:val="en-GB"/>
        </w:rPr>
        <w:instrText xml:space="preserve"> REF _Ref48735518 \h </w:instrText>
      </w:r>
      <w:r>
        <w:rPr>
          <w:i/>
          <w:lang w:val="en-GB"/>
        </w:rPr>
        <w:instrText xml:space="preserve"> \* MERGEFORMAT </w:instrText>
      </w:r>
      <w:r w:rsidRPr="005050B3">
        <w:rPr>
          <w:i/>
          <w:lang w:val="en-GB"/>
        </w:rPr>
      </w:r>
      <w:r w:rsidRPr="005050B3">
        <w:rPr>
          <w:i/>
          <w:lang w:val="en-GB"/>
        </w:rPr>
        <w:fldChar w:fldCharType="separate"/>
      </w:r>
      <w:r w:rsidRPr="00946CA7">
        <w:rPr>
          <w:i/>
          <w:lang w:val="en-US"/>
        </w:rPr>
        <w:t xml:space="preserve">Figure </w:t>
      </w:r>
      <w:r w:rsidRPr="00946CA7">
        <w:rPr>
          <w:i/>
          <w:noProof/>
          <w:lang w:val="en-US"/>
        </w:rPr>
        <w:t>1</w:t>
      </w:r>
      <w:r w:rsidRPr="00946CA7">
        <w:rPr>
          <w:i/>
          <w:lang w:val="en-US"/>
        </w:rPr>
        <w:t xml:space="preserve"> Situation of a person holding a PCB with a pad to pick up the </w:t>
      </w:r>
      <w:r w:rsidR="00C21F03" w:rsidRPr="00946CA7">
        <w:rPr>
          <w:i/>
          <w:lang w:val="en-US"/>
        </w:rPr>
        <w:t>electric</w:t>
      </w:r>
      <w:r w:rsidRPr="00946CA7">
        <w:rPr>
          <w:i/>
          <w:lang w:val="en-US"/>
        </w:rPr>
        <w:t xml:space="preserve"> field</w:t>
      </w:r>
      <w:r w:rsidRPr="005050B3">
        <w:rPr>
          <w:i/>
          <w:lang w:val="en-GB"/>
        </w:rPr>
        <w:fldChar w:fldCharType="end"/>
      </w:r>
      <w:r>
        <w:rPr>
          <w:lang w:val="en-GB"/>
        </w:rPr>
        <w:t xml:space="preserve"> .</w:t>
      </w:r>
    </w:p>
    <w:p w14:paraId="74BEA14C" w14:textId="77777777" w:rsidR="005050B3" w:rsidRPr="005050B3" w:rsidRDefault="005050B3" w:rsidP="00D22B79">
      <w:pPr>
        <w:pStyle w:val="berschrift2"/>
        <w:rPr>
          <w:lang w:val="en-GB"/>
        </w:rPr>
      </w:pPr>
      <w:bookmarkStart w:id="16" w:name="_Toc97133833"/>
      <w:r>
        <w:rPr>
          <w:lang w:val="en-GB"/>
        </w:rPr>
        <w:t>Estimate the</w:t>
      </w:r>
      <w:r w:rsidRPr="00670B97">
        <w:rPr>
          <w:lang w:val="en-GB"/>
        </w:rPr>
        <w:t xml:space="preserve"> Direction</w:t>
      </w:r>
      <w:bookmarkEnd w:id="16"/>
    </w:p>
    <w:p w14:paraId="503EC829" w14:textId="77777777" w:rsidR="00D22B79" w:rsidRPr="00670B97" w:rsidRDefault="00D22B79" w:rsidP="00D22B79">
      <w:pPr>
        <w:rPr>
          <w:lang w:val="en-GB"/>
        </w:rPr>
      </w:pPr>
      <w:r w:rsidRPr="00670B97">
        <w:rPr>
          <w:lang w:val="en-GB"/>
        </w:rPr>
        <w:t xml:space="preserve">The direction might be calculated with a formula </w:t>
      </w:r>
      <w:r w:rsidR="009F38AC">
        <w:rPr>
          <w:lang w:val="en-GB"/>
        </w:rPr>
        <w:t>using</w:t>
      </w:r>
      <w:r w:rsidRPr="00670B97">
        <w:rPr>
          <w:lang w:val="en-GB"/>
        </w:rPr>
        <w:t xml:space="preserve"> the ratio of the pad signals as input. It is also possible to use a look-up table</w:t>
      </w:r>
      <w:r w:rsidR="002F2212" w:rsidRPr="00670B97">
        <w:rPr>
          <w:lang w:val="en-GB"/>
        </w:rPr>
        <w:t xml:space="preserve"> here</w:t>
      </w:r>
      <w:r w:rsidRPr="00670B97">
        <w:rPr>
          <w:lang w:val="en-GB"/>
        </w:rPr>
        <w:t>.</w:t>
      </w:r>
    </w:p>
    <w:p w14:paraId="1391A7EF" w14:textId="77777777" w:rsidR="005050B3" w:rsidRDefault="005050B3">
      <w:pPr>
        <w:spacing w:before="0" w:after="160" w:line="259" w:lineRule="auto"/>
        <w:jc w:val="left"/>
        <w:rPr>
          <w:rFonts w:cs="Arial"/>
          <w:b/>
          <w:bCs/>
          <w:kern w:val="32"/>
          <w:sz w:val="36"/>
          <w:szCs w:val="32"/>
          <w:lang w:val="en-GB"/>
        </w:rPr>
      </w:pPr>
      <w:r>
        <w:rPr>
          <w:lang w:val="en-GB"/>
        </w:rPr>
        <w:br w:type="page"/>
      </w:r>
    </w:p>
    <w:p w14:paraId="55E449E6" w14:textId="2E44DE96" w:rsidR="009112A5" w:rsidRPr="00670B97" w:rsidRDefault="00C21F03" w:rsidP="00054ADE">
      <w:pPr>
        <w:pStyle w:val="berschrift1"/>
        <w:rPr>
          <w:lang w:val="en-GB"/>
        </w:rPr>
      </w:pPr>
      <w:bookmarkStart w:id="17" w:name="_Toc97133834"/>
      <w:r>
        <w:rPr>
          <w:lang w:val="en-GB"/>
        </w:rPr>
        <w:lastRenderedPageBreak/>
        <w:t>Magnetic</w:t>
      </w:r>
      <w:r w:rsidR="009112A5" w:rsidRPr="00670B97">
        <w:rPr>
          <w:lang w:val="en-GB"/>
        </w:rPr>
        <w:t xml:space="preserve"> </w:t>
      </w:r>
      <w:r w:rsidR="00F162A9" w:rsidRPr="00670B97">
        <w:rPr>
          <w:lang w:val="en-GB"/>
        </w:rPr>
        <w:t>F</w:t>
      </w:r>
      <w:r w:rsidR="009112A5" w:rsidRPr="00670B97">
        <w:rPr>
          <w:lang w:val="en-GB"/>
        </w:rPr>
        <w:t>ield</w:t>
      </w:r>
      <w:bookmarkEnd w:id="17"/>
    </w:p>
    <w:p w14:paraId="31F3E0BC" w14:textId="7F4ECF5D" w:rsidR="00D971E2" w:rsidRPr="00670B97" w:rsidRDefault="00D971E2" w:rsidP="00D971E2">
      <w:pPr>
        <w:rPr>
          <w:lang w:val="en-GB"/>
        </w:rPr>
      </w:pPr>
      <w:r w:rsidRPr="00670B97">
        <w:rPr>
          <w:lang w:val="en-GB"/>
        </w:rPr>
        <w:t xml:space="preserve">The </w:t>
      </w:r>
      <w:proofErr w:type="spellStart"/>
      <w:r w:rsidRPr="00670B97">
        <w:rPr>
          <w:lang w:val="en-GB"/>
        </w:rPr>
        <w:t>Matlab</w:t>
      </w:r>
      <w:proofErr w:type="spellEnd"/>
      <w:r w:rsidRPr="00670B97">
        <w:rPr>
          <w:lang w:val="en-GB"/>
        </w:rPr>
        <w:t xml:space="preserve"> script </w:t>
      </w:r>
      <w:proofErr w:type="spellStart"/>
      <w:r w:rsidRPr="00670B97">
        <w:rPr>
          <w:b/>
          <w:lang w:val="en-GB"/>
        </w:rPr>
        <w:t>E_B_</w:t>
      </w:r>
      <w:r w:rsidR="00F162A9" w:rsidRPr="00670B97">
        <w:rPr>
          <w:b/>
          <w:lang w:val="en-GB"/>
        </w:rPr>
        <w:t>F</w:t>
      </w:r>
      <w:r w:rsidRPr="00670B97">
        <w:rPr>
          <w:b/>
          <w:lang w:val="en-GB"/>
        </w:rPr>
        <w:t>ield.m</w:t>
      </w:r>
      <w:proofErr w:type="spellEnd"/>
      <w:r w:rsidRPr="00670B97">
        <w:rPr>
          <w:lang w:val="en-GB"/>
        </w:rPr>
        <w:t xml:space="preserve"> (which is stored in the same folder as this document) also calculates an approximation of the </w:t>
      </w:r>
      <w:r w:rsidR="00C21F03">
        <w:rPr>
          <w:lang w:val="en-GB"/>
        </w:rPr>
        <w:t>magnetic</w:t>
      </w:r>
      <w:r w:rsidRPr="00670B97">
        <w:rPr>
          <w:lang w:val="en-GB"/>
        </w:rPr>
        <w:t xml:space="preserve"> field.</w:t>
      </w:r>
    </w:p>
    <w:p w14:paraId="74016083" w14:textId="07711DF0" w:rsidR="009112A5" w:rsidRPr="00670B97" w:rsidRDefault="00C21F03" w:rsidP="00054ADE">
      <w:pPr>
        <w:pStyle w:val="berschrift2"/>
        <w:rPr>
          <w:lang w:val="en-GB"/>
        </w:rPr>
      </w:pPr>
      <w:bookmarkStart w:id="18" w:name="_Toc97133835"/>
      <w:r>
        <w:rPr>
          <w:lang w:val="en-GB"/>
        </w:rPr>
        <w:t>Magnetic</w:t>
      </w:r>
      <w:r w:rsidR="009112A5" w:rsidRPr="00670B97">
        <w:rPr>
          <w:lang w:val="en-GB"/>
        </w:rPr>
        <w:t xml:space="preserve"> </w:t>
      </w:r>
      <w:r w:rsidR="00F162A9" w:rsidRPr="00670B97">
        <w:rPr>
          <w:lang w:val="en-GB"/>
        </w:rPr>
        <w:t>F</w:t>
      </w:r>
      <w:r w:rsidR="009112A5" w:rsidRPr="00670B97">
        <w:rPr>
          <w:lang w:val="en-GB"/>
        </w:rPr>
        <w:t xml:space="preserve">ield of </w:t>
      </w:r>
      <w:r w:rsidR="00F162A9" w:rsidRPr="00670B97">
        <w:rPr>
          <w:lang w:val="en-GB"/>
        </w:rPr>
        <w:t>O</w:t>
      </w:r>
      <w:r w:rsidR="009112A5" w:rsidRPr="00670B97">
        <w:rPr>
          <w:lang w:val="en-GB"/>
        </w:rPr>
        <w:t xml:space="preserve">ne </w:t>
      </w:r>
      <w:r w:rsidR="00F162A9" w:rsidRPr="00670B97">
        <w:rPr>
          <w:lang w:val="en-GB"/>
        </w:rPr>
        <w:t>W</w:t>
      </w:r>
      <w:r w:rsidR="009112A5" w:rsidRPr="00670B97">
        <w:rPr>
          <w:lang w:val="en-GB"/>
        </w:rPr>
        <w:t>ire</w:t>
      </w:r>
      <w:bookmarkEnd w:id="18"/>
    </w:p>
    <w:p w14:paraId="73E08815" w14:textId="07724296" w:rsidR="003E6527" w:rsidRPr="00670B97" w:rsidRDefault="0028267A" w:rsidP="0028267A">
      <w:pPr>
        <w:rPr>
          <w:lang w:val="en-GB"/>
        </w:rPr>
      </w:pPr>
      <w:r w:rsidRPr="00670B97">
        <w:rPr>
          <w:lang w:val="en-GB"/>
        </w:rPr>
        <w:t xml:space="preserve">For simple geometries, the </w:t>
      </w:r>
      <w:r w:rsidR="00C21F03">
        <w:rPr>
          <w:lang w:val="en-GB"/>
        </w:rPr>
        <w:t>magnetic</w:t>
      </w:r>
      <w:r w:rsidRPr="00670B97">
        <w:rPr>
          <w:lang w:val="en-GB"/>
        </w:rPr>
        <w:t xml:space="preserve"> field can be calculated. The </w:t>
      </w:r>
      <w:r w:rsidR="00C21F03">
        <w:rPr>
          <w:lang w:val="en-GB"/>
        </w:rPr>
        <w:t>magnetic</w:t>
      </w:r>
      <w:r w:rsidRPr="00670B97">
        <w:rPr>
          <w:lang w:val="en-GB"/>
        </w:rPr>
        <w:t xml:space="preserve"> field of a long straight wire is</w:t>
      </w:r>
    </w:p>
    <w:p w14:paraId="07D18FA2" w14:textId="2416A43D" w:rsidR="002B342D" w:rsidRPr="00670B97" w:rsidRDefault="002B342D" w:rsidP="006638F5">
      <w:pPr>
        <w:pStyle w:val="Beschriftung"/>
      </w:pPr>
      <w:bookmarkStart w:id="19" w:name="_Ref32496236"/>
      <w:bookmarkStart w:id="20" w:name="_Ref32581985"/>
      <w:r w:rsidRPr="00670B97">
        <w:t xml:space="preserve">Equation </w:t>
      </w:r>
      <w:r w:rsidR="006E1641">
        <w:fldChar w:fldCharType="begin"/>
      </w:r>
      <w:r w:rsidR="006E1641">
        <w:instrText xml:space="preserve"> SEQ Equation \* ARABIC </w:instrText>
      </w:r>
      <w:r w:rsidR="006E1641">
        <w:fldChar w:fldCharType="separate"/>
      </w:r>
      <w:r w:rsidR="004A0099">
        <w:rPr>
          <w:noProof/>
        </w:rPr>
        <w:t>2</w:t>
      </w:r>
      <w:r w:rsidR="006E1641">
        <w:rPr>
          <w:noProof/>
        </w:rPr>
        <w:fldChar w:fldCharType="end"/>
      </w:r>
      <w:bookmarkEnd w:id="19"/>
      <w:r w:rsidRPr="00670B97">
        <w:t xml:space="preserve">: </w:t>
      </w:r>
      <w:r w:rsidR="00C21F03">
        <w:t>Magnetic</w:t>
      </w:r>
      <w:r w:rsidRPr="00670B97">
        <w:t xml:space="preserve"> field of a wire</w:t>
      </w:r>
      <w:bookmarkEnd w:id="20"/>
    </w:p>
    <w:p w14:paraId="0D7FF306" w14:textId="77777777" w:rsidR="003E6527" w:rsidRPr="00670B97" w:rsidRDefault="005F5DCE" w:rsidP="003E6527">
      <w:pPr>
        <w:keepNext/>
        <w:rPr>
          <w:bCs/>
          <w:lang w:val="en-GB"/>
        </w:rPr>
      </w:pPr>
      <m:oMathPara>
        <m:oMath>
          <m:r>
            <w:rPr>
              <w:rFonts w:ascii="Cambria Math" w:hAnsi="Cambria Math"/>
              <w:sz w:val="28"/>
              <w:lang w:val="en-GB"/>
            </w:rPr>
            <m:t xml:space="preserve">B= </m:t>
          </m:r>
          <m:f>
            <m:fPr>
              <m:ctrlPr>
                <w:rPr>
                  <w:rFonts w:ascii="Cambria Math" w:hAnsi="Cambria Math"/>
                  <w:bCs/>
                  <w:i/>
                  <w:sz w:val="28"/>
                  <w:lang w:val="en-GB"/>
                </w:rPr>
              </m:ctrlPr>
            </m:fPr>
            <m:num>
              <m:r>
                <w:rPr>
                  <w:rFonts w:ascii="Cambria Math" w:hAnsi="Cambria Math"/>
                  <w:sz w:val="28"/>
                  <w:lang w:val="en-GB"/>
                </w:rPr>
                <m:t>μ∙I</m:t>
              </m:r>
            </m:num>
            <m:den>
              <m:r>
                <w:rPr>
                  <w:rFonts w:ascii="Cambria Math" w:hAnsi="Cambria Math"/>
                  <w:sz w:val="28"/>
                  <w:lang w:val="en-GB"/>
                </w:rPr>
                <m:t>2π∙r</m:t>
              </m:r>
            </m:den>
          </m:f>
        </m:oMath>
      </m:oMathPara>
    </w:p>
    <w:p w14:paraId="009AF75D" w14:textId="77777777" w:rsidR="002530C2" w:rsidRPr="00670B97" w:rsidRDefault="002530C2" w:rsidP="002530C2">
      <w:pPr>
        <w:keepNext/>
        <w:rPr>
          <w:lang w:val="en-GB"/>
        </w:rPr>
      </w:pPr>
      <w:r w:rsidRPr="00670B97">
        <w:rPr>
          <w:noProof/>
          <w:lang w:eastAsia="de-CH"/>
        </w:rPr>
        <w:drawing>
          <wp:inline distT="0" distB="0" distL="0" distR="0" wp14:anchorId="340EB64D" wp14:editId="33746B2F">
            <wp:extent cx="1838582" cy="1914792"/>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8582" cy="1914792"/>
                    </a:xfrm>
                    <a:prstGeom prst="rect">
                      <a:avLst/>
                    </a:prstGeom>
                  </pic:spPr>
                </pic:pic>
              </a:graphicData>
            </a:graphic>
          </wp:inline>
        </w:drawing>
      </w:r>
    </w:p>
    <w:p w14:paraId="54105784" w14:textId="1A9C6996" w:rsidR="002530C2" w:rsidRPr="00670B97" w:rsidRDefault="002530C2" w:rsidP="006638F5">
      <w:pPr>
        <w:pStyle w:val="Beschriftung"/>
      </w:pPr>
      <w:r w:rsidRPr="00670B97">
        <w:t xml:space="preserve">Figure </w:t>
      </w:r>
      <w:r w:rsidR="006E1641">
        <w:fldChar w:fldCharType="begin"/>
      </w:r>
      <w:r w:rsidR="006E1641">
        <w:instrText xml:space="preserve"> SEQ Figure \* ARABIC </w:instrText>
      </w:r>
      <w:r w:rsidR="006E1641">
        <w:fldChar w:fldCharType="separate"/>
      </w:r>
      <w:r w:rsidR="004A0099">
        <w:rPr>
          <w:noProof/>
        </w:rPr>
        <w:t>7</w:t>
      </w:r>
      <w:r w:rsidR="006E1641">
        <w:rPr>
          <w:noProof/>
        </w:rPr>
        <w:fldChar w:fldCharType="end"/>
      </w:r>
      <w:r w:rsidRPr="00670B97">
        <w:t xml:space="preserve">: </w:t>
      </w:r>
      <w:r w:rsidR="00C21F03">
        <w:t>Magnetic</w:t>
      </w:r>
      <w:r w:rsidRPr="00670B97">
        <w:t xml:space="preserve"> field of one wire in function of distance and angle</w:t>
      </w:r>
    </w:p>
    <w:p w14:paraId="11FA4DA8" w14:textId="65AFDD9E" w:rsidR="002530C2" w:rsidRPr="00670B97" w:rsidRDefault="002530C2" w:rsidP="0028267A">
      <w:pPr>
        <w:rPr>
          <w:lang w:val="en-GB"/>
        </w:rPr>
      </w:pPr>
      <w:r w:rsidRPr="00670B97">
        <w:rPr>
          <w:lang w:val="en-GB"/>
        </w:rPr>
        <w:t xml:space="preserve">Not surprisingly, the </w:t>
      </w:r>
      <w:r w:rsidR="00C21F03">
        <w:rPr>
          <w:lang w:val="en-GB"/>
        </w:rPr>
        <w:t>magnetic</w:t>
      </w:r>
      <w:r w:rsidRPr="00670B97">
        <w:rPr>
          <w:lang w:val="en-GB"/>
        </w:rPr>
        <w:t xml:space="preserve"> field of one wire is independent of the angle.</w:t>
      </w:r>
    </w:p>
    <w:p w14:paraId="4A81D7C9" w14:textId="77777777" w:rsidR="001F34EA" w:rsidRPr="00670B97" w:rsidRDefault="001F34EA" w:rsidP="001F34EA">
      <w:pPr>
        <w:rPr>
          <w:lang w:val="en-GB"/>
        </w:rPr>
      </w:pPr>
      <w:r w:rsidRPr="00670B97">
        <w:rPr>
          <w:lang w:val="en-GB"/>
        </w:rPr>
        <w:t>Note: The magnetic lines of force are vectors</w:t>
      </w:r>
      <w:r w:rsidR="005050B3">
        <w:rPr>
          <w:lang w:val="en-GB"/>
        </w:rPr>
        <w:t>: T</w:t>
      </w:r>
      <w:r w:rsidRPr="00670B97">
        <w:rPr>
          <w:lang w:val="en-GB"/>
        </w:rPr>
        <w:t>he sensors must b</w:t>
      </w:r>
      <w:r w:rsidR="005050B3">
        <w:rPr>
          <w:lang w:val="en-GB"/>
        </w:rPr>
        <w:t>e oriented perpendicularly</w:t>
      </w:r>
      <w:r w:rsidRPr="00670B97">
        <w:rPr>
          <w:lang w:val="en-GB"/>
        </w:rPr>
        <w:t>.</w:t>
      </w:r>
    </w:p>
    <w:p w14:paraId="724004DF" w14:textId="77777777" w:rsidR="001F34EA" w:rsidRPr="00670B97" w:rsidRDefault="001F34EA" w:rsidP="0028267A">
      <w:pPr>
        <w:rPr>
          <w:lang w:val="en-GB"/>
        </w:rPr>
      </w:pPr>
    </w:p>
    <w:p w14:paraId="1D07CA76" w14:textId="77777777" w:rsidR="002530C2" w:rsidRPr="00670B97" w:rsidRDefault="002530C2" w:rsidP="002530C2">
      <w:pPr>
        <w:keepNext/>
        <w:rPr>
          <w:lang w:val="en-GB"/>
        </w:rPr>
      </w:pPr>
      <w:r w:rsidRPr="00670B97">
        <w:rPr>
          <w:noProof/>
          <w:lang w:eastAsia="de-CH"/>
        </w:rPr>
        <w:drawing>
          <wp:inline distT="0" distB="0" distL="0" distR="0" wp14:anchorId="1440C14B" wp14:editId="13441E36">
            <wp:extent cx="5760720" cy="160337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03375"/>
                    </a:xfrm>
                    <a:prstGeom prst="rect">
                      <a:avLst/>
                    </a:prstGeom>
                  </pic:spPr>
                </pic:pic>
              </a:graphicData>
            </a:graphic>
          </wp:inline>
        </w:drawing>
      </w:r>
    </w:p>
    <w:p w14:paraId="4EEED6A0" w14:textId="74EA3716" w:rsidR="002530C2" w:rsidRPr="00670B97" w:rsidRDefault="002530C2" w:rsidP="006638F5">
      <w:pPr>
        <w:pStyle w:val="Beschriftung"/>
      </w:pPr>
      <w:bookmarkStart w:id="21" w:name="_Ref32484143"/>
      <w:r w:rsidRPr="00670B97">
        <w:t xml:space="preserve">Figure </w:t>
      </w:r>
      <w:r w:rsidR="006E1641">
        <w:fldChar w:fldCharType="begin"/>
      </w:r>
      <w:r w:rsidR="006E1641">
        <w:instrText xml:space="preserve"> SEQ Figure \* ARABIC </w:instrText>
      </w:r>
      <w:r w:rsidR="006E1641">
        <w:fldChar w:fldCharType="separate"/>
      </w:r>
      <w:r w:rsidR="004A0099">
        <w:rPr>
          <w:noProof/>
        </w:rPr>
        <w:t>8</w:t>
      </w:r>
      <w:r w:rsidR="006E1641">
        <w:rPr>
          <w:noProof/>
        </w:rPr>
        <w:fldChar w:fldCharType="end"/>
      </w:r>
      <w:bookmarkEnd w:id="21"/>
      <w:r w:rsidRPr="00670B97">
        <w:t xml:space="preserve">: </w:t>
      </w:r>
      <w:r w:rsidR="00C21F03">
        <w:t>Magnetic</w:t>
      </w:r>
      <w:r w:rsidRPr="00670B97">
        <w:t xml:space="preserve"> field of one wire in function of the distance</w:t>
      </w:r>
      <w:r w:rsidR="00241AEB" w:rsidRPr="00670B97">
        <w:t xml:space="preserve"> (linear and log</w:t>
      </w:r>
      <w:r w:rsidR="004A0099">
        <w:t>.</w:t>
      </w:r>
      <w:r w:rsidR="00241AEB" w:rsidRPr="00670B97">
        <w:t>)</w:t>
      </w:r>
    </w:p>
    <w:p w14:paraId="3BAC9616" w14:textId="5BD8EE03" w:rsidR="002530C2" w:rsidRPr="00670B97" w:rsidRDefault="002530C2" w:rsidP="0028267A">
      <w:pPr>
        <w:rPr>
          <w:lang w:val="en-GB"/>
        </w:rPr>
      </w:pPr>
      <w:r w:rsidRPr="00670B97">
        <w:rPr>
          <w:lang w:val="en-GB"/>
        </w:rPr>
        <w:t xml:space="preserve">The </w:t>
      </w:r>
      <w:r w:rsidR="00C21F03">
        <w:rPr>
          <w:lang w:val="en-GB"/>
        </w:rPr>
        <w:t>magnetic</w:t>
      </w:r>
      <w:r w:rsidRPr="00670B97">
        <w:rPr>
          <w:lang w:val="en-GB"/>
        </w:rPr>
        <w:t xml:space="preserve"> field is a hyperbolic function of the distance. Compared to the</w:t>
      </w:r>
      <w:r w:rsidR="003E6527" w:rsidRPr="00670B97">
        <w:rPr>
          <w:lang w:val="en-GB"/>
        </w:rPr>
        <w:t xml:space="preserve"> above-calculated</w:t>
      </w:r>
      <w:r w:rsidRPr="00670B97">
        <w:rPr>
          <w:lang w:val="en-GB"/>
        </w:rPr>
        <w:t xml:space="preserve"> </w:t>
      </w:r>
      <w:r w:rsidR="00C21F03">
        <w:rPr>
          <w:lang w:val="en-GB"/>
        </w:rPr>
        <w:t>electric</w:t>
      </w:r>
      <w:r w:rsidRPr="00670B97">
        <w:rPr>
          <w:lang w:val="en-GB"/>
        </w:rPr>
        <w:t xml:space="preserve"> field</w:t>
      </w:r>
      <w:r w:rsidR="003E6527" w:rsidRPr="00670B97">
        <w:rPr>
          <w:lang w:val="en-GB"/>
        </w:rPr>
        <w:t xml:space="preserve"> and capacitance between wire and pad</w:t>
      </w:r>
      <w:r w:rsidR="009B797B" w:rsidRPr="00670B97">
        <w:rPr>
          <w:lang w:val="en-GB"/>
        </w:rPr>
        <w:t xml:space="preserve"> in </w:t>
      </w:r>
      <w:r w:rsidR="009B797B" w:rsidRPr="00670B97">
        <w:rPr>
          <w:i/>
          <w:lang w:val="en-GB"/>
        </w:rPr>
        <w:fldChar w:fldCharType="begin"/>
      </w:r>
      <w:r w:rsidR="009B797B" w:rsidRPr="00670B97">
        <w:rPr>
          <w:i/>
          <w:lang w:val="en-GB"/>
        </w:rPr>
        <w:instrText xml:space="preserve"> REF _Ref32484297 \h </w:instrText>
      </w:r>
      <w:r w:rsidR="00476ABB" w:rsidRPr="00670B97">
        <w:rPr>
          <w:i/>
          <w:lang w:val="en-GB"/>
        </w:rPr>
        <w:instrText xml:space="preserve"> \* MERGEFORMAT </w:instrText>
      </w:r>
      <w:r w:rsidR="009B797B" w:rsidRPr="00670B97">
        <w:rPr>
          <w:i/>
          <w:lang w:val="en-GB"/>
        </w:rPr>
      </w:r>
      <w:r w:rsidR="009B797B" w:rsidRPr="00670B97">
        <w:rPr>
          <w:i/>
          <w:lang w:val="en-GB"/>
        </w:rPr>
        <w:fldChar w:fldCharType="separate"/>
      </w:r>
      <w:r w:rsidR="004A0099" w:rsidRPr="004A0099">
        <w:rPr>
          <w:i/>
          <w:lang w:val="en-GB"/>
        </w:rPr>
        <w:t>Figure 5</w:t>
      </w:r>
      <w:r w:rsidR="009B797B" w:rsidRPr="00670B97">
        <w:rPr>
          <w:i/>
          <w:lang w:val="en-GB"/>
        </w:rPr>
        <w:fldChar w:fldCharType="end"/>
      </w:r>
      <w:r w:rsidR="003E6527" w:rsidRPr="00670B97">
        <w:rPr>
          <w:lang w:val="en-GB"/>
        </w:rPr>
        <w:t xml:space="preserve">, the </w:t>
      </w:r>
      <w:r w:rsidR="00C21F03">
        <w:rPr>
          <w:lang w:val="en-GB"/>
        </w:rPr>
        <w:t>magnetic</w:t>
      </w:r>
      <w:r w:rsidR="003E6527" w:rsidRPr="00670B97">
        <w:rPr>
          <w:lang w:val="en-GB"/>
        </w:rPr>
        <w:t xml:space="preserve"> field</w:t>
      </w:r>
      <w:r w:rsidR="009B797B" w:rsidRPr="00670B97">
        <w:rPr>
          <w:lang w:val="en-GB"/>
        </w:rPr>
        <w:t xml:space="preserve"> in </w:t>
      </w:r>
      <w:r w:rsidR="009B797B" w:rsidRPr="00670B97">
        <w:rPr>
          <w:i/>
          <w:lang w:val="en-GB"/>
        </w:rPr>
        <w:fldChar w:fldCharType="begin"/>
      </w:r>
      <w:r w:rsidR="009B797B" w:rsidRPr="00670B97">
        <w:rPr>
          <w:i/>
          <w:lang w:val="en-GB"/>
        </w:rPr>
        <w:instrText xml:space="preserve"> REF _Ref32484143 \h </w:instrText>
      </w:r>
      <w:r w:rsidR="00476ABB" w:rsidRPr="00670B97">
        <w:rPr>
          <w:i/>
          <w:lang w:val="en-GB"/>
        </w:rPr>
        <w:instrText xml:space="preserve"> \* MERGEFORMAT </w:instrText>
      </w:r>
      <w:r w:rsidR="009B797B" w:rsidRPr="00670B97">
        <w:rPr>
          <w:i/>
          <w:lang w:val="en-GB"/>
        </w:rPr>
      </w:r>
      <w:r w:rsidR="009B797B" w:rsidRPr="00670B97">
        <w:rPr>
          <w:i/>
          <w:lang w:val="en-GB"/>
        </w:rPr>
        <w:fldChar w:fldCharType="separate"/>
      </w:r>
      <w:r w:rsidR="004A0099" w:rsidRPr="004A0099">
        <w:rPr>
          <w:i/>
          <w:lang w:val="en-GB"/>
        </w:rPr>
        <w:t>Figure 8</w:t>
      </w:r>
      <w:r w:rsidR="009B797B" w:rsidRPr="00670B97">
        <w:rPr>
          <w:i/>
          <w:lang w:val="en-GB"/>
        </w:rPr>
        <w:fldChar w:fldCharType="end"/>
      </w:r>
      <w:r w:rsidR="003E6527" w:rsidRPr="00670B97">
        <w:rPr>
          <w:lang w:val="en-GB"/>
        </w:rPr>
        <w:t xml:space="preserve"> decreases much more rapidly. That means that it is much more difficult to measure the </w:t>
      </w:r>
      <w:r w:rsidR="00C21F03">
        <w:rPr>
          <w:lang w:val="en-GB"/>
        </w:rPr>
        <w:t>magnetic</w:t>
      </w:r>
      <w:r w:rsidR="003E6527" w:rsidRPr="00670B97">
        <w:rPr>
          <w:lang w:val="en-GB"/>
        </w:rPr>
        <w:t xml:space="preserve"> field.</w:t>
      </w:r>
    </w:p>
    <w:p w14:paraId="67069B4A" w14:textId="407E08D0" w:rsidR="009112A5" w:rsidRPr="00670B97" w:rsidRDefault="00C21F03" w:rsidP="00054ADE">
      <w:pPr>
        <w:pStyle w:val="berschrift2"/>
        <w:rPr>
          <w:lang w:val="en-GB"/>
        </w:rPr>
      </w:pPr>
      <w:bookmarkStart w:id="22" w:name="_Toc97133836"/>
      <w:r>
        <w:rPr>
          <w:lang w:val="en-GB"/>
        </w:rPr>
        <w:lastRenderedPageBreak/>
        <w:t>Magnetic</w:t>
      </w:r>
      <w:r w:rsidR="009112A5" w:rsidRPr="00670B97">
        <w:rPr>
          <w:lang w:val="en-GB"/>
        </w:rPr>
        <w:t xml:space="preserve"> </w:t>
      </w:r>
      <w:r w:rsidR="00F162A9" w:rsidRPr="00670B97">
        <w:rPr>
          <w:lang w:val="en-GB"/>
        </w:rPr>
        <w:t>F</w:t>
      </w:r>
      <w:r w:rsidR="009112A5" w:rsidRPr="00670B97">
        <w:rPr>
          <w:lang w:val="en-GB"/>
        </w:rPr>
        <w:t xml:space="preserve">ield of </w:t>
      </w:r>
      <w:r w:rsidR="00F162A9" w:rsidRPr="00670B97">
        <w:rPr>
          <w:lang w:val="en-GB"/>
        </w:rPr>
        <w:t>T</w:t>
      </w:r>
      <w:r w:rsidR="009112A5" w:rsidRPr="00670B97">
        <w:rPr>
          <w:lang w:val="en-GB"/>
        </w:rPr>
        <w:t xml:space="preserve">wo </w:t>
      </w:r>
      <w:r w:rsidR="00F162A9" w:rsidRPr="00670B97">
        <w:rPr>
          <w:lang w:val="en-GB"/>
        </w:rPr>
        <w:t>W</w:t>
      </w:r>
      <w:r w:rsidR="009112A5" w:rsidRPr="00670B97">
        <w:rPr>
          <w:lang w:val="en-GB"/>
        </w:rPr>
        <w:t>ires</w:t>
      </w:r>
      <w:r w:rsidR="00054ADE" w:rsidRPr="00670B97">
        <w:rPr>
          <w:lang w:val="en-GB"/>
        </w:rPr>
        <w:t xml:space="preserve"> in a </w:t>
      </w:r>
      <w:r w:rsidR="00F162A9" w:rsidRPr="00670B97">
        <w:rPr>
          <w:lang w:val="en-GB"/>
        </w:rPr>
        <w:t>C</w:t>
      </w:r>
      <w:r w:rsidR="00054ADE" w:rsidRPr="00670B97">
        <w:rPr>
          <w:lang w:val="en-GB"/>
        </w:rPr>
        <w:t>able</w:t>
      </w:r>
      <w:bookmarkEnd w:id="22"/>
    </w:p>
    <w:p w14:paraId="038042CC" w14:textId="2A3CBFC9" w:rsidR="003E6527" w:rsidRPr="00670B97" w:rsidRDefault="003E6527" w:rsidP="009B797B">
      <w:pPr>
        <w:rPr>
          <w:lang w:val="en-GB"/>
        </w:rPr>
      </w:pPr>
      <w:r w:rsidRPr="00670B97">
        <w:rPr>
          <w:lang w:val="en-GB"/>
        </w:rPr>
        <w:t xml:space="preserve">For electrical fields the superposition law is applicable. In the case of two wires, the </w:t>
      </w:r>
      <w:r w:rsidR="00C21F03">
        <w:rPr>
          <w:lang w:val="en-GB"/>
        </w:rPr>
        <w:t>magnetic</w:t>
      </w:r>
      <w:r w:rsidRPr="00670B97">
        <w:rPr>
          <w:lang w:val="en-GB"/>
        </w:rPr>
        <w:t xml:space="preserve"> fields of each wire can be calculated separately and the</w:t>
      </w:r>
      <w:r w:rsidR="00DB17BC">
        <w:rPr>
          <w:lang w:val="en-GB"/>
        </w:rPr>
        <w:t>n</w:t>
      </w:r>
      <w:r w:rsidR="009B797B" w:rsidRPr="00670B97">
        <w:rPr>
          <w:lang w:val="en-GB"/>
        </w:rPr>
        <w:t xml:space="preserve"> added up to get the resulting field. As the current in both </w:t>
      </w:r>
      <w:proofErr w:type="gramStart"/>
      <w:r w:rsidR="009B797B" w:rsidRPr="00670B97">
        <w:rPr>
          <w:lang w:val="en-GB"/>
        </w:rPr>
        <w:t>conductors</w:t>
      </w:r>
      <w:proofErr w:type="gramEnd"/>
      <w:r w:rsidR="009B797B" w:rsidRPr="00670B97">
        <w:rPr>
          <w:lang w:val="en-GB"/>
        </w:rPr>
        <w:t xml:space="preserve"> flow in different directions, the sign of the </w:t>
      </w:r>
      <w:r w:rsidR="00C21F03">
        <w:rPr>
          <w:lang w:val="en-GB"/>
        </w:rPr>
        <w:t>magnetic</w:t>
      </w:r>
      <w:r w:rsidR="009B797B" w:rsidRPr="00670B97">
        <w:rPr>
          <w:lang w:val="en-GB"/>
        </w:rPr>
        <w:t xml:space="preserve"> field is also different and the fields </w:t>
      </w:r>
      <w:r w:rsidR="00DB17BC" w:rsidRPr="00670B97">
        <w:rPr>
          <w:lang w:val="en-GB"/>
        </w:rPr>
        <w:t>partially</w:t>
      </w:r>
      <w:r w:rsidR="009B797B" w:rsidRPr="00670B97">
        <w:rPr>
          <w:lang w:val="en-GB"/>
        </w:rPr>
        <w:t xml:space="preserve"> cancel out.</w:t>
      </w:r>
    </w:p>
    <w:p w14:paraId="6A8F4893" w14:textId="77777777" w:rsidR="002530C2" w:rsidRPr="00670B97" w:rsidRDefault="002530C2" w:rsidP="002530C2">
      <w:pPr>
        <w:keepNext/>
        <w:rPr>
          <w:lang w:val="en-GB"/>
        </w:rPr>
      </w:pPr>
      <w:r w:rsidRPr="00670B97">
        <w:rPr>
          <w:noProof/>
          <w:lang w:eastAsia="de-CH"/>
        </w:rPr>
        <w:drawing>
          <wp:inline distT="0" distB="0" distL="0" distR="0" wp14:anchorId="3747A76E" wp14:editId="52EEE813">
            <wp:extent cx="1905266" cy="190526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5266" cy="1905266"/>
                    </a:xfrm>
                    <a:prstGeom prst="rect">
                      <a:avLst/>
                    </a:prstGeom>
                  </pic:spPr>
                </pic:pic>
              </a:graphicData>
            </a:graphic>
          </wp:inline>
        </w:drawing>
      </w:r>
    </w:p>
    <w:p w14:paraId="15E01FA6" w14:textId="7F513001" w:rsidR="002530C2" w:rsidRPr="00670B97" w:rsidRDefault="002530C2" w:rsidP="006638F5">
      <w:pPr>
        <w:pStyle w:val="Beschriftung"/>
      </w:pPr>
      <w:r w:rsidRPr="00670B97">
        <w:t xml:space="preserve">Figure </w:t>
      </w:r>
      <w:r w:rsidR="006E1641">
        <w:fldChar w:fldCharType="begin"/>
      </w:r>
      <w:r w:rsidR="006E1641">
        <w:instrText xml:space="preserve"> SEQ Figure \* ARABIC </w:instrText>
      </w:r>
      <w:r w:rsidR="006E1641">
        <w:fldChar w:fldCharType="separate"/>
      </w:r>
      <w:r w:rsidR="004A0099">
        <w:rPr>
          <w:noProof/>
        </w:rPr>
        <w:t>9</w:t>
      </w:r>
      <w:r w:rsidR="006E1641">
        <w:rPr>
          <w:noProof/>
        </w:rPr>
        <w:fldChar w:fldCharType="end"/>
      </w:r>
      <w:r w:rsidRPr="00670B97">
        <w:t xml:space="preserve">: </w:t>
      </w:r>
      <w:r w:rsidR="00C21F03">
        <w:t>Magnetic</w:t>
      </w:r>
      <w:r w:rsidRPr="00670B97">
        <w:t xml:space="preserve"> field of two wires in function of distance and angle</w:t>
      </w:r>
    </w:p>
    <w:p w14:paraId="522ADA87" w14:textId="0855A471" w:rsidR="00CB6005" w:rsidRPr="00670B97" w:rsidRDefault="009B797B" w:rsidP="002530C2">
      <w:pPr>
        <w:rPr>
          <w:lang w:val="en-GB"/>
        </w:rPr>
      </w:pPr>
      <w:proofErr w:type="gramStart"/>
      <w:r w:rsidRPr="00670B97">
        <w:rPr>
          <w:lang w:val="en-GB"/>
        </w:rPr>
        <w:t>At a glance</w:t>
      </w:r>
      <w:proofErr w:type="gramEnd"/>
      <w:r w:rsidRPr="00670B97">
        <w:rPr>
          <w:lang w:val="en-GB"/>
        </w:rPr>
        <w:t>, one can see that perpendicular to the plane of the wires the fields cancel out completely.</w:t>
      </w:r>
      <w:r w:rsidR="005819FD" w:rsidRPr="00670B97">
        <w:rPr>
          <w:lang w:val="en-GB"/>
        </w:rPr>
        <w:t xml:space="preserve"> At least two sensors in different places </w:t>
      </w:r>
      <w:r w:rsidR="001F34EA" w:rsidRPr="00670B97">
        <w:rPr>
          <w:lang w:val="en-GB"/>
        </w:rPr>
        <w:t xml:space="preserve">and/or orientation </w:t>
      </w:r>
      <w:r w:rsidR="005819FD" w:rsidRPr="00670B97">
        <w:rPr>
          <w:lang w:val="en-GB"/>
        </w:rPr>
        <w:t xml:space="preserve">are necessary to detect such a </w:t>
      </w:r>
      <w:r w:rsidR="00C21F03">
        <w:rPr>
          <w:lang w:val="en-GB"/>
        </w:rPr>
        <w:t>magnetic</w:t>
      </w:r>
      <w:r w:rsidR="005819FD" w:rsidRPr="00670B97">
        <w:rPr>
          <w:lang w:val="en-GB"/>
        </w:rPr>
        <w:t xml:space="preserve"> field.</w:t>
      </w:r>
      <w:r w:rsidR="001F34EA" w:rsidRPr="00670B97">
        <w:rPr>
          <w:lang w:val="en-GB"/>
        </w:rPr>
        <w:t xml:space="preserve"> The question is</w:t>
      </w:r>
      <w:r w:rsidR="00DB17BC">
        <w:rPr>
          <w:lang w:val="en-GB"/>
        </w:rPr>
        <w:t>,</w:t>
      </w:r>
      <w:r w:rsidR="001F34EA" w:rsidRPr="00670B97">
        <w:rPr>
          <w:lang w:val="en-GB"/>
        </w:rPr>
        <w:t xml:space="preserve"> which geometry is most suitable if one does not know </w:t>
      </w:r>
      <w:r w:rsidR="00CB6005" w:rsidRPr="00670B97">
        <w:rPr>
          <w:lang w:val="en-GB"/>
        </w:rPr>
        <w:t>how the wires lie in the cable.</w:t>
      </w:r>
    </w:p>
    <w:p w14:paraId="510E41DC" w14:textId="77777777" w:rsidR="002530C2" w:rsidRPr="00670B97" w:rsidRDefault="002530C2" w:rsidP="002530C2">
      <w:pPr>
        <w:keepNext/>
        <w:rPr>
          <w:lang w:val="en-GB"/>
        </w:rPr>
      </w:pPr>
      <w:r w:rsidRPr="00670B97">
        <w:rPr>
          <w:noProof/>
          <w:lang w:eastAsia="de-CH"/>
        </w:rPr>
        <w:drawing>
          <wp:inline distT="0" distB="0" distL="0" distR="0" wp14:anchorId="3249F4D3" wp14:editId="5A4206E9">
            <wp:extent cx="5760720" cy="16306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30680"/>
                    </a:xfrm>
                    <a:prstGeom prst="rect">
                      <a:avLst/>
                    </a:prstGeom>
                  </pic:spPr>
                </pic:pic>
              </a:graphicData>
            </a:graphic>
          </wp:inline>
        </w:drawing>
      </w:r>
    </w:p>
    <w:p w14:paraId="2B018671" w14:textId="08D91536" w:rsidR="002530C2" w:rsidRPr="00670B97" w:rsidRDefault="002530C2" w:rsidP="006638F5">
      <w:pPr>
        <w:pStyle w:val="Beschriftung"/>
      </w:pPr>
      <w:bookmarkStart w:id="23" w:name="_Ref32484192"/>
      <w:bookmarkStart w:id="24" w:name="_Ref32484119"/>
      <w:r w:rsidRPr="00670B97">
        <w:t xml:space="preserve">Figure </w:t>
      </w:r>
      <w:r w:rsidR="006E1641">
        <w:fldChar w:fldCharType="begin"/>
      </w:r>
      <w:r w:rsidR="006E1641">
        <w:instrText xml:space="preserve"> SEQ Figure \* ARABIC </w:instrText>
      </w:r>
      <w:r w:rsidR="006E1641">
        <w:fldChar w:fldCharType="separate"/>
      </w:r>
      <w:r w:rsidR="004A0099">
        <w:rPr>
          <w:noProof/>
        </w:rPr>
        <w:t>10</w:t>
      </w:r>
      <w:r w:rsidR="006E1641">
        <w:rPr>
          <w:noProof/>
        </w:rPr>
        <w:fldChar w:fldCharType="end"/>
      </w:r>
      <w:bookmarkEnd w:id="23"/>
      <w:r w:rsidRPr="00670B97">
        <w:t xml:space="preserve">: </w:t>
      </w:r>
      <w:r w:rsidR="00C21F03">
        <w:t>Magnetic</w:t>
      </w:r>
      <w:r w:rsidRPr="00670B97">
        <w:t xml:space="preserve"> field of two wires in function of distance</w:t>
      </w:r>
      <w:bookmarkEnd w:id="24"/>
      <w:r w:rsidR="00BB089D" w:rsidRPr="00670B97">
        <w:t xml:space="preserve"> (linear and log</w:t>
      </w:r>
      <w:r w:rsidR="004A0099">
        <w:t>.</w:t>
      </w:r>
      <w:r w:rsidR="00BB089D" w:rsidRPr="00670B97">
        <w:t>)</w:t>
      </w:r>
    </w:p>
    <w:p w14:paraId="748F57A4" w14:textId="1F843AB7" w:rsidR="002530C2" w:rsidRPr="00670B97" w:rsidRDefault="009B797B" w:rsidP="002530C2">
      <w:pPr>
        <w:rPr>
          <w:lang w:val="en-GB"/>
        </w:rPr>
      </w:pPr>
      <w:r w:rsidRPr="00670B97">
        <w:rPr>
          <w:lang w:val="en-GB"/>
        </w:rPr>
        <w:t xml:space="preserve">Even in the plane of the wires, the fields cancel out rapidly. Compare </w:t>
      </w:r>
      <w:r w:rsidRPr="00670B97">
        <w:rPr>
          <w:i/>
          <w:lang w:val="en-GB"/>
        </w:rPr>
        <w:fldChar w:fldCharType="begin"/>
      </w:r>
      <w:r w:rsidRPr="00670B97">
        <w:rPr>
          <w:i/>
          <w:lang w:val="en-GB"/>
        </w:rPr>
        <w:instrText xml:space="preserve"> REF _Ref32484192 \h </w:instrText>
      </w:r>
      <w:r w:rsidR="00476ABB" w:rsidRPr="00670B97">
        <w:rPr>
          <w:i/>
          <w:lang w:val="en-GB"/>
        </w:rPr>
        <w:instrText xml:space="preserve"> \* MERGEFORMAT </w:instrText>
      </w:r>
      <w:r w:rsidRPr="00670B97">
        <w:rPr>
          <w:i/>
          <w:lang w:val="en-GB"/>
        </w:rPr>
      </w:r>
      <w:r w:rsidRPr="00670B97">
        <w:rPr>
          <w:i/>
          <w:lang w:val="en-GB"/>
        </w:rPr>
        <w:fldChar w:fldCharType="separate"/>
      </w:r>
      <w:r w:rsidR="004A0099" w:rsidRPr="004A0099">
        <w:rPr>
          <w:i/>
          <w:lang w:val="en-GB"/>
        </w:rPr>
        <w:t>Figure 10</w:t>
      </w:r>
      <w:r w:rsidRPr="00670B97">
        <w:rPr>
          <w:i/>
          <w:lang w:val="en-GB"/>
        </w:rPr>
        <w:fldChar w:fldCharType="end"/>
      </w:r>
      <w:r w:rsidRPr="00670B97">
        <w:rPr>
          <w:lang w:val="en-GB"/>
        </w:rPr>
        <w:t xml:space="preserve"> to </w:t>
      </w:r>
      <w:r w:rsidRPr="00670B97">
        <w:rPr>
          <w:i/>
          <w:lang w:val="en-GB"/>
        </w:rPr>
        <w:fldChar w:fldCharType="begin"/>
      </w:r>
      <w:r w:rsidRPr="00670B97">
        <w:rPr>
          <w:i/>
          <w:lang w:val="en-GB"/>
        </w:rPr>
        <w:instrText xml:space="preserve"> REF _Ref32484143 \h </w:instrText>
      </w:r>
      <w:r w:rsidR="00476ABB" w:rsidRPr="00670B97">
        <w:rPr>
          <w:i/>
          <w:lang w:val="en-GB"/>
        </w:rPr>
        <w:instrText xml:space="preserve"> \* MERGEFORMAT </w:instrText>
      </w:r>
      <w:r w:rsidRPr="00670B97">
        <w:rPr>
          <w:i/>
          <w:lang w:val="en-GB"/>
        </w:rPr>
      </w:r>
      <w:r w:rsidRPr="00670B97">
        <w:rPr>
          <w:i/>
          <w:lang w:val="en-GB"/>
        </w:rPr>
        <w:fldChar w:fldCharType="separate"/>
      </w:r>
      <w:r w:rsidR="004A0099" w:rsidRPr="004A0099">
        <w:rPr>
          <w:i/>
          <w:lang w:val="en-GB"/>
        </w:rPr>
        <w:t>Figure 8</w:t>
      </w:r>
      <w:r w:rsidRPr="00670B97">
        <w:rPr>
          <w:i/>
          <w:lang w:val="en-GB"/>
        </w:rPr>
        <w:fldChar w:fldCharType="end"/>
      </w:r>
      <w:r w:rsidRPr="00670B97">
        <w:rPr>
          <w:i/>
          <w:lang w:val="en-GB"/>
        </w:rPr>
        <w:t xml:space="preserve"> </w:t>
      </w:r>
      <w:r w:rsidRPr="00670B97">
        <w:rPr>
          <w:lang w:val="en-GB"/>
        </w:rPr>
        <w:t xml:space="preserve">. </w:t>
      </w:r>
      <w:r w:rsidR="005F5DCE" w:rsidRPr="00670B97">
        <w:rPr>
          <w:lang w:val="en-GB"/>
        </w:rPr>
        <w:t>Thus,</w:t>
      </w:r>
      <w:r w:rsidRPr="00670B97">
        <w:rPr>
          <w:lang w:val="en-GB"/>
        </w:rPr>
        <w:t xml:space="preserve"> it is only possible to measure the</w:t>
      </w:r>
      <w:r w:rsidR="00BB089D" w:rsidRPr="00670B97">
        <w:rPr>
          <w:lang w:val="en-GB"/>
        </w:rPr>
        <w:t xml:space="preserve"> mag</w:t>
      </w:r>
      <w:r w:rsidR="00946CA7">
        <w:rPr>
          <w:lang w:val="en-GB"/>
        </w:rPr>
        <w:t>ne</w:t>
      </w:r>
      <w:r w:rsidR="00BB089D" w:rsidRPr="00670B97">
        <w:rPr>
          <w:lang w:val="en-GB"/>
        </w:rPr>
        <w:t>tic</w:t>
      </w:r>
      <w:r w:rsidRPr="00670B97">
        <w:rPr>
          <w:lang w:val="en-GB"/>
        </w:rPr>
        <w:t xml:space="preserve"> field in the immediate proximity.</w:t>
      </w:r>
    </w:p>
    <w:p w14:paraId="3A22306E" w14:textId="77777777" w:rsidR="005050B3" w:rsidRDefault="005050B3">
      <w:pPr>
        <w:spacing w:before="0" w:after="160" w:line="259" w:lineRule="auto"/>
        <w:jc w:val="left"/>
        <w:rPr>
          <w:rFonts w:cs="Arial"/>
          <w:b/>
          <w:bCs/>
          <w:iCs/>
          <w:sz w:val="32"/>
          <w:szCs w:val="28"/>
          <w:lang w:val="en-GB"/>
        </w:rPr>
      </w:pPr>
      <w:r>
        <w:rPr>
          <w:lang w:val="en-GB"/>
        </w:rPr>
        <w:br w:type="page"/>
      </w:r>
    </w:p>
    <w:p w14:paraId="4CA8BD8F" w14:textId="77777777" w:rsidR="00054ADE" w:rsidRPr="00670B97" w:rsidRDefault="00054ADE" w:rsidP="00054ADE">
      <w:pPr>
        <w:pStyle w:val="berschrift2"/>
        <w:rPr>
          <w:lang w:val="en-GB"/>
        </w:rPr>
      </w:pPr>
      <w:bookmarkStart w:id="25" w:name="_Toc97133837"/>
      <w:r w:rsidRPr="00670B97">
        <w:rPr>
          <w:lang w:val="en-GB"/>
        </w:rPr>
        <w:lastRenderedPageBreak/>
        <w:t xml:space="preserve">Hall </w:t>
      </w:r>
      <w:r w:rsidR="00F162A9" w:rsidRPr="00670B97">
        <w:rPr>
          <w:lang w:val="en-GB"/>
        </w:rPr>
        <w:t>S</w:t>
      </w:r>
      <w:r w:rsidRPr="00670B97">
        <w:rPr>
          <w:lang w:val="en-GB"/>
        </w:rPr>
        <w:t>ensor</w:t>
      </w:r>
      <w:bookmarkEnd w:id="25"/>
    </w:p>
    <w:p w14:paraId="007CE960" w14:textId="77777777" w:rsidR="007222E7" w:rsidRPr="00670B97" w:rsidRDefault="007222E7" w:rsidP="007222E7">
      <w:pPr>
        <w:rPr>
          <w:lang w:val="en-GB"/>
        </w:rPr>
      </w:pPr>
      <w:r w:rsidRPr="00670B97">
        <w:rPr>
          <w:lang w:val="en-GB"/>
        </w:rPr>
        <w:t>A magnetic field can be measured with a hall sensor.</w:t>
      </w:r>
    </w:p>
    <w:p w14:paraId="5311B3DB" w14:textId="627C4B91" w:rsidR="007222E7" w:rsidRPr="00670B97" w:rsidRDefault="006641A0" w:rsidP="007222E7">
      <w:pPr>
        <w:rPr>
          <w:lang w:val="en-GB"/>
        </w:rPr>
      </w:pPr>
      <w:r w:rsidRPr="00670B97">
        <w:rPr>
          <w:lang w:val="en-GB"/>
        </w:rPr>
        <w:t>Hall</w:t>
      </w:r>
      <w:r w:rsidR="007222E7" w:rsidRPr="00670B97">
        <w:rPr>
          <w:lang w:val="en-GB"/>
        </w:rPr>
        <w:t xml:space="preserve"> sensors have a</w:t>
      </w:r>
      <w:r w:rsidRPr="00670B97">
        <w:rPr>
          <w:lang w:val="en-GB"/>
        </w:rPr>
        <w:t xml:space="preserve"> typical</w:t>
      </w:r>
      <w:r w:rsidR="007222E7" w:rsidRPr="00670B97">
        <w:rPr>
          <w:lang w:val="en-GB"/>
        </w:rPr>
        <w:t xml:space="preserve"> sensitivity of </w:t>
      </w:r>
      <w:r w:rsidRPr="00670B97">
        <w:rPr>
          <w:lang w:val="en-GB"/>
        </w:rPr>
        <w:t>about</w:t>
      </w:r>
      <w:r w:rsidR="007222E7" w:rsidRPr="00670B97">
        <w:rPr>
          <w:lang w:val="en-GB"/>
        </w:rPr>
        <w:t xml:space="preserve"> 10mV/</w:t>
      </w:r>
      <w:proofErr w:type="spellStart"/>
      <w:r w:rsidRPr="00670B97">
        <w:rPr>
          <w:lang w:val="en-GB"/>
        </w:rPr>
        <w:t>m</w:t>
      </w:r>
      <w:r w:rsidR="00BB089D" w:rsidRPr="00670B97">
        <w:rPr>
          <w:lang w:val="en-GB"/>
        </w:rPr>
        <w:t>T.</w:t>
      </w:r>
      <w:proofErr w:type="spellEnd"/>
      <w:r w:rsidR="00BB089D" w:rsidRPr="00670B97">
        <w:rPr>
          <w:lang w:val="en-GB"/>
        </w:rPr>
        <w:t xml:space="preserve"> </w:t>
      </w:r>
      <w:r w:rsidR="00AB5C25" w:rsidRPr="00670B97">
        <w:rPr>
          <w:lang w:val="en-GB"/>
        </w:rPr>
        <w:t>Considering</w:t>
      </w:r>
      <w:r w:rsidR="00B3747D" w:rsidRPr="00670B97">
        <w:rPr>
          <w:lang w:val="en-GB"/>
        </w:rPr>
        <w:t xml:space="preserve"> the above calculation of the </w:t>
      </w:r>
      <w:r w:rsidR="00C21F03">
        <w:rPr>
          <w:lang w:val="en-GB"/>
        </w:rPr>
        <w:t>magnetic</w:t>
      </w:r>
      <w:r w:rsidR="00B3747D" w:rsidRPr="00670B97">
        <w:rPr>
          <w:lang w:val="en-GB"/>
        </w:rPr>
        <w:t xml:space="preserve"> field, t</w:t>
      </w:r>
      <w:r w:rsidR="007222E7" w:rsidRPr="00670B97">
        <w:rPr>
          <w:lang w:val="en-GB"/>
        </w:rPr>
        <w:t xml:space="preserve">he signal is </w:t>
      </w:r>
      <w:r w:rsidRPr="00670B97">
        <w:rPr>
          <w:lang w:val="en-GB"/>
        </w:rPr>
        <w:t xml:space="preserve">in the range of </w:t>
      </w:r>
      <w:r w:rsidR="00B3747D" w:rsidRPr="00670B97">
        <w:rPr>
          <w:lang w:val="en-GB"/>
        </w:rPr>
        <w:t>1mV. A</w:t>
      </w:r>
      <w:r w:rsidR="007222E7" w:rsidRPr="00670B97">
        <w:rPr>
          <w:lang w:val="en-GB"/>
        </w:rPr>
        <w:t xml:space="preserve"> high amplifier gain is </w:t>
      </w:r>
      <w:r w:rsidR="00AB5C25" w:rsidRPr="00670B97">
        <w:rPr>
          <w:lang w:val="en-GB"/>
        </w:rPr>
        <w:t>required,</w:t>
      </w:r>
      <w:r w:rsidR="007222E7" w:rsidRPr="00670B97">
        <w:rPr>
          <w:lang w:val="en-GB"/>
        </w:rPr>
        <w:t xml:space="preserve"> and the amplifier and filter design are critical.</w:t>
      </w:r>
    </w:p>
    <w:p w14:paraId="692DCA4C" w14:textId="393E250E" w:rsidR="00B6079D" w:rsidRPr="00670B97" w:rsidRDefault="007222E7" w:rsidP="007222E7">
      <w:pPr>
        <w:rPr>
          <w:lang w:val="en-GB"/>
        </w:rPr>
      </w:pPr>
      <w:r w:rsidRPr="00670B97">
        <w:rPr>
          <w:lang w:val="en-GB"/>
        </w:rPr>
        <w:t xml:space="preserve">A specific issue with </w:t>
      </w:r>
      <w:r w:rsidR="00B65D41">
        <w:rPr>
          <w:lang w:val="en-GB"/>
        </w:rPr>
        <w:t xml:space="preserve">many </w:t>
      </w:r>
      <w:r w:rsidRPr="00670B97">
        <w:rPr>
          <w:lang w:val="en-GB"/>
        </w:rPr>
        <w:t xml:space="preserve">hall sensors is their relatively poor power supply rejection ratio, both </w:t>
      </w:r>
      <w:r w:rsidR="00B65D41">
        <w:rPr>
          <w:lang w:val="en-GB"/>
        </w:rPr>
        <w:t>on</w:t>
      </w:r>
      <w:r w:rsidRPr="00670B97">
        <w:rPr>
          <w:lang w:val="en-GB"/>
        </w:rPr>
        <w:t xml:space="preserve"> offset and gain. </w:t>
      </w:r>
      <w:r w:rsidR="006641A0" w:rsidRPr="00670B97">
        <w:rPr>
          <w:lang w:val="en-GB"/>
        </w:rPr>
        <w:t>T</w:t>
      </w:r>
      <w:r w:rsidR="00BB089D" w:rsidRPr="00670B97">
        <w:rPr>
          <w:lang w:val="en-GB"/>
        </w:rPr>
        <w:t xml:space="preserve">he temperature </w:t>
      </w:r>
      <w:r w:rsidR="006641A0" w:rsidRPr="00670B97">
        <w:rPr>
          <w:lang w:val="en-GB"/>
        </w:rPr>
        <w:t xml:space="preserve">also </w:t>
      </w:r>
      <w:r w:rsidR="00B65D41">
        <w:rPr>
          <w:lang w:val="en-GB"/>
        </w:rPr>
        <w:t xml:space="preserve">has </w:t>
      </w:r>
      <w:r w:rsidR="00BB089D" w:rsidRPr="00670B97">
        <w:rPr>
          <w:lang w:val="en-GB"/>
        </w:rPr>
        <w:t xml:space="preserve">a </w:t>
      </w:r>
      <w:r w:rsidR="00B65D41">
        <w:rPr>
          <w:lang w:val="en-GB"/>
        </w:rPr>
        <w:t>substantial i</w:t>
      </w:r>
      <w:r w:rsidR="00BB089D" w:rsidRPr="00670B97">
        <w:rPr>
          <w:lang w:val="en-GB"/>
        </w:rPr>
        <w:t>nfluence on hall sensors.</w:t>
      </w:r>
      <w:r w:rsidR="00B6079D" w:rsidRPr="00670B97">
        <w:rPr>
          <w:lang w:val="en-GB"/>
        </w:rPr>
        <w:t xml:space="preserve"> Some hall sensors, as </w:t>
      </w:r>
      <w:proofErr w:type="gramStart"/>
      <w:r w:rsidR="00B6079D" w:rsidRPr="00670B97">
        <w:rPr>
          <w:lang w:val="en-GB"/>
        </w:rPr>
        <w:t>e.g.</w:t>
      </w:r>
      <w:proofErr w:type="gramEnd"/>
      <w:r w:rsidR="00B6079D" w:rsidRPr="00670B97">
        <w:rPr>
          <w:lang w:val="en-GB"/>
        </w:rPr>
        <w:t xml:space="preserve"> the DRV5053VA, have an internal voltage regulator and chopper stabilized amplifiers with temperature compensation combined with higher sensitivity.</w:t>
      </w:r>
    </w:p>
    <w:p w14:paraId="1CB6C6F0" w14:textId="77777777" w:rsidR="009112A5" w:rsidRPr="00670B97" w:rsidRDefault="00054ADE" w:rsidP="00054ADE">
      <w:pPr>
        <w:pStyle w:val="berschrift2"/>
        <w:rPr>
          <w:lang w:val="en-GB"/>
        </w:rPr>
      </w:pPr>
      <w:bookmarkStart w:id="26" w:name="_Toc97133838"/>
      <w:r w:rsidRPr="00670B97">
        <w:rPr>
          <w:lang w:val="en-GB"/>
        </w:rPr>
        <w:t xml:space="preserve">Pickup </w:t>
      </w:r>
      <w:r w:rsidR="00F162A9" w:rsidRPr="00670B97">
        <w:rPr>
          <w:lang w:val="en-GB"/>
        </w:rPr>
        <w:t>C</w:t>
      </w:r>
      <w:r w:rsidRPr="00670B97">
        <w:rPr>
          <w:lang w:val="en-GB"/>
        </w:rPr>
        <w:t xml:space="preserve">oil as </w:t>
      </w:r>
      <w:r w:rsidR="00547C87" w:rsidRPr="00670B97">
        <w:rPr>
          <w:lang w:val="en-GB"/>
        </w:rPr>
        <w:t xml:space="preserve">a </w:t>
      </w:r>
      <w:r w:rsidR="00F162A9" w:rsidRPr="00670B97">
        <w:rPr>
          <w:lang w:val="en-GB"/>
        </w:rPr>
        <w:t>S</w:t>
      </w:r>
      <w:r w:rsidRPr="00670B97">
        <w:rPr>
          <w:lang w:val="en-GB"/>
        </w:rPr>
        <w:t>ensor</w:t>
      </w:r>
      <w:bookmarkEnd w:id="26"/>
    </w:p>
    <w:p w14:paraId="2AFAAC4C" w14:textId="1458DBC6" w:rsidR="009112A5" w:rsidRPr="00670B97" w:rsidRDefault="00B3747D" w:rsidP="009112A5">
      <w:pPr>
        <w:rPr>
          <w:lang w:val="en-GB"/>
        </w:rPr>
      </w:pPr>
      <w:r w:rsidRPr="00670B97">
        <w:rPr>
          <w:lang w:val="en-GB"/>
        </w:rPr>
        <w:t xml:space="preserve">As the </w:t>
      </w:r>
      <w:r w:rsidR="00C21F03">
        <w:rPr>
          <w:lang w:val="en-GB"/>
        </w:rPr>
        <w:t>magnetic</w:t>
      </w:r>
      <w:r w:rsidRPr="00670B97">
        <w:rPr>
          <w:lang w:val="en-GB"/>
        </w:rPr>
        <w:t xml:space="preserve"> field is an alternating field with the frequency of the mains, it induce</w:t>
      </w:r>
      <w:r w:rsidR="00B65D41">
        <w:rPr>
          <w:lang w:val="en-GB"/>
        </w:rPr>
        <w:t>s</w:t>
      </w:r>
      <w:r w:rsidRPr="00670B97">
        <w:rPr>
          <w:lang w:val="en-GB"/>
        </w:rPr>
        <w:t xml:space="preserve"> a voltage in a coil.</w:t>
      </w:r>
    </w:p>
    <w:p w14:paraId="6DB0A18B" w14:textId="2E7A3245" w:rsidR="00AF7A1C" w:rsidRPr="00670B97" w:rsidRDefault="00AF7A1C" w:rsidP="009112A5">
      <w:pPr>
        <w:rPr>
          <w:lang w:val="en-GB"/>
        </w:rPr>
      </w:pPr>
      <w:r w:rsidRPr="00670B97">
        <w:rPr>
          <w:lang w:val="en-GB"/>
        </w:rPr>
        <w:t>Basic formulas for an inductor coil:</w:t>
      </w:r>
    </w:p>
    <w:p w14:paraId="2C324BB5" w14:textId="77777777" w:rsidR="002B342D" w:rsidRPr="00670B97" w:rsidRDefault="002B342D" w:rsidP="006638F5">
      <w:pPr>
        <w:pStyle w:val="Beschriftung"/>
      </w:pPr>
      <w:bookmarkStart w:id="27" w:name="_Ref32496185"/>
      <w:r w:rsidRPr="00670B97">
        <w:t xml:space="preserve">Equation </w:t>
      </w:r>
      <w:r w:rsidR="006E1641">
        <w:fldChar w:fldCharType="begin"/>
      </w:r>
      <w:r w:rsidR="006E1641">
        <w:instrText xml:space="preserve"> SEQ Equation \* ARABIC </w:instrText>
      </w:r>
      <w:r w:rsidR="006E1641">
        <w:fldChar w:fldCharType="separate"/>
      </w:r>
      <w:r w:rsidR="004A0099">
        <w:rPr>
          <w:noProof/>
        </w:rPr>
        <w:t>3</w:t>
      </w:r>
      <w:r w:rsidR="006E1641">
        <w:rPr>
          <w:noProof/>
        </w:rPr>
        <w:fldChar w:fldCharType="end"/>
      </w:r>
      <w:bookmarkEnd w:id="27"/>
      <w:r w:rsidRPr="00670B97">
        <w:t>: Basic formulas for coils</w:t>
      </w:r>
    </w:p>
    <w:p w14:paraId="208F1C1F" w14:textId="77777777" w:rsidR="00AF7A1C" w:rsidRPr="00670B97" w:rsidRDefault="00AF7A1C" w:rsidP="00AF7A1C">
      <w:pPr>
        <w:keepNext/>
        <w:rPr>
          <w:lang w:val="en-GB"/>
        </w:rPr>
      </w:pPr>
      <m:oMathPara>
        <m:oMath>
          <m:r>
            <w:rPr>
              <w:rFonts w:ascii="Cambria Math" w:hAnsi="Cambria Math"/>
              <w:lang w:val="en-GB"/>
            </w:rPr>
            <m:t>U=N∙</m:t>
          </m:r>
          <m:f>
            <m:fPr>
              <m:ctrlPr>
                <w:rPr>
                  <w:rFonts w:ascii="Cambria Math" w:hAnsi="Cambria Math"/>
                  <w:i/>
                  <w:lang w:val="en-GB"/>
                </w:rPr>
              </m:ctrlPr>
            </m:fPr>
            <m:num>
              <m:r>
                <w:rPr>
                  <w:rFonts w:ascii="Cambria Math" w:hAnsi="Cambria Math"/>
                  <w:lang w:val="en-GB"/>
                </w:rPr>
                <m:t>d</m:t>
              </m:r>
              <m:r>
                <m:rPr>
                  <m:sty m:val="p"/>
                </m:rPr>
                <w:rPr>
                  <w:rFonts w:ascii="Cambria Math" w:hAnsi="Cambria Math"/>
                  <w:lang w:val="en-GB"/>
                </w:rPr>
                <m:t>Φ</m:t>
              </m:r>
            </m:num>
            <m:den>
              <m:r>
                <w:rPr>
                  <w:rFonts w:ascii="Cambria Math" w:hAnsi="Cambria Math"/>
                  <w:lang w:val="en-GB"/>
                </w:rPr>
                <m:t>dt</m:t>
              </m:r>
            </m:den>
          </m:f>
          <m:r>
            <w:rPr>
              <w:rFonts w:ascii="Cambria Math" w:hAnsi="Cambria Math"/>
              <w:lang w:val="en-GB"/>
            </w:rPr>
            <m:t>=N∙</m:t>
          </m:r>
          <m:f>
            <m:fPr>
              <m:ctrlPr>
                <w:rPr>
                  <w:rFonts w:ascii="Cambria Math" w:hAnsi="Cambria Math"/>
                  <w:i/>
                  <w:lang w:val="en-GB"/>
                </w:rPr>
              </m:ctrlPr>
            </m:fPr>
            <m:num>
              <m:r>
                <w:rPr>
                  <w:rFonts w:ascii="Cambria Math" w:hAnsi="Cambria Math"/>
                  <w:lang w:val="en-GB"/>
                </w:rPr>
                <m:t>d</m:t>
              </m:r>
              <m:d>
                <m:dPr>
                  <m:ctrlPr>
                    <w:rPr>
                      <w:rFonts w:ascii="Cambria Math" w:hAnsi="Cambria Math"/>
                      <w:lang w:val="en-GB"/>
                    </w:rPr>
                  </m:ctrlPr>
                </m:dPr>
                <m:e>
                  <m:r>
                    <w:rPr>
                      <w:rFonts w:ascii="Cambria Math" w:hAnsi="Cambria Math"/>
                      <w:lang w:val="en-GB"/>
                    </w:rPr>
                    <m:t>A∙B</m:t>
                  </m:r>
                </m:e>
              </m:d>
            </m:num>
            <m:den>
              <m:r>
                <w:rPr>
                  <w:rFonts w:ascii="Cambria Math" w:hAnsi="Cambria Math"/>
                  <w:lang w:val="en-GB"/>
                </w:rPr>
                <m:t>dt</m:t>
              </m:r>
            </m:den>
          </m:f>
          <m:r>
            <w:rPr>
              <w:rFonts w:ascii="Cambria Math" w:hAnsi="Cambria Math"/>
              <w:lang w:val="en-GB"/>
            </w:rPr>
            <m:t>=N∙2π∙f∙A∙B</m:t>
          </m:r>
          <m:r>
            <m:rPr>
              <m:nor/>
            </m:rPr>
            <w:rPr>
              <w:rFonts w:ascii="Cambria Math" w:hAnsi="Cambria Math"/>
              <w:lang w:val="en-GB"/>
            </w:rPr>
            <w:br/>
          </m:r>
        </m:oMath>
        <m:oMath>
          <m:r>
            <w:rPr>
              <w:rFonts w:ascii="Cambria Math" w:hAnsi="Cambria Math"/>
              <w:lang w:val="en-GB"/>
            </w:rPr>
            <m:t xml:space="preserve">L= </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r>
            <w:rPr>
              <w:rFonts w:ascii="Cambria Math" w:hAnsi="Cambria Math"/>
              <w:lang w:val="en-GB"/>
            </w:rPr>
            <m:t>∙μ</m:t>
          </m:r>
          <m:f>
            <m:fPr>
              <m:ctrlPr>
                <w:rPr>
                  <w:rFonts w:ascii="Cambria Math" w:hAnsi="Cambria Math"/>
                  <w:i/>
                  <w:lang w:val="en-GB"/>
                </w:rPr>
              </m:ctrlPr>
            </m:fPr>
            <m:num>
              <m:r>
                <w:rPr>
                  <w:rFonts w:ascii="Cambria Math" w:hAnsi="Cambria Math"/>
                  <w:lang w:val="en-GB"/>
                </w:rPr>
                <m:t>A</m:t>
              </m:r>
            </m:num>
            <m:den>
              <m:r>
                <w:rPr>
                  <w:rFonts w:ascii="Cambria Math" w:hAnsi="Cambria Math"/>
                  <w:lang w:val="en-GB"/>
                </w:rPr>
                <m:t>l</m:t>
              </m:r>
            </m:den>
          </m:f>
          <m:r>
            <m:rPr>
              <m:sty m:val="p"/>
            </m:rPr>
            <w:rPr>
              <w:rFonts w:ascii="Cambria Math" w:hAnsi="Cambria Math"/>
              <w:lang w:val="en-GB"/>
            </w:rPr>
            <w:br/>
          </m:r>
        </m:oMath>
        <m:oMath>
          <m:r>
            <m:rPr>
              <m:nor/>
            </m:rPr>
            <w:rPr>
              <w:rFonts w:ascii="Cambria Math" w:hAnsi="Cambria Math"/>
              <w:lang w:val="en-GB"/>
            </w:rPr>
            <m:t xml:space="preserve">where: </m:t>
          </m:r>
          <m:r>
            <m:rPr>
              <m:nor/>
            </m:rPr>
            <w:rPr>
              <w:rFonts w:ascii="Cambria Math" w:hAnsi="Cambria Math"/>
              <w:lang w:val="en-GB"/>
            </w:rPr>
            <w:br/>
          </m:r>
        </m:oMath>
        <m:oMath>
          <m:r>
            <w:rPr>
              <w:rFonts w:ascii="Cambria Math" w:hAnsi="Cambria Math"/>
              <w:lang w:val="en-GB"/>
            </w:rPr>
            <m:t xml:space="preserve">U </m:t>
          </m:r>
          <m:r>
            <m:rPr>
              <m:nor/>
            </m:rPr>
            <w:rPr>
              <w:rFonts w:ascii="Cambria Math" w:hAnsi="Cambria Math"/>
              <w:lang w:val="en-GB"/>
            </w:rPr>
            <m:t xml:space="preserve">= induced voltage, </m:t>
          </m:r>
          <m:r>
            <w:rPr>
              <w:rFonts w:ascii="Cambria Math" w:hAnsi="Cambria Math"/>
              <w:lang w:val="en-GB"/>
            </w:rPr>
            <m:t xml:space="preserve">L </m:t>
          </m:r>
          <m:r>
            <m:rPr>
              <m:nor/>
            </m:rPr>
            <w:rPr>
              <w:rFonts w:ascii="Cambria Math" w:hAnsi="Cambria Math"/>
              <w:lang w:val="en-GB"/>
            </w:rPr>
            <m:t>= inductance of the coil</m:t>
          </m:r>
          <m:r>
            <m:rPr>
              <m:nor/>
            </m:rPr>
            <w:rPr>
              <w:rFonts w:ascii="Cambria Math" w:hAnsi="Cambria Math"/>
              <w:lang w:val="en-GB"/>
            </w:rPr>
            <w:br/>
          </m:r>
        </m:oMath>
        <m:oMath>
          <m:r>
            <w:rPr>
              <w:rFonts w:ascii="Cambria Math" w:hAnsi="Cambria Math"/>
              <w:lang w:val="en-GB"/>
            </w:rPr>
            <m:t xml:space="preserve">f </m:t>
          </m:r>
          <m:r>
            <m:rPr>
              <m:nor/>
            </m:rPr>
            <w:rPr>
              <w:rFonts w:ascii="Cambria Math" w:hAnsi="Cambria Math"/>
              <w:lang w:val="en-GB"/>
            </w:rPr>
            <m:t>= frequency,</m:t>
          </m:r>
          <m:r>
            <w:rPr>
              <w:rFonts w:ascii="Cambria Math" w:hAnsi="Cambria Math"/>
              <w:lang w:val="en-GB"/>
            </w:rPr>
            <m:t xml:space="preserve"> N </m:t>
          </m:r>
          <m:r>
            <m:rPr>
              <m:nor/>
            </m:rPr>
            <w:rPr>
              <w:rFonts w:ascii="Cambria Math" w:hAnsi="Cambria Math"/>
              <w:lang w:val="en-GB"/>
            </w:rPr>
            <m:t>= number of turns,</m:t>
          </m:r>
          <m:r>
            <w:rPr>
              <w:rFonts w:ascii="Cambria Math" w:hAnsi="Cambria Math"/>
              <w:lang w:val="en-GB"/>
            </w:rPr>
            <m:t xml:space="preserve"> A </m:t>
          </m:r>
          <m:r>
            <m:rPr>
              <m:nor/>
            </m:rPr>
            <w:rPr>
              <w:rFonts w:ascii="Cambria Math" w:hAnsi="Cambria Math"/>
              <w:lang w:val="en-GB"/>
            </w:rPr>
            <m:t>= cross-section of the coil</m:t>
          </m:r>
          <m:r>
            <w:rPr>
              <w:rFonts w:ascii="Cambria Math" w:hAnsi="Cambria Math"/>
              <w:lang w:val="en-GB"/>
            </w:rPr>
            <m:t xml:space="preserve">, B </m:t>
          </m:r>
          <m:r>
            <m:rPr>
              <m:nor/>
            </m:rPr>
            <w:rPr>
              <w:rFonts w:ascii="Cambria Math" w:hAnsi="Cambria Math"/>
              <w:lang w:val="en-GB"/>
            </w:rPr>
            <m:t>= magnetic field</m:t>
          </m:r>
        </m:oMath>
      </m:oMathPara>
    </w:p>
    <w:p w14:paraId="2D36A209" w14:textId="77777777" w:rsidR="00B3747D" w:rsidRPr="00670B97" w:rsidRDefault="00B07153" w:rsidP="009112A5">
      <w:pPr>
        <w:rPr>
          <w:lang w:val="en-GB"/>
        </w:rPr>
      </w:pPr>
      <w:r w:rsidRPr="00670B97">
        <w:rPr>
          <w:lang w:val="en-GB"/>
        </w:rPr>
        <w:t xml:space="preserve">The </w:t>
      </w:r>
      <w:proofErr w:type="spellStart"/>
      <w:r w:rsidRPr="00670B97">
        <w:rPr>
          <w:lang w:val="en-GB"/>
        </w:rPr>
        <w:t>Matlab</w:t>
      </w:r>
      <w:proofErr w:type="spellEnd"/>
      <w:r w:rsidRPr="00670B97">
        <w:rPr>
          <w:lang w:val="en-GB"/>
        </w:rPr>
        <w:t xml:space="preserve"> script </w:t>
      </w:r>
      <w:proofErr w:type="spellStart"/>
      <w:r w:rsidRPr="00670B97">
        <w:rPr>
          <w:b/>
          <w:lang w:val="en-GB"/>
        </w:rPr>
        <w:t>Uinduced.m</w:t>
      </w:r>
      <w:proofErr w:type="spellEnd"/>
      <w:r w:rsidRPr="00670B97">
        <w:rPr>
          <w:lang w:val="en-GB"/>
        </w:rPr>
        <w:t xml:space="preserve"> (which is stored in the same folder as this document) calculates the induced voltage.</w:t>
      </w:r>
    </w:p>
    <w:p w14:paraId="23F305C5" w14:textId="77777777" w:rsidR="00B07153" w:rsidRPr="00670B97" w:rsidRDefault="00B07153" w:rsidP="009112A5">
      <w:pPr>
        <w:rPr>
          <w:lang w:val="en-GB"/>
        </w:rPr>
      </w:pPr>
      <w:r w:rsidRPr="00670B97">
        <w:rPr>
          <w:lang w:val="en-GB"/>
        </w:rPr>
        <w:t>Playing around with different parameters yields:</w:t>
      </w:r>
    </w:p>
    <w:p w14:paraId="3D310985" w14:textId="77777777" w:rsidR="00B07153" w:rsidRPr="00670B97" w:rsidRDefault="00B07153" w:rsidP="00B07153">
      <w:pPr>
        <w:pStyle w:val="Listenabsatz"/>
        <w:numPr>
          <w:ilvl w:val="0"/>
          <w:numId w:val="5"/>
        </w:numPr>
        <w:rPr>
          <w:lang w:val="en-GB"/>
        </w:rPr>
      </w:pPr>
      <w:r w:rsidRPr="00670B97">
        <w:rPr>
          <w:lang w:val="en-GB"/>
        </w:rPr>
        <w:t>The induced voltage is in the order of 1mV. This is similar as with the hall sensor.</w:t>
      </w:r>
    </w:p>
    <w:p w14:paraId="1D46FA93" w14:textId="77777777" w:rsidR="00B07153" w:rsidRPr="00670B97" w:rsidRDefault="00B07153" w:rsidP="00B07153">
      <w:pPr>
        <w:pStyle w:val="Listenabsatz"/>
        <w:numPr>
          <w:ilvl w:val="0"/>
          <w:numId w:val="5"/>
        </w:numPr>
        <w:rPr>
          <w:lang w:val="en-GB"/>
        </w:rPr>
      </w:pPr>
      <w:r w:rsidRPr="00670B97">
        <w:rPr>
          <w:lang w:val="en-GB"/>
        </w:rPr>
        <w:t>The voltage is proportional to the frequency.</w:t>
      </w:r>
      <w:r w:rsidR="009B6CA3" w:rsidRPr="00670B97">
        <w:rPr>
          <w:lang w:val="en-GB"/>
        </w:rPr>
        <w:t xml:space="preserve"> The coil will easily pick up even weak magnetic fields radiated by switching power supply up to 1MHz. A </w:t>
      </w:r>
      <w:r w:rsidR="009B6CA3" w:rsidRPr="00670B97">
        <w:rPr>
          <w:b/>
          <w:lang w:val="en-GB"/>
        </w:rPr>
        <w:t>low pass filter is required</w:t>
      </w:r>
      <w:r w:rsidR="009B6CA3" w:rsidRPr="00670B97">
        <w:rPr>
          <w:lang w:val="en-GB"/>
        </w:rPr>
        <w:t xml:space="preserve"> in the amplifier stage.</w:t>
      </w:r>
    </w:p>
    <w:p w14:paraId="4707A947" w14:textId="77777777" w:rsidR="009B6CA3" w:rsidRPr="00670B97" w:rsidRDefault="009B6CA3" w:rsidP="00B07153">
      <w:pPr>
        <w:pStyle w:val="Listenabsatz"/>
        <w:numPr>
          <w:ilvl w:val="0"/>
          <w:numId w:val="5"/>
        </w:numPr>
        <w:rPr>
          <w:lang w:val="en-GB"/>
        </w:rPr>
      </w:pPr>
      <w:r w:rsidRPr="00670B97">
        <w:rPr>
          <w:lang w:val="en-GB"/>
        </w:rPr>
        <w:t xml:space="preserve">The voltage is proportional to the </w:t>
      </w:r>
      <w:r w:rsidRPr="00670B97">
        <w:rPr>
          <w:b/>
          <w:lang w:val="en-GB"/>
        </w:rPr>
        <w:t>diameter</w:t>
      </w:r>
      <w:r w:rsidRPr="00670B97">
        <w:rPr>
          <w:lang w:val="en-GB"/>
        </w:rPr>
        <w:t xml:space="preserve"> of the coil.</w:t>
      </w:r>
    </w:p>
    <w:p w14:paraId="0BF5D466" w14:textId="77777777" w:rsidR="009B6CA3" w:rsidRPr="00670B97" w:rsidRDefault="009B6CA3" w:rsidP="00B07153">
      <w:pPr>
        <w:pStyle w:val="Listenabsatz"/>
        <w:numPr>
          <w:ilvl w:val="0"/>
          <w:numId w:val="5"/>
        </w:numPr>
        <w:rPr>
          <w:lang w:val="en-GB"/>
        </w:rPr>
      </w:pPr>
      <w:r w:rsidRPr="00670B97">
        <w:rPr>
          <w:lang w:val="en-GB"/>
        </w:rPr>
        <w:t xml:space="preserve">The voltage is proportional to the </w:t>
      </w:r>
      <w:r w:rsidR="00BB089D" w:rsidRPr="00670B97">
        <w:rPr>
          <w:lang w:val="en-GB"/>
        </w:rPr>
        <w:t>square root</w:t>
      </w:r>
      <w:r w:rsidRPr="00670B97">
        <w:rPr>
          <w:lang w:val="en-GB"/>
        </w:rPr>
        <w:t xml:space="preserve"> of the </w:t>
      </w:r>
      <w:r w:rsidRPr="00670B97">
        <w:rPr>
          <w:b/>
          <w:lang w:val="en-GB"/>
        </w:rPr>
        <w:t>inductance</w:t>
      </w:r>
      <w:r w:rsidRPr="00670B97">
        <w:rPr>
          <w:lang w:val="en-GB"/>
        </w:rPr>
        <w:t xml:space="preserve"> and the </w:t>
      </w:r>
      <w:r w:rsidRPr="00670B97">
        <w:rPr>
          <w:b/>
          <w:lang w:val="en-GB"/>
        </w:rPr>
        <w:t>length</w:t>
      </w:r>
      <w:r w:rsidR="00BB089D" w:rsidRPr="00670B97">
        <w:rPr>
          <w:lang w:val="en-GB"/>
        </w:rPr>
        <w:t>.</w:t>
      </w:r>
    </w:p>
    <w:p w14:paraId="70E20B18" w14:textId="77777777" w:rsidR="00B07153" w:rsidRPr="00670B97" w:rsidRDefault="00B07153" w:rsidP="00B07153">
      <w:pPr>
        <w:pStyle w:val="Listenabsatz"/>
        <w:numPr>
          <w:ilvl w:val="0"/>
          <w:numId w:val="5"/>
        </w:numPr>
        <w:rPr>
          <w:lang w:val="en-GB"/>
        </w:rPr>
      </w:pPr>
      <w:r w:rsidRPr="00670B97">
        <w:rPr>
          <w:lang w:val="en-GB"/>
        </w:rPr>
        <w:t xml:space="preserve">This works with an </w:t>
      </w:r>
      <w:r w:rsidRPr="00670B97">
        <w:rPr>
          <w:b/>
          <w:lang w:val="en-GB"/>
        </w:rPr>
        <w:t>unshielded coil</w:t>
      </w:r>
      <w:r w:rsidR="009B6CA3" w:rsidRPr="00670B97">
        <w:rPr>
          <w:lang w:val="en-GB"/>
        </w:rPr>
        <w:t xml:space="preserve"> only</w:t>
      </w:r>
      <w:r w:rsidRPr="00670B97">
        <w:rPr>
          <w:lang w:val="en-GB"/>
        </w:rPr>
        <w:t xml:space="preserve">. </w:t>
      </w:r>
      <w:proofErr w:type="gramStart"/>
      <w:r w:rsidRPr="00670B97">
        <w:rPr>
          <w:lang w:val="en-GB"/>
        </w:rPr>
        <w:t>By definition, shielded</w:t>
      </w:r>
      <w:proofErr w:type="gramEnd"/>
      <w:r w:rsidRPr="00670B97">
        <w:rPr>
          <w:lang w:val="en-GB"/>
        </w:rPr>
        <w:t xml:space="preserve"> coils </w:t>
      </w:r>
      <w:r w:rsidR="009B6CA3" w:rsidRPr="00670B97">
        <w:rPr>
          <w:lang w:val="en-GB"/>
        </w:rPr>
        <w:t>do not</w:t>
      </w:r>
      <w:r w:rsidRPr="00670B97">
        <w:rPr>
          <w:lang w:val="en-GB"/>
        </w:rPr>
        <w:t xml:space="preserve"> emit or pick up external magnetic fields.</w:t>
      </w:r>
    </w:p>
    <w:p w14:paraId="2AD080D8" w14:textId="77777777" w:rsidR="009112A5" w:rsidRPr="00670B97" w:rsidRDefault="00F162A9" w:rsidP="003E6527">
      <w:pPr>
        <w:pStyle w:val="berschrift2"/>
        <w:rPr>
          <w:lang w:val="en-GB"/>
        </w:rPr>
      </w:pPr>
      <w:bookmarkStart w:id="28" w:name="_Toc97133839"/>
      <w:r w:rsidRPr="00670B97">
        <w:rPr>
          <w:lang w:val="en-GB"/>
        </w:rPr>
        <w:t>C</w:t>
      </w:r>
      <w:r w:rsidR="003E6527" w:rsidRPr="00670B97">
        <w:rPr>
          <w:lang w:val="en-GB"/>
        </w:rPr>
        <w:t xml:space="preserve">urrent flowing </w:t>
      </w:r>
      <w:r w:rsidRPr="00670B97">
        <w:rPr>
          <w:lang w:val="en-GB"/>
        </w:rPr>
        <w:t>t</w:t>
      </w:r>
      <w:r w:rsidR="003E6527" w:rsidRPr="00670B97">
        <w:rPr>
          <w:lang w:val="en-GB"/>
        </w:rPr>
        <w:t xml:space="preserve">hrough </w:t>
      </w:r>
      <w:r w:rsidRPr="00670B97">
        <w:rPr>
          <w:lang w:val="en-GB"/>
        </w:rPr>
        <w:t>O</w:t>
      </w:r>
      <w:r w:rsidR="003E6527" w:rsidRPr="00670B97">
        <w:rPr>
          <w:lang w:val="en-GB"/>
        </w:rPr>
        <w:t xml:space="preserve">ne </w:t>
      </w:r>
      <w:r w:rsidRPr="00670B97">
        <w:rPr>
          <w:lang w:val="en-GB"/>
        </w:rPr>
        <w:t>W</w:t>
      </w:r>
      <w:r w:rsidR="003E6527" w:rsidRPr="00670B97">
        <w:rPr>
          <w:lang w:val="en-GB"/>
        </w:rPr>
        <w:t>ire</w:t>
      </w:r>
      <w:bookmarkEnd w:id="28"/>
    </w:p>
    <w:p w14:paraId="1BEBB251" w14:textId="4875A1DA" w:rsidR="00120D23" w:rsidRPr="00670B97" w:rsidRDefault="002644DA" w:rsidP="009112A5">
      <w:pPr>
        <w:rPr>
          <w:lang w:val="en-GB"/>
        </w:rPr>
      </w:pPr>
      <w:r w:rsidRPr="00670B97">
        <w:rPr>
          <w:i/>
          <w:lang w:val="en-GB"/>
        </w:rPr>
        <w:fldChar w:fldCharType="begin"/>
      </w:r>
      <w:r w:rsidRPr="00670B97">
        <w:rPr>
          <w:i/>
          <w:lang w:val="en-GB"/>
        </w:rPr>
        <w:instrText xml:space="preserve"> REF _Ref32496185 \h </w:instrText>
      </w:r>
      <w:r w:rsidR="00476ABB" w:rsidRPr="00670B97">
        <w:rPr>
          <w:i/>
          <w:lang w:val="en-GB"/>
        </w:rPr>
        <w:instrText xml:space="preserve"> \* MERGEFORMAT </w:instrText>
      </w:r>
      <w:r w:rsidRPr="00670B97">
        <w:rPr>
          <w:i/>
          <w:lang w:val="en-GB"/>
        </w:rPr>
      </w:r>
      <w:r w:rsidRPr="00670B97">
        <w:rPr>
          <w:i/>
          <w:lang w:val="en-GB"/>
        </w:rPr>
        <w:fldChar w:fldCharType="separate"/>
      </w:r>
      <w:r w:rsidR="004A0099" w:rsidRPr="004A0099">
        <w:rPr>
          <w:i/>
          <w:lang w:val="en-GB"/>
        </w:rPr>
        <w:t>Equation 3</w:t>
      </w:r>
      <w:r w:rsidRPr="00670B97">
        <w:rPr>
          <w:i/>
          <w:lang w:val="en-GB"/>
        </w:rPr>
        <w:fldChar w:fldCharType="end"/>
      </w:r>
      <w:r w:rsidRPr="00670B97">
        <w:rPr>
          <w:lang w:val="en-GB"/>
        </w:rPr>
        <w:t xml:space="preserve"> states that the voltage is proportional to the </w:t>
      </w:r>
      <w:r w:rsidR="00C21F03">
        <w:rPr>
          <w:lang w:val="en-GB"/>
        </w:rPr>
        <w:t>magnetic</w:t>
      </w:r>
      <w:r w:rsidRPr="00670B97">
        <w:rPr>
          <w:lang w:val="en-GB"/>
        </w:rPr>
        <w:t xml:space="preserve"> field.</w:t>
      </w:r>
    </w:p>
    <w:p w14:paraId="3C248AB8" w14:textId="77777777" w:rsidR="003E6527" w:rsidRPr="00670B97" w:rsidRDefault="00120D23" w:rsidP="009112A5">
      <w:pPr>
        <w:rPr>
          <w:lang w:val="en-GB"/>
        </w:rPr>
      </w:pPr>
      <w:r w:rsidRPr="00670B97">
        <w:rPr>
          <w:i/>
          <w:lang w:val="en-GB"/>
        </w:rPr>
        <w:fldChar w:fldCharType="begin"/>
      </w:r>
      <w:r w:rsidRPr="00670B97">
        <w:rPr>
          <w:i/>
          <w:lang w:val="en-GB"/>
        </w:rPr>
        <w:instrText xml:space="preserve"> REF _Ref32496236 \h </w:instrText>
      </w:r>
      <w:r w:rsidR="00476ABB" w:rsidRPr="00670B97">
        <w:rPr>
          <w:i/>
          <w:lang w:val="en-GB"/>
        </w:rPr>
        <w:instrText xml:space="preserve"> \* MERGEFORMAT </w:instrText>
      </w:r>
      <w:r w:rsidRPr="00670B97">
        <w:rPr>
          <w:i/>
          <w:lang w:val="en-GB"/>
        </w:rPr>
      </w:r>
      <w:r w:rsidRPr="00670B97">
        <w:rPr>
          <w:i/>
          <w:lang w:val="en-GB"/>
        </w:rPr>
        <w:fldChar w:fldCharType="separate"/>
      </w:r>
      <w:r w:rsidR="004A0099" w:rsidRPr="004A0099">
        <w:rPr>
          <w:i/>
          <w:lang w:val="en-GB"/>
        </w:rPr>
        <w:t>Equation 2</w:t>
      </w:r>
      <w:r w:rsidRPr="00670B97">
        <w:rPr>
          <w:i/>
          <w:lang w:val="en-GB"/>
        </w:rPr>
        <w:fldChar w:fldCharType="end"/>
      </w:r>
      <w:r w:rsidRPr="00670B97">
        <w:rPr>
          <w:lang w:val="en-GB"/>
        </w:rPr>
        <w:t xml:space="preserve"> says that the current can be calculated if the distance is known.</w:t>
      </w:r>
    </w:p>
    <w:p w14:paraId="60EA7EA5" w14:textId="4EBADE71" w:rsidR="00120D23" w:rsidRPr="00670B97" w:rsidRDefault="00120D23" w:rsidP="009112A5">
      <w:pPr>
        <w:rPr>
          <w:lang w:val="en-GB"/>
        </w:rPr>
      </w:pPr>
      <w:r w:rsidRPr="00670B97">
        <w:rPr>
          <w:lang w:val="en-GB"/>
        </w:rPr>
        <w:lastRenderedPageBreak/>
        <w:t>As demonstrated in</w:t>
      </w:r>
      <w:r w:rsidR="00523ACD">
        <w:rPr>
          <w:lang w:val="en-GB"/>
        </w:rPr>
        <w:t xml:space="preserve"> section</w:t>
      </w:r>
      <w:r w:rsidRPr="00670B97">
        <w:rPr>
          <w:lang w:val="en-GB"/>
        </w:rPr>
        <w:t xml:space="preserve"> </w:t>
      </w:r>
      <w:r w:rsidRPr="005050B3">
        <w:rPr>
          <w:i/>
          <w:lang w:val="en-GB"/>
        </w:rPr>
        <w:fldChar w:fldCharType="begin"/>
      </w:r>
      <w:r w:rsidRPr="005050B3">
        <w:rPr>
          <w:i/>
          <w:lang w:val="en-GB"/>
        </w:rPr>
        <w:instrText xml:space="preserve"> REF _Ref32496432 \r \h </w:instrText>
      </w:r>
      <w:r w:rsidR="005050B3">
        <w:rPr>
          <w:i/>
          <w:lang w:val="en-GB"/>
        </w:rPr>
        <w:instrText xml:space="preserve"> \* MERGEFORMAT </w:instrText>
      </w:r>
      <w:r w:rsidRPr="005050B3">
        <w:rPr>
          <w:i/>
          <w:lang w:val="en-GB"/>
        </w:rPr>
      </w:r>
      <w:r w:rsidRPr="005050B3">
        <w:rPr>
          <w:i/>
          <w:lang w:val="en-GB"/>
        </w:rPr>
        <w:fldChar w:fldCharType="separate"/>
      </w:r>
      <w:r w:rsidR="004A0099" w:rsidRPr="005050B3">
        <w:rPr>
          <w:i/>
          <w:lang w:val="en-GB"/>
        </w:rPr>
        <w:t>1.5</w:t>
      </w:r>
      <w:r w:rsidRPr="005050B3">
        <w:rPr>
          <w:i/>
          <w:lang w:val="en-GB"/>
        </w:rPr>
        <w:fldChar w:fldCharType="end"/>
      </w:r>
      <w:r w:rsidRPr="005050B3">
        <w:rPr>
          <w:i/>
          <w:lang w:val="en-GB"/>
        </w:rPr>
        <w:t xml:space="preserve"> </w:t>
      </w:r>
      <w:r w:rsidRPr="005050B3">
        <w:rPr>
          <w:i/>
          <w:lang w:val="en-GB"/>
        </w:rPr>
        <w:fldChar w:fldCharType="begin"/>
      </w:r>
      <w:r w:rsidRPr="005050B3">
        <w:rPr>
          <w:i/>
          <w:lang w:val="en-GB"/>
        </w:rPr>
        <w:instrText xml:space="preserve"> REF _Ref32496437 \h </w:instrText>
      </w:r>
      <w:r w:rsidR="005050B3">
        <w:rPr>
          <w:i/>
          <w:lang w:val="en-GB"/>
        </w:rPr>
        <w:instrText xml:space="preserve"> \* MERGEFORMAT </w:instrText>
      </w:r>
      <w:r w:rsidRPr="005050B3">
        <w:rPr>
          <w:i/>
          <w:lang w:val="en-GB"/>
        </w:rPr>
      </w:r>
      <w:r w:rsidRPr="005050B3">
        <w:rPr>
          <w:i/>
          <w:lang w:val="en-GB"/>
        </w:rPr>
        <w:fldChar w:fldCharType="separate"/>
      </w:r>
      <w:r w:rsidR="004A0099" w:rsidRPr="005050B3">
        <w:rPr>
          <w:i/>
          <w:lang w:val="en-GB"/>
        </w:rPr>
        <w:t>Distance and Direction of the Cable</w:t>
      </w:r>
      <w:r w:rsidRPr="005050B3">
        <w:rPr>
          <w:i/>
          <w:lang w:val="en-GB"/>
        </w:rPr>
        <w:fldChar w:fldCharType="end"/>
      </w:r>
      <w:r w:rsidRPr="00670B97">
        <w:rPr>
          <w:lang w:val="en-GB"/>
        </w:rPr>
        <w:t xml:space="preserve">, the distance can be estimated by measuring the </w:t>
      </w:r>
      <w:r w:rsidR="00C21F03">
        <w:rPr>
          <w:lang w:val="en-GB"/>
        </w:rPr>
        <w:t>electric</w:t>
      </w:r>
      <w:r w:rsidRPr="00670B97">
        <w:rPr>
          <w:lang w:val="en-GB"/>
        </w:rPr>
        <w:t xml:space="preserve"> field.</w:t>
      </w:r>
    </w:p>
    <w:p w14:paraId="1F097CED" w14:textId="77777777" w:rsidR="003E6527" w:rsidRPr="00670B97" w:rsidRDefault="00F162A9" w:rsidP="003E6527">
      <w:pPr>
        <w:pStyle w:val="berschrift2"/>
        <w:rPr>
          <w:lang w:val="en-GB"/>
        </w:rPr>
      </w:pPr>
      <w:bookmarkStart w:id="29" w:name="_Toc97133840"/>
      <w:r w:rsidRPr="00670B97">
        <w:rPr>
          <w:lang w:val="en-GB"/>
        </w:rPr>
        <w:t>C</w:t>
      </w:r>
      <w:r w:rsidR="003E6527" w:rsidRPr="00670B97">
        <w:rPr>
          <w:lang w:val="en-GB"/>
        </w:rPr>
        <w:t xml:space="preserve">urrent flowing through </w:t>
      </w:r>
      <w:r w:rsidRPr="00670B97">
        <w:rPr>
          <w:lang w:val="en-GB"/>
        </w:rPr>
        <w:t>T</w:t>
      </w:r>
      <w:r w:rsidR="003C7D74" w:rsidRPr="00670B97">
        <w:rPr>
          <w:lang w:val="en-GB"/>
        </w:rPr>
        <w:t>wo</w:t>
      </w:r>
      <w:r w:rsidR="003E6527" w:rsidRPr="00670B97">
        <w:rPr>
          <w:lang w:val="en-GB"/>
        </w:rPr>
        <w:t xml:space="preserve"> </w:t>
      </w:r>
      <w:r w:rsidRPr="00670B97">
        <w:rPr>
          <w:lang w:val="en-GB"/>
        </w:rPr>
        <w:t>W</w:t>
      </w:r>
      <w:r w:rsidR="003E6527" w:rsidRPr="00670B97">
        <w:rPr>
          <w:lang w:val="en-GB"/>
        </w:rPr>
        <w:t>ire</w:t>
      </w:r>
      <w:r w:rsidR="003C7D74" w:rsidRPr="00670B97">
        <w:rPr>
          <w:lang w:val="en-GB"/>
        </w:rPr>
        <w:t>s</w:t>
      </w:r>
      <w:bookmarkEnd w:id="29"/>
    </w:p>
    <w:p w14:paraId="4A0A42AD" w14:textId="77777777" w:rsidR="00120D23" w:rsidRPr="00670B97" w:rsidRDefault="00120D23" w:rsidP="00120D23">
      <w:pPr>
        <w:rPr>
          <w:lang w:val="en-GB"/>
        </w:rPr>
      </w:pPr>
      <w:r w:rsidRPr="00670B97">
        <w:rPr>
          <w:lang w:val="en-GB"/>
        </w:rPr>
        <w:t>Compared to the situation with one wire, two additional problems occur:</w:t>
      </w:r>
    </w:p>
    <w:p w14:paraId="06ACB1A1" w14:textId="19B8ABFC" w:rsidR="00120D23" w:rsidRPr="00670B97" w:rsidRDefault="00120D23" w:rsidP="00120D23">
      <w:pPr>
        <w:pStyle w:val="Listenabsatz"/>
        <w:numPr>
          <w:ilvl w:val="0"/>
          <w:numId w:val="6"/>
        </w:numPr>
        <w:rPr>
          <w:lang w:val="en-GB"/>
        </w:rPr>
      </w:pPr>
      <w:r w:rsidRPr="00670B97">
        <w:rPr>
          <w:lang w:val="en-GB"/>
        </w:rPr>
        <w:t xml:space="preserve">Perpendicular to the plane of the wires the </w:t>
      </w:r>
      <w:r w:rsidR="00C21F03">
        <w:rPr>
          <w:lang w:val="en-GB"/>
        </w:rPr>
        <w:t>magnetic</w:t>
      </w:r>
      <w:r w:rsidRPr="00670B97">
        <w:rPr>
          <w:lang w:val="en-GB"/>
        </w:rPr>
        <w:t xml:space="preserve"> field disappears completely. At least two sensors at different locations are required.</w:t>
      </w:r>
    </w:p>
    <w:p w14:paraId="2A272B9B" w14:textId="18C2C4EA" w:rsidR="009112A5" w:rsidRPr="00670B97" w:rsidRDefault="00120D23" w:rsidP="009112A5">
      <w:pPr>
        <w:pStyle w:val="Listenabsatz"/>
        <w:numPr>
          <w:ilvl w:val="0"/>
          <w:numId w:val="6"/>
        </w:numPr>
        <w:rPr>
          <w:lang w:val="en-GB"/>
        </w:rPr>
      </w:pPr>
      <w:r w:rsidRPr="00670B97">
        <w:rPr>
          <w:lang w:val="en-GB"/>
        </w:rPr>
        <w:t xml:space="preserve">The </w:t>
      </w:r>
      <w:r w:rsidR="00C21F03">
        <w:rPr>
          <w:lang w:val="en-GB"/>
        </w:rPr>
        <w:t>magnetic</w:t>
      </w:r>
      <w:r w:rsidRPr="00670B97">
        <w:rPr>
          <w:lang w:val="en-GB"/>
        </w:rPr>
        <w:t xml:space="preserve"> field is decaying</w:t>
      </w:r>
      <w:r w:rsidR="003C7D74" w:rsidRPr="00670B97">
        <w:rPr>
          <w:lang w:val="en-GB"/>
        </w:rPr>
        <w:t xml:space="preserve"> extremely fast</w:t>
      </w:r>
      <w:r w:rsidRPr="00670B97">
        <w:rPr>
          <w:lang w:val="en-GB"/>
        </w:rPr>
        <w:t xml:space="preserve"> with increasing distance because the fields of both wires cancel partly out. It </w:t>
      </w:r>
      <w:r w:rsidR="003C7D74" w:rsidRPr="00670B97">
        <w:rPr>
          <w:lang w:val="en-GB"/>
        </w:rPr>
        <w:t>is</w:t>
      </w:r>
      <w:r w:rsidRPr="00670B97">
        <w:rPr>
          <w:lang w:val="en-GB"/>
        </w:rPr>
        <w:t xml:space="preserve"> only possible to give a rough estimation with </w:t>
      </w:r>
      <w:r w:rsidR="003C7D74" w:rsidRPr="00670B97">
        <w:rPr>
          <w:lang w:val="en-GB"/>
        </w:rPr>
        <w:t>the</w:t>
      </w:r>
      <w:r w:rsidRPr="00670B97">
        <w:rPr>
          <w:lang w:val="en-GB"/>
        </w:rPr>
        <w:t xml:space="preserve"> sensors in the immediate vicinity of the cable.</w:t>
      </w:r>
    </w:p>
    <w:p w14:paraId="3BC0A30A" w14:textId="77777777" w:rsidR="00312345" w:rsidRPr="00670B97" w:rsidRDefault="00312345" w:rsidP="00312345">
      <w:pPr>
        <w:pStyle w:val="Listenabsatz"/>
        <w:numPr>
          <w:ilvl w:val="0"/>
          <w:numId w:val="6"/>
        </w:numPr>
        <w:rPr>
          <w:lang w:val="en-GB"/>
        </w:rPr>
      </w:pPr>
      <w:r w:rsidRPr="00670B97">
        <w:rPr>
          <w:lang w:val="en-GB"/>
        </w:rPr>
        <w:t>Tests with a prototype suggest that more than two sensors might improve the chance to estimate the current correctly.</w:t>
      </w:r>
    </w:p>
    <w:p w14:paraId="683B8648" w14:textId="77777777" w:rsidR="00D22B79" w:rsidRPr="00670B97" w:rsidRDefault="007F0D98" w:rsidP="00D22B79">
      <w:pPr>
        <w:pStyle w:val="berschrift2"/>
        <w:rPr>
          <w:lang w:val="en-GB"/>
        </w:rPr>
      </w:pPr>
      <w:bookmarkStart w:id="30" w:name="_Toc97133841"/>
      <w:r w:rsidRPr="00670B97">
        <w:rPr>
          <w:lang w:val="en-GB"/>
        </w:rPr>
        <w:t>Calculate</w:t>
      </w:r>
      <w:r w:rsidR="00D22B79" w:rsidRPr="00670B97">
        <w:rPr>
          <w:lang w:val="en-GB"/>
        </w:rPr>
        <w:t xml:space="preserve"> the Current</w:t>
      </w:r>
      <w:bookmarkEnd w:id="30"/>
    </w:p>
    <w:p w14:paraId="4E9B5537" w14:textId="77DD944B" w:rsidR="006638F5" w:rsidRDefault="00B9216E" w:rsidP="00D22B79">
      <w:pPr>
        <w:rPr>
          <w:lang w:val="en-GB"/>
        </w:rPr>
      </w:pPr>
      <w:r>
        <w:rPr>
          <w:lang w:val="en-GB"/>
        </w:rPr>
        <w:t>Fo</w:t>
      </w:r>
      <w:r w:rsidR="00133148">
        <w:rPr>
          <w:lang w:val="en-GB"/>
        </w:rPr>
        <w:t xml:space="preserve">r a given </w:t>
      </w:r>
      <w:r w:rsidR="006638F5">
        <w:rPr>
          <w:lang w:val="en-GB"/>
        </w:rPr>
        <w:t>(</w:t>
      </w:r>
      <w:r w:rsidR="00133148">
        <w:rPr>
          <w:lang w:val="en-GB"/>
        </w:rPr>
        <w:t>calibration</w:t>
      </w:r>
      <w:r w:rsidR="006638F5">
        <w:rPr>
          <w:lang w:val="en-GB"/>
        </w:rPr>
        <w:t>)</w:t>
      </w:r>
      <w:r w:rsidR="00133148">
        <w:rPr>
          <w:lang w:val="en-GB"/>
        </w:rPr>
        <w:t xml:space="preserve"> current the</w:t>
      </w:r>
      <w:r>
        <w:rPr>
          <w:lang w:val="en-GB"/>
        </w:rPr>
        <w:t xml:space="preserve"> </w:t>
      </w:r>
      <w:r w:rsidR="00C21F03">
        <w:rPr>
          <w:lang w:val="en-GB"/>
        </w:rPr>
        <w:t>magnetic</w:t>
      </w:r>
      <w:r>
        <w:rPr>
          <w:lang w:val="en-GB"/>
        </w:rPr>
        <w:t xml:space="preserve"> field is </w:t>
      </w:r>
      <w:r w:rsidR="00133148">
        <w:rPr>
          <w:lang w:val="en-GB"/>
        </w:rPr>
        <w:t>a function of</w:t>
      </w:r>
      <w:r>
        <w:rPr>
          <w:lang w:val="en-GB"/>
        </w:rPr>
        <w:t xml:space="preserve"> distance and wire or cable configuration. With the help of a model or a look-up-table this </w:t>
      </w:r>
      <w:r w:rsidR="00C21F03">
        <w:rPr>
          <w:lang w:val="en-GB"/>
        </w:rPr>
        <w:t>magnetic</w:t>
      </w:r>
      <w:r>
        <w:rPr>
          <w:lang w:val="en-GB"/>
        </w:rPr>
        <w:t xml:space="preserve"> field can be estimated using a similar approach as in </w:t>
      </w:r>
      <w:r w:rsidR="002D149C" w:rsidRPr="00670B97">
        <w:rPr>
          <w:lang w:val="en-GB"/>
        </w:rPr>
        <w:t>chapter</w:t>
      </w:r>
      <w:r w:rsidR="007F0D98" w:rsidRPr="00670B97">
        <w:rPr>
          <w:lang w:val="en-GB"/>
        </w:rPr>
        <w:t xml:space="preserve"> </w:t>
      </w:r>
      <w:r w:rsidR="007F0D98" w:rsidRPr="00670B97">
        <w:rPr>
          <w:i/>
          <w:lang w:val="en-GB"/>
        </w:rPr>
        <w:fldChar w:fldCharType="begin"/>
      </w:r>
      <w:r w:rsidR="007F0D98" w:rsidRPr="00670B97">
        <w:rPr>
          <w:i/>
          <w:lang w:val="en-GB"/>
        </w:rPr>
        <w:instrText xml:space="preserve"> REF _Ref32581764 \w \h </w:instrText>
      </w:r>
      <w:r w:rsidR="00476ABB" w:rsidRPr="00670B97">
        <w:rPr>
          <w:i/>
          <w:lang w:val="en-GB"/>
        </w:rPr>
        <w:instrText xml:space="preserve"> \* MERGEFORMAT </w:instrText>
      </w:r>
      <w:r w:rsidR="007F0D98" w:rsidRPr="00670B97">
        <w:rPr>
          <w:i/>
          <w:lang w:val="en-GB"/>
        </w:rPr>
      </w:r>
      <w:r w:rsidR="007F0D98" w:rsidRPr="00670B97">
        <w:rPr>
          <w:i/>
          <w:lang w:val="en-GB"/>
        </w:rPr>
        <w:fldChar w:fldCharType="separate"/>
      </w:r>
      <w:r w:rsidR="004A0099">
        <w:rPr>
          <w:i/>
          <w:lang w:val="en-GB"/>
        </w:rPr>
        <w:t>1.7</w:t>
      </w:r>
      <w:r w:rsidR="007F0D98" w:rsidRPr="00670B97">
        <w:rPr>
          <w:i/>
          <w:lang w:val="en-GB"/>
        </w:rPr>
        <w:fldChar w:fldCharType="end"/>
      </w:r>
      <w:r w:rsidR="007F0D98" w:rsidRPr="00670B97">
        <w:rPr>
          <w:i/>
          <w:lang w:val="en-GB"/>
        </w:rPr>
        <w:t xml:space="preserve"> </w:t>
      </w:r>
      <w:r w:rsidR="007F0D98" w:rsidRPr="00670B97">
        <w:rPr>
          <w:i/>
          <w:lang w:val="en-GB"/>
        </w:rPr>
        <w:fldChar w:fldCharType="begin"/>
      </w:r>
      <w:r w:rsidR="007F0D98" w:rsidRPr="00670B97">
        <w:rPr>
          <w:i/>
          <w:lang w:val="en-GB"/>
        </w:rPr>
        <w:instrText xml:space="preserve"> REF _Ref32581764 \h </w:instrText>
      </w:r>
      <w:r w:rsidR="00476ABB" w:rsidRPr="00670B97">
        <w:rPr>
          <w:i/>
          <w:lang w:val="en-GB"/>
        </w:rPr>
        <w:instrText xml:space="preserve"> \* MERGEFORMAT </w:instrText>
      </w:r>
      <w:r w:rsidR="007F0D98" w:rsidRPr="00670B97">
        <w:rPr>
          <w:i/>
          <w:lang w:val="en-GB"/>
        </w:rPr>
      </w:r>
      <w:r w:rsidR="007F0D98" w:rsidRPr="00670B97">
        <w:rPr>
          <w:i/>
          <w:lang w:val="en-GB"/>
        </w:rPr>
        <w:fldChar w:fldCharType="separate"/>
      </w:r>
      <w:r w:rsidR="005050B3" w:rsidRPr="005050B3">
        <w:rPr>
          <w:i/>
          <w:lang w:val="en-GB"/>
        </w:rPr>
        <w:t>Calculate the Distance</w:t>
      </w:r>
      <w:r w:rsidR="007F0D98" w:rsidRPr="00670B97">
        <w:rPr>
          <w:i/>
          <w:lang w:val="en-GB"/>
        </w:rPr>
        <w:fldChar w:fldCharType="end"/>
      </w:r>
      <w:r w:rsidR="007F0D98" w:rsidRPr="00670B97">
        <w:rPr>
          <w:lang w:val="en-GB"/>
        </w:rPr>
        <w:t xml:space="preserve"> </w:t>
      </w:r>
      <w:r w:rsidR="006638F5">
        <w:rPr>
          <w:lang w:val="en-GB"/>
        </w:rPr>
        <w:t>.</w:t>
      </w:r>
    </w:p>
    <w:p w14:paraId="38210FC0" w14:textId="77777777" w:rsidR="006638F5" w:rsidRDefault="006638F5" w:rsidP="006638F5">
      <w:pPr>
        <w:keepNext/>
      </w:pPr>
      <w:r>
        <w:rPr>
          <w:noProof/>
          <w:lang w:eastAsia="de-CH"/>
        </w:rPr>
        <w:drawing>
          <wp:inline distT="0" distB="0" distL="0" distR="0" wp14:anchorId="321004B1" wp14:editId="2B90D14B">
            <wp:extent cx="3769200" cy="2066400"/>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9200" cy="2066400"/>
                    </a:xfrm>
                    <a:prstGeom prst="rect">
                      <a:avLst/>
                    </a:prstGeom>
                  </pic:spPr>
                </pic:pic>
              </a:graphicData>
            </a:graphic>
          </wp:inline>
        </w:drawing>
      </w:r>
    </w:p>
    <w:p w14:paraId="6765FA63" w14:textId="77777777" w:rsidR="006638F5" w:rsidRDefault="006638F5" w:rsidP="006638F5">
      <w:pPr>
        <w:pStyle w:val="Beschriftung"/>
      </w:pPr>
      <w:r>
        <w:t xml:space="preserve">Figure </w:t>
      </w:r>
      <w:r w:rsidR="006E1641">
        <w:fldChar w:fldCharType="begin"/>
      </w:r>
      <w:r w:rsidR="006E1641">
        <w:instrText xml:space="preserve"> SEQ Figure \* ARABIC </w:instrText>
      </w:r>
      <w:r w:rsidR="006E1641">
        <w:fldChar w:fldCharType="separate"/>
      </w:r>
      <w:r w:rsidR="004A0099">
        <w:rPr>
          <w:noProof/>
        </w:rPr>
        <w:t>11</w:t>
      </w:r>
      <w:r w:rsidR="006E1641">
        <w:rPr>
          <w:noProof/>
        </w:rPr>
        <w:fldChar w:fldCharType="end"/>
      </w:r>
      <w:r>
        <w:t>: B-field = f(distance) approximated by a look-up-table and by a model</w:t>
      </w:r>
    </w:p>
    <w:p w14:paraId="4E43864D" w14:textId="77777777" w:rsidR="00B9216E" w:rsidRDefault="00B9216E" w:rsidP="00D22B79">
      <w:pPr>
        <w:rPr>
          <w:lang w:val="en-GB"/>
        </w:rPr>
      </w:pPr>
      <w:r>
        <w:rPr>
          <w:lang w:val="en-GB"/>
        </w:rPr>
        <w:t xml:space="preserve">The </w:t>
      </w:r>
      <w:r w:rsidR="006638F5">
        <w:rPr>
          <w:lang w:val="en-GB"/>
        </w:rPr>
        <w:t xml:space="preserve">actual </w:t>
      </w:r>
      <w:r>
        <w:rPr>
          <w:lang w:val="en-GB"/>
        </w:rPr>
        <w:t>current can then be calculated:</w:t>
      </w:r>
    </w:p>
    <w:p w14:paraId="0F8405C0" w14:textId="77777777" w:rsidR="008F0B27" w:rsidRDefault="008F0B27" w:rsidP="006638F5">
      <w:pPr>
        <w:pStyle w:val="Beschriftung"/>
      </w:pPr>
      <w:r>
        <w:t xml:space="preserve">Equation </w:t>
      </w:r>
      <w:r w:rsidR="001B2F0B">
        <w:fldChar w:fldCharType="begin"/>
      </w:r>
      <w:r w:rsidR="001B2F0B">
        <w:instrText xml:space="preserve"> SEQ Equation \* ARABIC </w:instrText>
      </w:r>
      <w:r w:rsidR="001B2F0B">
        <w:fldChar w:fldCharType="separate"/>
      </w:r>
      <w:r w:rsidR="004A0099">
        <w:rPr>
          <w:noProof/>
        </w:rPr>
        <w:t>4</w:t>
      </w:r>
      <w:r w:rsidR="001B2F0B">
        <w:rPr>
          <w:noProof/>
        </w:rPr>
        <w:fldChar w:fldCharType="end"/>
      </w:r>
      <w:r>
        <w:t>: Estimated current</w:t>
      </w:r>
    </w:p>
    <w:p w14:paraId="56DD5F0E" w14:textId="77777777" w:rsidR="008F0B27" w:rsidRDefault="00B9216E" w:rsidP="006638F5">
      <w:pPr>
        <w:pStyle w:val="Beschriftung"/>
      </w:pPr>
      <m:oMathPara>
        <m:oMath>
          <m:r>
            <m:t xml:space="preserve">I_estimated≈ </m:t>
          </m:r>
          <m:f>
            <m:fPr>
              <m:ctrlPr>
                <w:rPr>
                  <w:bCs/>
                </w:rPr>
              </m:ctrlPr>
            </m:fPr>
            <m:num>
              <m:r>
                <m:t>B_measured</m:t>
              </m:r>
            </m:num>
            <m:den>
              <m:r>
                <m:t>B_calibration(distance)</m:t>
              </m:r>
            </m:den>
          </m:f>
          <m:r>
            <m:t>∙I_calibration</m:t>
          </m:r>
        </m:oMath>
      </m:oMathPara>
    </w:p>
    <w:p w14:paraId="059480CB" w14:textId="77777777" w:rsidR="005050B3" w:rsidRDefault="005050B3">
      <w:pPr>
        <w:spacing w:before="0" w:after="160" w:line="259" w:lineRule="auto"/>
        <w:jc w:val="left"/>
        <w:rPr>
          <w:rFonts w:cs="Arial"/>
          <w:b/>
          <w:bCs/>
          <w:kern w:val="32"/>
          <w:sz w:val="36"/>
          <w:szCs w:val="32"/>
          <w:lang w:val="en-GB"/>
        </w:rPr>
      </w:pPr>
      <w:r>
        <w:rPr>
          <w:lang w:val="en-GB"/>
        </w:rPr>
        <w:br w:type="page"/>
      </w:r>
    </w:p>
    <w:p w14:paraId="2D1DA405" w14:textId="77777777" w:rsidR="00A24C0B" w:rsidRPr="00670B97" w:rsidRDefault="00A24C0B" w:rsidP="00A24C0B">
      <w:pPr>
        <w:pStyle w:val="berschrift1"/>
        <w:rPr>
          <w:lang w:val="en-GB"/>
        </w:rPr>
      </w:pPr>
      <w:bookmarkStart w:id="31" w:name="_Toc97133842"/>
      <w:r w:rsidRPr="00670B97">
        <w:rPr>
          <w:lang w:val="en-GB"/>
        </w:rPr>
        <w:lastRenderedPageBreak/>
        <w:t>Checklist</w:t>
      </w:r>
      <w:bookmarkEnd w:id="31"/>
    </w:p>
    <w:p w14:paraId="652A171A" w14:textId="4D00A7F4" w:rsidR="00A24C0B" w:rsidRPr="00670B97" w:rsidRDefault="00A24C0B" w:rsidP="00A24C0B">
      <w:pPr>
        <w:pStyle w:val="Listenabsatz"/>
        <w:numPr>
          <w:ilvl w:val="0"/>
          <w:numId w:val="7"/>
        </w:numPr>
        <w:rPr>
          <w:lang w:val="en-GB"/>
        </w:rPr>
      </w:pPr>
      <w:r w:rsidRPr="00670B97">
        <w:rPr>
          <w:lang w:val="en-GB"/>
        </w:rPr>
        <w:t xml:space="preserve">What is the optimal size for the pads which pick up the </w:t>
      </w:r>
      <w:r w:rsidR="00C21F03">
        <w:rPr>
          <w:lang w:val="en-GB"/>
        </w:rPr>
        <w:t>electric</w:t>
      </w:r>
      <w:r w:rsidRPr="00670B97">
        <w:rPr>
          <w:lang w:val="en-GB"/>
        </w:rPr>
        <w:t xml:space="preserve"> field?</w:t>
      </w:r>
    </w:p>
    <w:p w14:paraId="1AC51EA2" w14:textId="77777777" w:rsidR="00A24C0B" w:rsidRPr="00670B97" w:rsidRDefault="00A24C0B" w:rsidP="00A24C0B">
      <w:pPr>
        <w:pStyle w:val="Listenabsatz"/>
        <w:numPr>
          <w:ilvl w:val="0"/>
          <w:numId w:val="7"/>
        </w:numPr>
        <w:rPr>
          <w:lang w:val="en-GB"/>
        </w:rPr>
      </w:pPr>
      <w:r w:rsidRPr="00670B97">
        <w:rPr>
          <w:lang w:val="en-GB"/>
        </w:rPr>
        <w:t>Where on the PCB should the pads be placed?</w:t>
      </w:r>
    </w:p>
    <w:p w14:paraId="1734ECB1" w14:textId="77777777" w:rsidR="00A24C0B" w:rsidRPr="00670B97" w:rsidRDefault="00A24C0B" w:rsidP="00A24C0B">
      <w:pPr>
        <w:pStyle w:val="Listenabsatz"/>
        <w:numPr>
          <w:ilvl w:val="0"/>
          <w:numId w:val="7"/>
        </w:numPr>
        <w:rPr>
          <w:lang w:val="en-GB"/>
        </w:rPr>
      </w:pPr>
      <w:r w:rsidRPr="00670B97">
        <w:rPr>
          <w:lang w:val="en-GB"/>
        </w:rPr>
        <w:t>Which signal level can be expected?</w:t>
      </w:r>
    </w:p>
    <w:p w14:paraId="646912D9" w14:textId="77777777" w:rsidR="00A24C0B" w:rsidRPr="00670B97" w:rsidRDefault="00A24C0B" w:rsidP="00A24C0B">
      <w:pPr>
        <w:pStyle w:val="Listenabsatz"/>
        <w:numPr>
          <w:ilvl w:val="0"/>
          <w:numId w:val="7"/>
        </w:numPr>
        <w:rPr>
          <w:lang w:val="en-GB"/>
        </w:rPr>
      </w:pPr>
      <w:r w:rsidRPr="00670B97">
        <w:rPr>
          <w:lang w:val="en-GB"/>
        </w:rPr>
        <w:t xml:space="preserve">What are reasonable values for </w:t>
      </w:r>
      <w:proofErr w:type="spellStart"/>
      <w:r w:rsidRPr="00670B97">
        <w:rPr>
          <w:lang w:val="en-GB"/>
        </w:rPr>
        <w:t>Rmeas</w:t>
      </w:r>
      <w:proofErr w:type="spellEnd"/>
      <w:r w:rsidRPr="00670B97">
        <w:rPr>
          <w:lang w:val="en-GB"/>
        </w:rPr>
        <w:t xml:space="preserve"> and amplifier gain?</w:t>
      </w:r>
    </w:p>
    <w:p w14:paraId="2E04F2CA" w14:textId="77777777" w:rsidR="00A24C0B" w:rsidRPr="00670B97" w:rsidRDefault="00A24C0B" w:rsidP="00A24C0B">
      <w:pPr>
        <w:pStyle w:val="Listenabsatz"/>
        <w:numPr>
          <w:ilvl w:val="0"/>
          <w:numId w:val="7"/>
        </w:numPr>
        <w:rPr>
          <w:lang w:val="en-GB"/>
        </w:rPr>
      </w:pPr>
      <w:r w:rsidRPr="00670B97">
        <w:rPr>
          <w:lang w:val="en-GB"/>
        </w:rPr>
        <w:t>How can the look-up table entries experimentally be determined?</w:t>
      </w:r>
    </w:p>
    <w:p w14:paraId="0EE2EEB3" w14:textId="7ED4CE3D" w:rsidR="00A24C0B" w:rsidRPr="00670B97" w:rsidRDefault="00A24C0B" w:rsidP="00A24C0B">
      <w:pPr>
        <w:pStyle w:val="Listenabsatz"/>
        <w:numPr>
          <w:ilvl w:val="0"/>
          <w:numId w:val="7"/>
        </w:numPr>
        <w:rPr>
          <w:lang w:val="en-GB"/>
        </w:rPr>
      </w:pPr>
      <w:r w:rsidRPr="00670B97">
        <w:rPr>
          <w:lang w:val="en-GB"/>
        </w:rPr>
        <w:t xml:space="preserve">Chose the sensor for the </w:t>
      </w:r>
      <w:r w:rsidR="00C21F03">
        <w:rPr>
          <w:lang w:val="en-GB"/>
        </w:rPr>
        <w:t>magnetic</w:t>
      </w:r>
      <w:r w:rsidRPr="00670B97">
        <w:rPr>
          <w:lang w:val="en-GB"/>
        </w:rPr>
        <w:t xml:space="preserve"> field: coil and/or hall sensor?</w:t>
      </w:r>
    </w:p>
    <w:p w14:paraId="32EC0F29" w14:textId="77777777" w:rsidR="00A24C0B" w:rsidRPr="00670B97" w:rsidRDefault="00A24C0B" w:rsidP="00A24C0B">
      <w:pPr>
        <w:pStyle w:val="Listenabsatz"/>
        <w:numPr>
          <w:ilvl w:val="0"/>
          <w:numId w:val="7"/>
        </w:numPr>
        <w:rPr>
          <w:lang w:val="en-GB"/>
        </w:rPr>
      </w:pPr>
      <w:r w:rsidRPr="00670B97">
        <w:rPr>
          <w:lang w:val="en-GB"/>
        </w:rPr>
        <w:t>Where on the PCB should they be placed and with which orientation?</w:t>
      </w:r>
    </w:p>
    <w:p w14:paraId="250E7256" w14:textId="77777777" w:rsidR="00A24C0B" w:rsidRPr="00670B97" w:rsidRDefault="00A24C0B" w:rsidP="00A24C0B">
      <w:pPr>
        <w:pStyle w:val="Listenabsatz"/>
        <w:numPr>
          <w:ilvl w:val="0"/>
          <w:numId w:val="7"/>
        </w:numPr>
        <w:rPr>
          <w:lang w:val="en-GB"/>
        </w:rPr>
      </w:pPr>
      <w:r w:rsidRPr="00670B97">
        <w:rPr>
          <w:lang w:val="en-GB"/>
        </w:rPr>
        <w:t>How can the proportionality factor for the current experimentally be determined?</w:t>
      </w:r>
    </w:p>
    <w:p w14:paraId="364509EF" w14:textId="77777777" w:rsidR="009112A5" w:rsidRPr="00670B97" w:rsidRDefault="001E4C30" w:rsidP="009B08C5">
      <w:pPr>
        <w:pStyle w:val="berschrift1"/>
        <w:rPr>
          <w:lang w:val="en-GB"/>
        </w:rPr>
      </w:pPr>
      <w:bookmarkStart w:id="32" w:name="_Toc97133843"/>
      <w:r w:rsidRPr="00670B97">
        <w:rPr>
          <w:lang w:val="en-GB"/>
        </w:rPr>
        <w:t>Conclusion</w:t>
      </w:r>
      <w:bookmarkEnd w:id="32"/>
    </w:p>
    <w:p w14:paraId="119AF49D" w14:textId="77777777" w:rsidR="001E4C30" w:rsidRPr="00670B97" w:rsidRDefault="009B08C5" w:rsidP="009112A5">
      <w:pPr>
        <w:rPr>
          <w:lang w:val="en-GB"/>
        </w:rPr>
      </w:pPr>
      <w:r w:rsidRPr="00670B97">
        <w:rPr>
          <w:lang w:val="en-GB"/>
        </w:rPr>
        <w:t>With adequate amplification and filtering, it is easy to measure the distance of a wire or cable connected to the mains.</w:t>
      </w:r>
      <w:r w:rsidR="003C7D74" w:rsidRPr="00670B97">
        <w:rPr>
          <w:lang w:val="en-GB"/>
        </w:rPr>
        <w:t xml:space="preserve"> Using two pads, the direction to the cable can </w:t>
      </w:r>
      <w:r w:rsidR="00D62D95" w:rsidRPr="00670B97">
        <w:rPr>
          <w:lang w:val="en-GB"/>
        </w:rPr>
        <w:t xml:space="preserve">also </w:t>
      </w:r>
      <w:r w:rsidR="003C7D74" w:rsidRPr="00670B97">
        <w:rPr>
          <w:lang w:val="en-GB"/>
        </w:rPr>
        <w:t xml:space="preserve">be </w:t>
      </w:r>
      <w:r w:rsidR="00D62D95" w:rsidRPr="00670B97">
        <w:rPr>
          <w:lang w:val="en-GB"/>
        </w:rPr>
        <w:t>detected.</w:t>
      </w:r>
    </w:p>
    <w:p w14:paraId="00A6D5E6" w14:textId="1C7BECA0" w:rsidR="009B08C5" w:rsidRPr="00670B97" w:rsidRDefault="009B08C5" w:rsidP="009112A5">
      <w:pPr>
        <w:rPr>
          <w:lang w:val="en-GB"/>
        </w:rPr>
      </w:pPr>
      <w:r w:rsidRPr="00670B97">
        <w:rPr>
          <w:lang w:val="en-GB"/>
        </w:rPr>
        <w:t xml:space="preserve">The current flowing through one wire can be approximated by additionally measuring the </w:t>
      </w:r>
      <w:r w:rsidR="00C21F03">
        <w:rPr>
          <w:lang w:val="en-GB"/>
        </w:rPr>
        <w:t>magnetic</w:t>
      </w:r>
      <w:r w:rsidRPr="00670B97">
        <w:rPr>
          <w:lang w:val="en-GB"/>
        </w:rPr>
        <w:t xml:space="preserve"> field.</w:t>
      </w:r>
    </w:p>
    <w:p w14:paraId="1B688823" w14:textId="57BB69F8" w:rsidR="009B08C5" w:rsidRPr="00670B97" w:rsidRDefault="009B08C5" w:rsidP="009112A5">
      <w:pPr>
        <w:rPr>
          <w:lang w:val="en-GB"/>
        </w:rPr>
      </w:pPr>
      <w:r w:rsidRPr="00670B97">
        <w:rPr>
          <w:lang w:val="en-GB"/>
        </w:rPr>
        <w:t>The current flowing through a cable can only be roughly estimated in the immediate vicinity.</w:t>
      </w:r>
      <w:r w:rsidR="00D62D95" w:rsidRPr="00670B97">
        <w:rPr>
          <w:lang w:val="en-GB"/>
        </w:rPr>
        <w:t xml:space="preserve"> At least two sensors are required at different places very close to the cable</w:t>
      </w:r>
      <w:r w:rsidR="006638F5">
        <w:rPr>
          <w:lang w:val="en-GB"/>
        </w:rPr>
        <w:t xml:space="preserve">, because the </w:t>
      </w:r>
      <w:r w:rsidR="00C21F03">
        <w:rPr>
          <w:lang w:val="en-GB"/>
        </w:rPr>
        <w:t>magnetic</w:t>
      </w:r>
      <w:r w:rsidR="006638F5">
        <w:rPr>
          <w:lang w:val="en-GB"/>
        </w:rPr>
        <w:t xml:space="preserve"> fields of the phase and the neutral conductor cancel out each other in the plane of the wires</w:t>
      </w:r>
      <w:r w:rsidR="00D62D95" w:rsidRPr="00670B97">
        <w:rPr>
          <w:lang w:val="en-GB"/>
        </w:rPr>
        <w:t>.</w:t>
      </w:r>
    </w:p>
    <w:p w14:paraId="143B674F" w14:textId="77777777" w:rsidR="001F2BA2" w:rsidRPr="00670B97" w:rsidRDefault="001F34EA">
      <w:pPr>
        <w:rPr>
          <w:lang w:val="en-GB"/>
        </w:rPr>
      </w:pPr>
      <w:r w:rsidRPr="00670B97">
        <w:rPr>
          <w:lang w:val="en-GB"/>
        </w:rPr>
        <w:t>The coils or hall sensors must be oriented perpendicular to the magnetic lines of force.</w:t>
      </w:r>
    </w:p>
    <w:sectPr w:rsidR="001F2BA2" w:rsidRPr="00670B97">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B45C8" w14:textId="77777777" w:rsidR="006E1641" w:rsidRDefault="006E1641" w:rsidP="00800B97">
      <w:pPr>
        <w:spacing w:before="0"/>
      </w:pPr>
      <w:r>
        <w:separator/>
      </w:r>
    </w:p>
  </w:endnote>
  <w:endnote w:type="continuationSeparator" w:id="0">
    <w:p w14:paraId="5698BC85" w14:textId="77777777" w:rsidR="006E1641" w:rsidRDefault="006E1641" w:rsidP="00800B9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4B7E3" w14:textId="77777777" w:rsidR="008F0B27" w:rsidRDefault="008F0B2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8430A" w14:textId="77777777" w:rsidR="00EF53B7" w:rsidRPr="00BB4AD7" w:rsidRDefault="006C08D6" w:rsidP="00962A8B">
    <w:pPr>
      <w:pStyle w:val="Fuzeile"/>
      <w:jc w:val="center"/>
      <w:rPr>
        <w:lang w:val="en-GB"/>
      </w:rPr>
    </w:pPr>
    <w:r>
      <w:rPr>
        <w:lang w:val="en-GB"/>
      </w:rPr>
      <w:fldChar w:fldCharType="begin"/>
    </w:r>
    <w:r>
      <w:rPr>
        <w:lang w:val="en-GB"/>
      </w:rPr>
      <w:instrText xml:space="preserve"> FILENAME \* MERGEFORMAT </w:instrText>
    </w:r>
    <w:r>
      <w:rPr>
        <w:lang w:val="en-GB"/>
      </w:rPr>
      <w:fldChar w:fldCharType="separate"/>
    </w:r>
    <w:r w:rsidR="004A0099">
      <w:rPr>
        <w:noProof/>
        <w:lang w:val="en-GB"/>
      </w:rPr>
      <w:t>Sensing_Electrical_Fields.docx</w:t>
    </w:r>
    <w:r>
      <w:rPr>
        <w:lang w:val="en-GB"/>
      </w:rPr>
      <w:fldChar w:fldCharType="end"/>
    </w:r>
    <w:r w:rsidR="00EF53B7" w:rsidRPr="00BB4AD7">
      <w:rPr>
        <w:lang w:val="en-GB"/>
      </w:rPr>
      <w:tab/>
    </w:r>
    <w:r w:rsidR="00EF53B7">
      <w:rPr>
        <w:lang w:val="en-GB"/>
      </w:rPr>
      <w:t xml:space="preserve">page </w:t>
    </w:r>
    <w:sdt>
      <w:sdtPr>
        <w:id w:val="-1291048259"/>
        <w:docPartObj>
          <w:docPartGallery w:val="Page Numbers (Bottom of Page)"/>
          <w:docPartUnique/>
        </w:docPartObj>
      </w:sdtPr>
      <w:sdtEndPr/>
      <w:sdtContent>
        <w:r w:rsidR="00EF53B7">
          <w:fldChar w:fldCharType="begin"/>
        </w:r>
        <w:r w:rsidR="00EF53B7" w:rsidRPr="00BB4AD7">
          <w:rPr>
            <w:lang w:val="en-GB"/>
          </w:rPr>
          <w:instrText>PAGE   \* MERGEFORMAT</w:instrText>
        </w:r>
        <w:r w:rsidR="00EF53B7">
          <w:fldChar w:fldCharType="separate"/>
        </w:r>
        <w:r w:rsidR="00523ACD">
          <w:rPr>
            <w:noProof/>
            <w:lang w:val="en-GB"/>
          </w:rPr>
          <w:t>11</w:t>
        </w:r>
        <w:r w:rsidR="00EF53B7">
          <w:fldChar w:fldCharType="end"/>
        </w:r>
        <w:r w:rsidR="00EF53B7" w:rsidRPr="00BB4AD7">
          <w:rPr>
            <w:lang w:val="en-GB"/>
          </w:rPr>
          <w:t xml:space="preserve"> </w:t>
        </w:r>
        <w:r w:rsidR="00EF53B7">
          <w:rPr>
            <w:lang w:val="en-GB"/>
          </w:rPr>
          <w:t>of</w:t>
        </w:r>
        <w:r w:rsidR="00EF53B7" w:rsidRPr="00BB4AD7">
          <w:rPr>
            <w:lang w:val="en-GB"/>
          </w:rPr>
          <w:t xml:space="preserve"> </w:t>
        </w:r>
        <w:r w:rsidR="00EF53B7">
          <w:fldChar w:fldCharType="begin"/>
        </w:r>
        <w:r w:rsidR="00EF53B7" w:rsidRPr="00BB4AD7">
          <w:rPr>
            <w:lang w:val="en-GB"/>
          </w:rPr>
          <w:instrText xml:space="preserve"> NUMPAGES   \* MERGEFORMAT </w:instrText>
        </w:r>
        <w:r w:rsidR="00EF53B7">
          <w:fldChar w:fldCharType="separate"/>
        </w:r>
        <w:r w:rsidR="00523ACD">
          <w:rPr>
            <w:noProof/>
            <w:lang w:val="en-GB"/>
          </w:rPr>
          <w:t>11</w:t>
        </w:r>
        <w:r w:rsidR="00EF53B7">
          <w:fldChar w:fldCharType="end"/>
        </w:r>
        <w:r w:rsidR="00EF53B7" w:rsidRPr="00BB4AD7">
          <w:rPr>
            <w:lang w:val="en-GB"/>
          </w:rPr>
          <w:tab/>
        </w:r>
        <w:sdt>
          <w:sdtPr>
            <w:rPr>
              <w:lang w:val="en-GB"/>
            </w:rPr>
            <w:alias w:val="Autor"/>
            <w:tag w:val=""/>
            <w:id w:val="-1143727521"/>
            <w:placeholder>
              <w:docPart w:val="279974170A7A4948B4331AC84096FCE0"/>
            </w:placeholder>
            <w:dataBinding w:prefixMappings="xmlns:ns0='http://purl.org/dc/elements/1.1/' xmlns:ns1='http://schemas.openxmlformats.org/package/2006/metadata/core-properties' " w:xpath="/ns1:coreProperties[1]/ns0:creator[1]" w:storeItemID="{6C3C8BC8-F283-45AE-878A-BAB7291924A1}"/>
            <w:text/>
          </w:sdtPr>
          <w:sdtEndPr/>
          <w:sdtContent>
            <w:r w:rsidR="00EF53B7" w:rsidRPr="00BB4AD7">
              <w:rPr>
                <w:lang w:val="en-GB"/>
              </w:rPr>
              <w:t>Hochreutener Hanspeter (hhrt)</w:t>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7EC3F" w14:textId="77777777" w:rsidR="008F0B27" w:rsidRDefault="008F0B2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9FFA9" w14:textId="77777777" w:rsidR="006E1641" w:rsidRDefault="006E1641" w:rsidP="00800B97">
      <w:pPr>
        <w:spacing w:before="0"/>
      </w:pPr>
      <w:r>
        <w:separator/>
      </w:r>
    </w:p>
  </w:footnote>
  <w:footnote w:type="continuationSeparator" w:id="0">
    <w:p w14:paraId="621598AC" w14:textId="77777777" w:rsidR="006E1641" w:rsidRDefault="006E1641" w:rsidP="00800B97">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8008B" w14:textId="77777777" w:rsidR="008F0B27" w:rsidRDefault="008F0B2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D7F33" w14:textId="77777777" w:rsidR="008F0B27" w:rsidRDefault="008F0B2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7FF9E" w14:textId="77777777" w:rsidR="008F0B27" w:rsidRDefault="008F0B2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73EFC"/>
    <w:multiLevelType w:val="hybridMultilevel"/>
    <w:tmpl w:val="1C647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1997646"/>
    <w:multiLevelType w:val="hybridMultilevel"/>
    <w:tmpl w:val="469C25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C3B0FA4"/>
    <w:multiLevelType w:val="multilevel"/>
    <w:tmpl w:val="453A1342"/>
    <w:lvl w:ilvl="0">
      <w:start w:val="1"/>
      <w:numFmt w:val="decimal"/>
      <w:pStyle w:val="berschrift1"/>
      <w:isLgl/>
      <w:lvlText w:val="%1."/>
      <w:lvlJc w:val="left"/>
      <w:pPr>
        <w:tabs>
          <w:tab w:val="num" w:pos="624"/>
        </w:tabs>
        <w:ind w:left="621" w:hanging="621"/>
      </w:pPr>
      <w:rPr>
        <w:rFonts w:hint="default"/>
      </w:rPr>
    </w:lvl>
    <w:lvl w:ilvl="1">
      <w:start w:val="1"/>
      <w:numFmt w:val="decimal"/>
      <w:pStyle w:val="berschrift2"/>
      <w:isLgl/>
      <w:lvlText w:val="%1.%2."/>
      <w:lvlJc w:val="left"/>
      <w:pPr>
        <w:tabs>
          <w:tab w:val="num" w:pos="851"/>
        </w:tabs>
        <w:ind w:left="851" w:hanging="851"/>
      </w:pPr>
      <w:rPr>
        <w:rFonts w:hint="default"/>
      </w:rPr>
    </w:lvl>
    <w:lvl w:ilvl="2">
      <w:start w:val="1"/>
      <w:numFmt w:val="decimal"/>
      <w:pStyle w:val="berschrift3"/>
      <w:isLgl/>
      <w:lvlText w:val="%1.%2.%3."/>
      <w:lvlJc w:val="left"/>
      <w:pPr>
        <w:tabs>
          <w:tab w:val="num" w:pos="1077"/>
        </w:tabs>
        <w:ind w:left="1077" w:hanging="1077"/>
      </w:pPr>
      <w:rPr>
        <w:rFonts w:hint="default"/>
      </w:rPr>
    </w:lvl>
    <w:lvl w:ilvl="3">
      <w:start w:val="1"/>
      <w:numFmt w:val="decimal"/>
      <w:pStyle w:val="berschrift4"/>
      <w:isLgl/>
      <w:lvlText w:val="%1.%2.%3.%4."/>
      <w:lvlJc w:val="left"/>
      <w:pPr>
        <w:tabs>
          <w:tab w:val="num" w:pos="1304"/>
        </w:tabs>
        <w:ind w:left="1304" w:hanging="1304"/>
      </w:pPr>
      <w:rPr>
        <w:rFonts w:hint="default"/>
      </w:rPr>
    </w:lvl>
    <w:lvl w:ilvl="4">
      <w:start w:val="1"/>
      <w:numFmt w:val="decimal"/>
      <w:isLgl/>
      <w:lvlText w:val="%1.%2.%3.%4.%5."/>
      <w:lvlJc w:val="left"/>
      <w:pPr>
        <w:tabs>
          <w:tab w:val="num" w:pos="1531"/>
        </w:tabs>
        <w:ind w:left="1531" w:hanging="1531"/>
      </w:pPr>
      <w:rPr>
        <w:rFonts w:hint="default"/>
      </w:rPr>
    </w:lvl>
    <w:lvl w:ilvl="5">
      <w:start w:val="1"/>
      <w:numFmt w:val="decimal"/>
      <w:isLgl/>
      <w:lvlText w:val="%1.%2.%3.%4.%5.%6."/>
      <w:lvlJc w:val="left"/>
      <w:pPr>
        <w:tabs>
          <w:tab w:val="num" w:pos="1758"/>
        </w:tabs>
        <w:ind w:left="1758" w:hanging="1758"/>
      </w:pPr>
      <w:rPr>
        <w:rFonts w:hint="default"/>
      </w:rPr>
    </w:lvl>
    <w:lvl w:ilvl="6">
      <w:start w:val="1"/>
      <w:numFmt w:val="decimal"/>
      <w:lvlText w:val="%1.%2.%3.%4.%5.%6.%7."/>
      <w:lvlJc w:val="left"/>
      <w:pPr>
        <w:tabs>
          <w:tab w:val="num" w:pos="4320"/>
        </w:tabs>
        <w:ind w:left="2160" w:hanging="1080"/>
      </w:pPr>
      <w:rPr>
        <w:rFonts w:hint="default"/>
      </w:rPr>
    </w:lvl>
    <w:lvl w:ilvl="7">
      <w:start w:val="1"/>
      <w:numFmt w:val="decimal"/>
      <w:lvlText w:val="%1.%2.%3.%4.%5.%6.%7.%8."/>
      <w:lvlJc w:val="left"/>
      <w:pPr>
        <w:tabs>
          <w:tab w:val="num" w:pos="5040"/>
        </w:tabs>
        <w:ind w:left="2664" w:hanging="1224"/>
      </w:pPr>
      <w:rPr>
        <w:rFonts w:hint="default"/>
      </w:rPr>
    </w:lvl>
    <w:lvl w:ilvl="8">
      <w:start w:val="1"/>
      <w:numFmt w:val="decimal"/>
      <w:lvlText w:val="%1.%2.%3.%4.%5.%6.%7.%8.%9."/>
      <w:lvlJc w:val="left"/>
      <w:pPr>
        <w:tabs>
          <w:tab w:val="num" w:pos="6120"/>
        </w:tabs>
        <w:ind w:left="3240" w:hanging="1440"/>
      </w:pPr>
      <w:rPr>
        <w:rFonts w:hint="default"/>
      </w:rPr>
    </w:lvl>
  </w:abstractNum>
  <w:abstractNum w:abstractNumId="3" w15:restartNumberingAfterBreak="0">
    <w:nsid w:val="743D1483"/>
    <w:multiLevelType w:val="hybridMultilevel"/>
    <w:tmpl w:val="1AA0B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B3E"/>
    <w:rsid w:val="00053D02"/>
    <w:rsid w:val="00054ADE"/>
    <w:rsid w:val="00067F8F"/>
    <w:rsid w:val="00077970"/>
    <w:rsid w:val="0009666A"/>
    <w:rsid w:val="000E7BEE"/>
    <w:rsid w:val="00120D23"/>
    <w:rsid w:val="00133148"/>
    <w:rsid w:val="00137AEB"/>
    <w:rsid w:val="00185150"/>
    <w:rsid w:val="001B2F0B"/>
    <w:rsid w:val="001B5314"/>
    <w:rsid w:val="001C175D"/>
    <w:rsid w:val="001C3B85"/>
    <w:rsid w:val="001E4C30"/>
    <w:rsid w:val="001F2BA2"/>
    <w:rsid w:val="001F34EA"/>
    <w:rsid w:val="001F7918"/>
    <w:rsid w:val="00241AEB"/>
    <w:rsid w:val="002530C2"/>
    <w:rsid w:val="002644DA"/>
    <w:rsid w:val="00277FA2"/>
    <w:rsid w:val="0028267A"/>
    <w:rsid w:val="002A427A"/>
    <w:rsid w:val="002B2CDA"/>
    <w:rsid w:val="002B342D"/>
    <w:rsid w:val="002D149C"/>
    <w:rsid w:val="002D6E78"/>
    <w:rsid w:val="002F2212"/>
    <w:rsid w:val="00312345"/>
    <w:rsid w:val="0035144D"/>
    <w:rsid w:val="00371BA1"/>
    <w:rsid w:val="003906B3"/>
    <w:rsid w:val="003C7D74"/>
    <w:rsid w:val="003E0880"/>
    <w:rsid w:val="003E6527"/>
    <w:rsid w:val="0041798A"/>
    <w:rsid w:val="00422860"/>
    <w:rsid w:val="004273CD"/>
    <w:rsid w:val="0042757B"/>
    <w:rsid w:val="00462583"/>
    <w:rsid w:val="0047423E"/>
    <w:rsid w:val="00476ABB"/>
    <w:rsid w:val="004A0099"/>
    <w:rsid w:val="004A13EC"/>
    <w:rsid w:val="004D1AC2"/>
    <w:rsid w:val="004D3DC6"/>
    <w:rsid w:val="004E1492"/>
    <w:rsid w:val="0050189E"/>
    <w:rsid w:val="005050B3"/>
    <w:rsid w:val="005200FA"/>
    <w:rsid w:val="00523ACD"/>
    <w:rsid w:val="00526E94"/>
    <w:rsid w:val="00547C87"/>
    <w:rsid w:val="00550115"/>
    <w:rsid w:val="00557DCA"/>
    <w:rsid w:val="00575400"/>
    <w:rsid w:val="005819FD"/>
    <w:rsid w:val="0058546B"/>
    <w:rsid w:val="005C4434"/>
    <w:rsid w:val="005F5DCE"/>
    <w:rsid w:val="006123DF"/>
    <w:rsid w:val="006638F5"/>
    <w:rsid w:val="006641A0"/>
    <w:rsid w:val="0066609C"/>
    <w:rsid w:val="00670B97"/>
    <w:rsid w:val="006C08D6"/>
    <w:rsid w:val="006C694D"/>
    <w:rsid w:val="006E1641"/>
    <w:rsid w:val="007222E7"/>
    <w:rsid w:val="00743B3E"/>
    <w:rsid w:val="007535E2"/>
    <w:rsid w:val="00771148"/>
    <w:rsid w:val="007750B1"/>
    <w:rsid w:val="00776B40"/>
    <w:rsid w:val="007A5D9E"/>
    <w:rsid w:val="007C0142"/>
    <w:rsid w:val="007C673A"/>
    <w:rsid w:val="007F0D98"/>
    <w:rsid w:val="00800B97"/>
    <w:rsid w:val="008703E9"/>
    <w:rsid w:val="008A187B"/>
    <w:rsid w:val="008C60B3"/>
    <w:rsid w:val="008F0B27"/>
    <w:rsid w:val="009112A5"/>
    <w:rsid w:val="009174E6"/>
    <w:rsid w:val="00927045"/>
    <w:rsid w:val="00946CA7"/>
    <w:rsid w:val="00962A8B"/>
    <w:rsid w:val="00976765"/>
    <w:rsid w:val="009A0658"/>
    <w:rsid w:val="009B08C5"/>
    <w:rsid w:val="009B6CA3"/>
    <w:rsid w:val="009B797B"/>
    <w:rsid w:val="009F38AC"/>
    <w:rsid w:val="00A134AC"/>
    <w:rsid w:val="00A24C0B"/>
    <w:rsid w:val="00A33AAB"/>
    <w:rsid w:val="00AB5C25"/>
    <w:rsid w:val="00AF7A1C"/>
    <w:rsid w:val="00B05555"/>
    <w:rsid w:val="00B07153"/>
    <w:rsid w:val="00B333EE"/>
    <w:rsid w:val="00B3747D"/>
    <w:rsid w:val="00B6079D"/>
    <w:rsid w:val="00B65D41"/>
    <w:rsid w:val="00B803B2"/>
    <w:rsid w:val="00B877F6"/>
    <w:rsid w:val="00B9216E"/>
    <w:rsid w:val="00BB089D"/>
    <w:rsid w:val="00BB4AD7"/>
    <w:rsid w:val="00C218F4"/>
    <w:rsid w:val="00C21F03"/>
    <w:rsid w:val="00C65208"/>
    <w:rsid w:val="00CA2358"/>
    <w:rsid w:val="00CA2B6A"/>
    <w:rsid w:val="00CB1C6C"/>
    <w:rsid w:val="00CB6005"/>
    <w:rsid w:val="00CD27AF"/>
    <w:rsid w:val="00D0666B"/>
    <w:rsid w:val="00D21C20"/>
    <w:rsid w:val="00D22B79"/>
    <w:rsid w:val="00D41684"/>
    <w:rsid w:val="00D62D95"/>
    <w:rsid w:val="00D971E2"/>
    <w:rsid w:val="00DA256A"/>
    <w:rsid w:val="00DB17BC"/>
    <w:rsid w:val="00DD6DA2"/>
    <w:rsid w:val="00E072F9"/>
    <w:rsid w:val="00E37C01"/>
    <w:rsid w:val="00E434CC"/>
    <w:rsid w:val="00E500EE"/>
    <w:rsid w:val="00EE2302"/>
    <w:rsid w:val="00EF53B7"/>
    <w:rsid w:val="00F162A9"/>
    <w:rsid w:val="00F45027"/>
    <w:rsid w:val="00F54007"/>
    <w:rsid w:val="00F81A63"/>
    <w:rsid w:val="00F84981"/>
    <w:rsid w:val="00F91362"/>
    <w:rsid w:val="00FB020C"/>
    <w:rsid w:val="00FF2524"/>
    <w:rsid w:val="00FF498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B06C2E1"/>
  <w15:chartTrackingRefBased/>
  <w15:docId w15:val="{79C1CEC6-9791-4669-AFE8-808390E7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D149C"/>
    <w:pPr>
      <w:spacing w:before="120" w:after="0" w:line="312" w:lineRule="auto"/>
      <w:jc w:val="both"/>
    </w:pPr>
    <w:rPr>
      <w:rFonts w:ascii="Arial" w:hAnsi="Arial" w:cs="Times New Roman"/>
      <w:szCs w:val="24"/>
      <w:lang w:eastAsia="de-DE"/>
    </w:rPr>
  </w:style>
  <w:style w:type="paragraph" w:styleId="berschrift1">
    <w:name w:val="heading 1"/>
    <w:basedOn w:val="Standard"/>
    <w:next w:val="Standard"/>
    <w:link w:val="berschrift1Zchn"/>
    <w:qFormat/>
    <w:rsid w:val="0066609C"/>
    <w:pPr>
      <w:keepNext/>
      <w:numPr>
        <w:numId w:val="4"/>
      </w:numPr>
      <w:spacing w:before="720" w:after="60"/>
      <w:outlineLvl w:val="0"/>
    </w:pPr>
    <w:rPr>
      <w:rFonts w:cs="Arial"/>
      <w:b/>
      <w:bCs/>
      <w:kern w:val="32"/>
      <w:sz w:val="36"/>
      <w:szCs w:val="32"/>
    </w:rPr>
  </w:style>
  <w:style w:type="paragraph" w:styleId="berschrift2">
    <w:name w:val="heading 2"/>
    <w:basedOn w:val="Standard"/>
    <w:next w:val="Standard"/>
    <w:link w:val="berschrift2Zchn"/>
    <w:qFormat/>
    <w:rsid w:val="0066609C"/>
    <w:pPr>
      <w:keepNext/>
      <w:numPr>
        <w:ilvl w:val="1"/>
        <w:numId w:val="4"/>
      </w:numPr>
      <w:spacing w:before="480" w:after="60"/>
      <w:outlineLvl w:val="1"/>
    </w:pPr>
    <w:rPr>
      <w:rFonts w:cs="Arial"/>
      <w:b/>
      <w:bCs/>
      <w:iCs/>
      <w:sz w:val="32"/>
      <w:szCs w:val="28"/>
    </w:rPr>
  </w:style>
  <w:style w:type="paragraph" w:styleId="berschrift3">
    <w:name w:val="heading 3"/>
    <w:basedOn w:val="Standard"/>
    <w:next w:val="Standard"/>
    <w:link w:val="berschrift3Zchn"/>
    <w:qFormat/>
    <w:rsid w:val="0066609C"/>
    <w:pPr>
      <w:keepNext/>
      <w:numPr>
        <w:ilvl w:val="2"/>
        <w:numId w:val="4"/>
      </w:numPr>
      <w:spacing w:before="240" w:after="60"/>
      <w:outlineLvl w:val="2"/>
    </w:pPr>
    <w:rPr>
      <w:rFonts w:cs="Arial"/>
      <w:b/>
      <w:bCs/>
      <w:sz w:val="28"/>
      <w:szCs w:val="26"/>
    </w:rPr>
  </w:style>
  <w:style w:type="paragraph" w:styleId="berschrift4">
    <w:name w:val="heading 4"/>
    <w:basedOn w:val="Standard"/>
    <w:next w:val="Standard"/>
    <w:link w:val="berschrift4Zchn"/>
    <w:qFormat/>
    <w:rsid w:val="0066609C"/>
    <w:pPr>
      <w:keepNext/>
      <w:numPr>
        <w:ilvl w:val="3"/>
        <w:numId w:val="4"/>
      </w:numPr>
      <w:spacing w:before="240" w:after="60"/>
      <w:outlineLvl w:val="3"/>
    </w:pPr>
    <w:rPr>
      <w:b/>
      <w:bCs/>
      <w:sz w:val="24"/>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6609C"/>
    <w:rPr>
      <w:rFonts w:ascii="Arial" w:eastAsia="Times New Roman" w:hAnsi="Arial" w:cs="Arial"/>
      <w:b/>
      <w:bCs/>
      <w:kern w:val="32"/>
      <w:sz w:val="36"/>
      <w:szCs w:val="32"/>
      <w:lang w:eastAsia="de-DE"/>
    </w:rPr>
  </w:style>
  <w:style w:type="character" w:customStyle="1" w:styleId="berschrift2Zchn">
    <w:name w:val="Überschrift 2 Zchn"/>
    <w:basedOn w:val="Absatz-Standardschriftart"/>
    <w:link w:val="berschrift2"/>
    <w:rsid w:val="0066609C"/>
    <w:rPr>
      <w:rFonts w:ascii="Arial" w:eastAsia="Times New Roman" w:hAnsi="Arial" w:cs="Arial"/>
      <w:b/>
      <w:bCs/>
      <w:iCs/>
      <w:sz w:val="32"/>
      <w:szCs w:val="28"/>
      <w:lang w:eastAsia="de-DE"/>
    </w:rPr>
  </w:style>
  <w:style w:type="character" w:customStyle="1" w:styleId="berschrift3Zchn">
    <w:name w:val="Überschrift 3 Zchn"/>
    <w:basedOn w:val="Absatz-Standardschriftart"/>
    <w:link w:val="berschrift3"/>
    <w:rsid w:val="0066609C"/>
    <w:rPr>
      <w:rFonts w:ascii="Arial" w:eastAsia="Times New Roman" w:hAnsi="Arial" w:cs="Arial"/>
      <w:b/>
      <w:bCs/>
      <w:sz w:val="28"/>
      <w:szCs w:val="26"/>
      <w:lang w:eastAsia="de-DE"/>
    </w:rPr>
  </w:style>
  <w:style w:type="character" w:customStyle="1" w:styleId="berschrift4Zchn">
    <w:name w:val="Überschrift 4 Zchn"/>
    <w:basedOn w:val="Absatz-Standardschriftart"/>
    <w:link w:val="berschrift4"/>
    <w:rsid w:val="0066609C"/>
    <w:rPr>
      <w:rFonts w:ascii="Arial" w:eastAsia="Times New Roman" w:hAnsi="Arial" w:cs="Times New Roman"/>
      <w:b/>
      <w:bCs/>
      <w:sz w:val="24"/>
      <w:szCs w:val="28"/>
      <w:lang w:eastAsia="de-DE"/>
    </w:rPr>
  </w:style>
  <w:style w:type="paragraph" w:styleId="Verzeichnis1">
    <w:name w:val="toc 1"/>
    <w:basedOn w:val="Standard"/>
    <w:next w:val="Standard"/>
    <w:autoRedefine/>
    <w:uiPriority w:val="39"/>
    <w:rsid w:val="0066609C"/>
    <w:pPr>
      <w:tabs>
        <w:tab w:val="left" w:pos="567"/>
        <w:tab w:val="right" w:leader="dot" w:pos="9345"/>
      </w:tabs>
    </w:pPr>
  </w:style>
  <w:style w:type="paragraph" w:styleId="Verzeichnis2">
    <w:name w:val="toc 2"/>
    <w:basedOn w:val="Standard"/>
    <w:next w:val="Standard"/>
    <w:autoRedefine/>
    <w:uiPriority w:val="39"/>
    <w:rsid w:val="0066609C"/>
    <w:pPr>
      <w:ind w:left="227"/>
    </w:pPr>
  </w:style>
  <w:style w:type="paragraph" w:styleId="Verzeichnis3">
    <w:name w:val="toc 3"/>
    <w:basedOn w:val="Standard"/>
    <w:next w:val="Standard"/>
    <w:autoRedefine/>
    <w:uiPriority w:val="39"/>
    <w:rsid w:val="0066609C"/>
    <w:pPr>
      <w:ind w:left="454"/>
    </w:pPr>
  </w:style>
  <w:style w:type="paragraph" w:styleId="Verzeichnis4">
    <w:name w:val="toc 4"/>
    <w:basedOn w:val="Standard"/>
    <w:next w:val="Standard"/>
    <w:autoRedefine/>
    <w:semiHidden/>
    <w:rsid w:val="0066609C"/>
    <w:pPr>
      <w:ind w:left="680"/>
    </w:pPr>
  </w:style>
  <w:style w:type="paragraph" w:styleId="Titel">
    <w:name w:val="Title"/>
    <w:basedOn w:val="Standard"/>
    <w:next w:val="Standard"/>
    <w:link w:val="TitelZchn"/>
    <w:uiPriority w:val="10"/>
    <w:qFormat/>
    <w:rsid w:val="00B803B2"/>
    <w:pPr>
      <w:spacing w:before="0"/>
      <w:contextualSpacing/>
    </w:pPr>
    <w:rPr>
      <w:rFonts w:eastAsiaTheme="majorEastAsia" w:cstheme="majorBidi"/>
      <w:b/>
      <w:spacing w:val="-10"/>
      <w:kern w:val="28"/>
      <w:sz w:val="56"/>
      <w:szCs w:val="56"/>
    </w:rPr>
  </w:style>
  <w:style w:type="character" w:customStyle="1" w:styleId="TitelZchn">
    <w:name w:val="Titel Zchn"/>
    <w:basedOn w:val="Absatz-Standardschriftart"/>
    <w:link w:val="Titel"/>
    <w:uiPriority w:val="10"/>
    <w:rsid w:val="00B803B2"/>
    <w:rPr>
      <w:rFonts w:ascii="Arial" w:eastAsiaTheme="majorEastAsia" w:hAnsi="Arial" w:cstheme="majorBidi"/>
      <w:b/>
      <w:spacing w:val="-10"/>
      <w:kern w:val="28"/>
      <w:sz w:val="56"/>
      <w:szCs w:val="56"/>
      <w:lang w:eastAsia="de-DE"/>
    </w:rPr>
  </w:style>
  <w:style w:type="paragraph" w:styleId="Untertitel">
    <w:name w:val="Subtitle"/>
    <w:basedOn w:val="Standard"/>
    <w:next w:val="Standard"/>
    <w:link w:val="UntertitelZchn"/>
    <w:uiPriority w:val="11"/>
    <w:qFormat/>
    <w:rsid w:val="00B803B2"/>
    <w:pPr>
      <w:numPr>
        <w:ilvl w:val="1"/>
      </w:numPr>
      <w:spacing w:after="160"/>
    </w:pPr>
    <w:rPr>
      <w:rFonts w:eastAsiaTheme="minorEastAsia" w:cstheme="minorBidi"/>
      <w:b/>
      <w:color w:val="000000" w:themeColor="text1"/>
      <w:spacing w:val="15"/>
      <w:szCs w:val="22"/>
    </w:rPr>
  </w:style>
  <w:style w:type="character" w:customStyle="1" w:styleId="UntertitelZchn">
    <w:name w:val="Untertitel Zchn"/>
    <w:basedOn w:val="Absatz-Standardschriftart"/>
    <w:link w:val="Untertitel"/>
    <w:uiPriority w:val="11"/>
    <w:rsid w:val="00B803B2"/>
    <w:rPr>
      <w:rFonts w:ascii="Arial" w:eastAsiaTheme="minorEastAsia" w:hAnsi="Arial"/>
      <w:b/>
      <w:color w:val="000000" w:themeColor="text1"/>
      <w:spacing w:val="15"/>
      <w:lang w:eastAsia="de-DE"/>
    </w:rPr>
  </w:style>
  <w:style w:type="paragraph" w:styleId="Inhaltsverzeichnisberschrift">
    <w:name w:val="TOC Heading"/>
    <w:basedOn w:val="berschrift1"/>
    <w:next w:val="Standard"/>
    <w:uiPriority w:val="39"/>
    <w:unhideWhenUsed/>
    <w:qFormat/>
    <w:rsid w:val="00962A8B"/>
    <w:pPr>
      <w:keepLines/>
      <w:numPr>
        <w:numId w:val="0"/>
      </w:numPr>
      <w:spacing w:before="240" w:after="0" w:line="259" w:lineRule="auto"/>
      <w:jc w:val="left"/>
      <w:outlineLvl w:val="9"/>
    </w:pPr>
    <w:rPr>
      <w:rFonts w:eastAsiaTheme="majorEastAsia" w:cstheme="majorBidi"/>
      <w:bCs w:val="0"/>
      <w:color w:val="000000" w:themeColor="text1"/>
      <w:kern w:val="0"/>
      <w:sz w:val="32"/>
      <w:lang w:eastAsia="de-CH"/>
    </w:rPr>
  </w:style>
  <w:style w:type="character" w:styleId="Hyperlink">
    <w:name w:val="Hyperlink"/>
    <w:basedOn w:val="Absatz-Standardschriftart"/>
    <w:uiPriority w:val="99"/>
    <w:unhideWhenUsed/>
    <w:rsid w:val="001F2BA2"/>
    <w:rPr>
      <w:color w:val="0563C1" w:themeColor="hyperlink"/>
      <w:u w:val="single"/>
    </w:rPr>
  </w:style>
  <w:style w:type="paragraph" w:styleId="Kopfzeile">
    <w:name w:val="header"/>
    <w:basedOn w:val="Standard"/>
    <w:link w:val="KopfzeileZchn"/>
    <w:uiPriority w:val="99"/>
    <w:unhideWhenUsed/>
    <w:rsid w:val="00800B97"/>
    <w:pPr>
      <w:tabs>
        <w:tab w:val="center" w:pos="4536"/>
        <w:tab w:val="right" w:pos="9072"/>
      </w:tabs>
      <w:spacing w:before="0"/>
    </w:pPr>
  </w:style>
  <w:style w:type="character" w:customStyle="1" w:styleId="KopfzeileZchn">
    <w:name w:val="Kopfzeile Zchn"/>
    <w:basedOn w:val="Absatz-Standardschriftart"/>
    <w:link w:val="Kopfzeile"/>
    <w:uiPriority w:val="99"/>
    <w:rsid w:val="00800B97"/>
    <w:rPr>
      <w:rFonts w:ascii="Arial" w:hAnsi="Arial" w:cs="Times New Roman"/>
      <w:szCs w:val="24"/>
      <w:lang w:eastAsia="de-DE"/>
    </w:rPr>
  </w:style>
  <w:style w:type="paragraph" w:styleId="Fuzeile">
    <w:name w:val="footer"/>
    <w:basedOn w:val="Standard"/>
    <w:link w:val="FuzeileZchn"/>
    <w:uiPriority w:val="99"/>
    <w:unhideWhenUsed/>
    <w:rsid w:val="00800B97"/>
    <w:pPr>
      <w:tabs>
        <w:tab w:val="center" w:pos="4536"/>
        <w:tab w:val="right" w:pos="9072"/>
      </w:tabs>
      <w:spacing w:before="0"/>
    </w:pPr>
  </w:style>
  <w:style w:type="character" w:customStyle="1" w:styleId="FuzeileZchn">
    <w:name w:val="Fußzeile Zchn"/>
    <w:basedOn w:val="Absatz-Standardschriftart"/>
    <w:link w:val="Fuzeile"/>
    <w:uiPriority w:val="99"/>
    <w:rsid w:val="00800B97"/>
    <w:rPr>
      <w:rFonts w:ascii="Arial" w:hAnsi="Arial" w:cs="Times New Roman"/>
      <w:szCs w:val="24"/>
      <w:lang w:eastAsia="de-DE"/>
    </w:rPr>
  </w:style>
  <w:style w:type="character" w:styleId="Platzhaltertext">
    <w:name w:val="Placeholder Text"/>
    <w:basedOn w:val="Absatz-Standardschriftart"/>
    <w:uiPriority w:val="99"/>
    <w:semiHidden/>
    <w:rsid w:val="00800B97"/>
    <w:rPr>
      <w:color w:val="808080"/>
    </w:rPr>
  </w:style>
  <w:style w:type="character" w:styleId="Fett">
    <w:name w:val="Strong"/>
    <w:basedOn w:val="Absatz-Standardschriftart"/>
    <w:uiPriority w:val="22"/>
    <w:qFormat/>
    <w:rsid w:val="00962A8B"/>
    <w:rPr>
      <w:b/>
      <w:bCs/>
    </w:rPr>
  </w:style>
  <w:style w:type="character" w:styleId="BesuchterLink">
    <w:name w:val="FollowedHyperlink"/>
    <w:basedOn w:val="Absatz-Standardschriftart"/>
    <w:uiPriority w:val="99"/>
    <w:semiHidden/>
    <w:unhideWhenUsed/>
    <w:rsid w:val="00CA2358"/>
    <w:rPr>
      <w:color w:val="954F72" w:themeColor="followedHyperlink"/>
      <w:u w:val="single"/>
    </w:rPr>
  </w:style>
  <w:style w:type="character" w:customStyle="1" w:styleId="NichtaufgelsteErwhnung1">
    <w:name w:val="Nicht aufgelöste Erwähnung1"/>
    <w:basedOn w:val="Absatz-Standardschriftart"/>
    <w:uiPriority w:val="99"/>
    <w:semiHidden/>
    <w:unhideWhenUsed/>
    <w:rsid w:val="009174E6"/>
    <w:rPr>
      <w:color w:val="605E5C"/>
      <w:shd w:val="clear" w:color="auto" w:fill="E1DFDD"/>
    </w:rPr>
  </w:style>
  <w:style w:type="paragraph" w:styleId="Beschriftung">
    <w:name w:val="caption"/>
    <w:basedOn w:val="Standard"/>
    <w:next w:val="Standard"/>
    <w:autoRedefine/>
    <w:uiPriority w:val="35"/>
    <w:unhideWhenUsed/>
    <w:qFormat/>
    <w:rsid w:val="006638F5"/>
    <w:pPr>
      <w:spacing w:before="0" w:after="200"/>
    </w:pPr>
    <w:rPr>
      <w:rFonts w:ascii="Cambria Math" w:hAnsi="Cambria Math"/>
      <w:i/>
      <w:iCs/>
      <w:sz w:val="24"/>
      <w:szCs w:val="22"/>
      <w:lang w:val="en-GB"/>
    </w:rPr>
  </w:style>
  <w:style w:type="paragraph" w:styleId="Listenabsatz">
    <w:name w:val="List Paragraph"/>
    <w:basedOn w:val="Standard"/>
    <w:uiPriority w:val="34"/>
    <w:qFormat/>
    <w:rsid w:val="00B071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en.wikipedia.org/wiki/Capacitanc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hhrt@zhaw.ch"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9974170A7A4948B4331AC84096FCE0"/>
        <w:category>
          <w:name w:val="Allgemein"/>
          <w:gallery w:val="placeholder"/>
        </w:category>
        <w:types>
          <w:type w:val="bbPlcHdr"/>
        </w:types>
        <w:behaviors>
          <w:behavior w:val="content"/>
        </w:behaviors>
        <w:guid w:val="{95554682-EE9E-49B4-9E7A-B78256AC06C6}"/>
      </w:docPartPr>
      <w:docPartBody>
        <w:p w:rsidR="009B53AB" w:rsidRDefault="00192DD2">
          <w:r w:rsidRPr="00090FE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DD2"/>
    <w:rsid w:val="00192DD2"/>
    <w:rsid w:val="00276188"/>
    <w:rsid w:val="00341542"/>
    <w:rsid w:val="003530CC"/>
    <w:rsid w:val="004A6328"/>
    <w:rsid w:val="00651C59"/>
    <w:rsid w:val="00710039"/>
    <w:rsid w:val="0073382B"/>
    <w:rsid w:val="00773845"/>
    <w:rsid w:val="00871D82"/>
    <w:rsid w:val="009255FB"/>
    <w:rsid w:val="009A7CD4"/>
    <w:rsid w:val="009B53AB"/>
    <w:rsid w:val="00C12F6B"/>
    <w:rsid w:val="00D10FC5"/>
    <w:rsid w:val="00D12CB0"/>
    <w:rsid w:val="00DE768D"/>
    <w:rsid w:val="00F6604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2DD2"/>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51C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4601D-4CEB-421A-9C47-CA0021515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2217</Words>
  <Characters>13970</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ZHAW</Company>
  <LinksUpToDate>false</LinksUpToDate>
  <CharactersWithSpaces>16155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Hochreutener Hanspeter (hhrt)</dc:creator>
  <cp:keywords/>
  <dc:description/>
  <cp:lastModifiedBy>Hochreutener Hanspeter (hhrt)</cp:lastModifiedBy>
  <cp:revision>5</cp:revision>
  <dcterms:created xsi:type="dcterms:W3CDTF">2022-08-05T20:25:00Z</dcterms:created>
  <dcterms:modified xsi:type="dcterms:W3CDTF">2022-09-22T14:23:00Z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bb7c8b-3fd4-4dea-b697-0f2931e84efa_Enabled">
    <vt:lpwstr>true</vt:lpwstr>
  </property>
  <property fmtid="{D5CDD505-2E9C-101B-9397-08002B2CF9AE}" pid="3" name="MSIP_Label_29bb7c8b-3fd4-4dea-b697-0f2931e84efa_SetDate">
    <vt:lpwstr>2022-03-02T16:18:17Z</vt:lpwstr>
  </property>
  <property fmtid="{D5CDD505-2E9C-101B-9397-08002B2CF9AE}" pid="4" name="MSIP_Label_29bb7c8b-3fd4-4dea-b697-0f2931e84efa_Method">
    <vt:lpwstr>Privileged</vt:lpwstr>
  </property>
  <property fmtid="{D5CDD505-2E9C-101B-9397-08002B2CF9AE}" pid="5" name="MSIP_Label_29bb7c8b-3fd4-4dea-b697-0f2931e84efa_Name">
    <vt:lpwstr>29bb7c8b-3fd4-4dea-b697-0f2931e84efa</vt:lpwstr>
  </property>
  <property fmtid="{D5CDD505-2E9C-101B-9397-08002B2CF9AE}" pid="6" name="MSIP_Label_29bb7c8b-3fd4-4dea-b697-0f2931e84efa_SiteId">
    <vt:lpwstr>5d1a9f9d-201f-4a10-b983-451cf65cbc1e</vt:lpwstr>
  </property>
  <property fmtid="{D5CDD505-2E9C-101B-9397-08002B2CF9AE}" pid="7" name="MSIP_Label_29bb7c8b-3fd4-4dea-b697-0f2931e84efa_ActionId">
    <vt:lpwstr>bf9e7fac-bc38-4a0c-b6de-43bffce9381d</vt:lpwstr>
  </property>
  <property fmtid="{D5CDD505-2E9C-101B-9397-08002B2CF9AE}" pid="8" name="MSIP_Label_29bb7c8b-3fd4-4dea-b697-0f2931e84efa_ContentBits">
    <vt:lpwstr>0</vt:lpwstr>
  </property>
</Properties>
</file>