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E364B" w14:textId="7373FCE3" w:rsidR="0023498A" w:rsidRPr="00E25F4F" w:rsidRDefault="00DE4E52" w:rsidP="0023498A">
      <w:pPr>
        <w:tabs>
          <w:tab w:val="left" w:pos="567"/>
        </w:tabs>
        <w:rPr>
          <w:b/>
          <w:bCs/>
          <w:lang w:val="en-US"/>
        </w:rPr>
      </w:pPr>
      <w:r w:rsidRPr="00E25F4F">
        <w:rPr>
          <w:b/>
          <w:sz w:val="28"/>
          <w:lang w:val="en-US"/>
        </w:rPr>
        <w:t>Academic Writing: Dos and Don’ts</w:t>
      </w:r>
      <w:r w:rsidR="00DD71E8" w:rsidRPr="00E25F4F">
        <w:rPr>
          <w:b/>
          <w:sz w:val="28"/>
          <w:lang w:val="en-US"/>
        </w:rPr>
        <w:t xml:space="preserve"> </w:t>
      </w:r>
      <w:r w:rsidR="0023498A" w:rsidRPr="00E25F4F">
        <w:rPr>
          <w:b/>
          <w:sz w:val="28"/>
          <w:lang w:val="en-US"/>
        </w:rPr>
        <w:br/>
      </w:r>
    </w:p>
    <w:p w14:paraId="6FA93906" w14:textId="36DAA0E8" w:rsidR="00580148" w:rsidRDefault="001C5611" w:rsidP="00654EBD">
      <w:pPr>
        <w:tabs>
          <w:tab w:val="left" w:pos="567"/>
        </w:tabs>
        <w:rPr>
          <w:bCs/>
          <w:lang w:val="en-US"/>
        </w:rPr>
      </w:pPr>
      <w:r>
        <w:rPr>
          <w:bCs/>
          <w:lang w:val="en-US"/>
        </w:rPr>
        <w:t>The main objective of using a</w:t>
      </w:r>
      <w:r w:rsidR="00107E53">
        <w:rPr>
          <w:bCs/>
          <w:lang w:val="en-US"/>
        </w:rPr>
        <w:t>cademic</w:t>
      </w:r>
      <w:r w:rsidR="00107E53" w:rsidRPr="00107E53">
        <w:rPr>
          <w:bCs/>
          <w:lang w:val="en-US"/>
        </w:rPr>
        <w:t xml:space="preserve"> language </w:t>
      </w:r>
      <w:r>
        <w:rPr>
          <w:bCs/>
          <w:lang w:val="en-US"/>
        </w:rPr>
        <w:t>is to present</w:t>
      </w:r>
      <w:r w:rsidR="00107E53" w:rsidRPr="00107E53">
        <w:rPr>
          <w:bCs/>
          <w:lang w:val="en-US"/>
        </w:rPr>
        <w:t xml:space="preserve"> complex facts in a simple, </w:t>
      </w:r>
      <w:r w:rsidR="000817CB">
        <w:rPr>
          <w:bCs/>
          <w:lang w:val="en-US"/>
        </w:rPr>
        <w:t>comprehensible</w:t>
      </w:r>
      <w:r w:rsidR="00107E53" w:rsidRPr="00107E53">
        <w:rPr>
          <w:bCs/>
          <w:lang w:val="en-US"/>
        </w:rPr>
        <w:t xml:space="preserve"> way in order to make them accessible to an expert or interested lay </w:t>
      </w:r>
      <w:r w:rsidR="00107E53">
        <w:rPr>
          <w:bCs/>
          <w:lang w:val="en-US"/>
        </w:rPr>
        <w:t>audience</w:t>
      </w:r>
      <w:r w:rsidR="00107E53" w:rsidRPr="00107E53">
        <w:rPr>
          <w:bCs/>
          <w:lang w:val="en-US"/>
        </w:rPr>
        <w:t xml:space="preserve">. This is done by </w:t>
      </w:r>
      <w:r>
        <w:rPr>
          <w:bCs/>
          <w:lang w:val="en-US"/>
        </w:rPr>
        <w:t>applying</w:t>
      </w:r>
      <w:r w:rsidR="00107E53" w:rsidRPr="00107E53">
        <w:rPr>
          <w:bCs/>
          <w:lang w:val="en-US"/>
        </w:rPr>
        <w:t xml:space="preserve"> an objective writing style that makes use of simple sentence structures </w:t>
      </w:r>
      <w:r w:rsidR="00F0301D">
        <w:rPr>
          <w:bCs/>
          <w:lang w:val="en-US"/>
        </w:rPr>
        <w:t>as well as</w:t>
      </w:r>
      <w:r w:rsidR="00107E53" w:rsidRPr="00107E53">
        <w:rPr>
          <w:bCs/>
          <w:lang w:val="en-US"/>
        </w:rPr>
        <w:t xml:space="preserve"> precise and concise vocabulary. Inaccurate and unnecessary paraphrases </w:t>
      </w:r>
      <w:r w:rsidR="000817CB" w:rsidRPr="00107E53">
        <w:rPr>
          <w:bCs/>
          <w:lang w:val="en-US"/>
        </w:rPr>
        <w:t xml:space="preserve">as </w:t>
      </w:r>
      <w:r w:rsidR="000817CB">
        <w:rPr>
          <w:bCs/>
          <w:lang w:val="en-US"/>
        </w:rPr>
        <w:t>well as</w:t>
      </w:r>
      <w:r w:rsidR="000817CB" w:rsidRPr="00107E53">
        <w:rPr>
          <w:bCs/>
          <w:lang w:val="en-US"/>
        </w:rPr>
        <w:t xml:space="preserve"> </w:t>
      </w:r>
      <w:r w:rsidR="000817CB">
        <w:rPr>
          <w:bCs/>
          <w:lang w:val="en-US"/>
        </w:rPr>
        <w:t xml:space="preserve">use of </w:t>
      </w:r>
      <w:r w:rsidR="000817CB" w:rsidRPr="00107E53">
        <w:rPr>
          <w:bCs/>
          <w:lang w:val="en-US"/>
        </w:rPr>
        <w:t xml:space="preserve">personal </w:t>
      </w:r>
      <w:r w:rsidR="000817CB">
        <w:rPr>
          <w:bCs/>
          <w:lang w:val="en-US"/>
        </w:rPr>
        <w:t>language</w:t>
      </w:r>
      <w:r w:rsidR="000817CB" w:rsidRPr="00107E53">
        <w:rPr>
          <w:bCs/>
          <w:lang w:val="en-US"/>
        </w:rPr>
        <w:t xml:space="preserve"> </w:t>
      </w:r>
      <w:r w:rsidR="00107E53" w:rsidRPr="00107E53">
        <w:rPr>
          <w:bCs/>
          <w:lang w:val="en-US"/>
        </w:rPr>
        <w:t>are avoided.</w:t>
      </w:r>
    </w:p>
    <w:p w14:paraId="2E21EA7C" w14:textId="77777777" w:rsidR="00107E53" w:rsidRPr="00107E53" w:rsidRDefault="00107E53" w:rsidP="00654EBD">
      <w:pPr>
        <w:tabs>
          <w:tab w:val="left" w:pos="567"/>
        </w:tabs>
        <w:rPr>
          <w:bCs/>
          <w:lang w:val="en-US"/>
        </w:rPr>
      </w:pPr>
    </w:p>
    <w:p w14:paraId="1F534664" w14:textId="507F4E17" w:rsidR="00580148" w:rsidRPr="00107E53" w:rsidRDefault="00107E53" w:rsidP="00654EBD">
      <w:pPr>
        <w:tabs>
          <w:tab w:val="left" w:pos="567"/>
        </w:tabs>
        <w:rPr>
          <w:bCs/>
          <w:lang w:val="en-US"/>
        </w:rPr>
      </w:pPr>
      <w:r w:rsidRPr="00107E53">
        <w:rPr>
          <w:bCs/>
          <w:lang w:val="en-US"/>
        </w:rPr>
        <w:t>The table below give</w:t>
      </w:r>
      <w:r w:rsidR="002F178E">
        <w:rPr>
          <w:bCs/>
          <w:lang w:val="en-US"/>
        </w:rPr>
        <w:t>s</w:t>
      </w:r>
      <w:r w:rsidRPr="00107E53">
        <w:rPr>
          <w:bCs/>
          <w:lang w:val="en-US"/>
        </w:rPr>
        <w:t xml:space="preserve"> an overview of the features of academic </w:t>
      </w:r>
      <w:r>
        <w:rPr>
          <w:bCs/>
          <w:lang w:val="en-US"/>
        </w:rPr>
        <w:t>writing</w:t>
      </w:r>
      <w:r w:rsidR="00386A55" w:rsidRPr="00107E53">
        <w:rPr>
          <w:bCs/>
          <w:lang w:val="en-US"/>
        </w:rPr>
        <w:t>:</w:t>
      </w:r>
    </w:p>
    <w:p w14:paraId="2A140653" w14:textId="77777777" w:rsidR="009E2868" w:rsidRPr="00107E53" w:rsidRDefault="009E2868" w:rsidP="00654EBD">
      <w:pPr>
        <w:tabs>
          <w:tab w:val="left" w:pos="567"/>
        </w:tabs>
        <w:rPr>
          <w:bCs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13"/>
        <w:gridCol w:w="3836"/>
        <w:gridCol w:w="3773"/>
      </w:tblGrid>
      <w:tr w:rsidR="00654EBD" w:rsidRPr="002A7AD4" w14:paraId="3A02A83E" w14:textId="77777777" w:rsidTr="007B0140">
        <w:tc>
          <w:tcPr>
            <w:tcW w:w="9622" w:type="dxa"/>
            <w:gridSpan w:val="3"/>
            <w:shd w:val="clear" w:color="auto" w:fill="E0E0E0"/>
          </w:tcPr>
          <w:p w14:paraId="53673900" w14:textId="3F1463A0" w:rsidR="00654EBD" w:rsidRPr="002A7AD4" w:rsidRDefault="00E25F4F" w:rsidP="007B0140">
            <w:pPr>
              <w:tabs>
                <w:tab w:val="left" w:pos="567"/>
                <w:tab w:val="left" w:pos="3828"/>
                <w:tab w:val="left" w:pos="7938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lang w:val="de-CH"/>
              </w:rPr>
            </w:pPr>
            <w:r>
              <w:rPr>
                <w:rFonts w:ascii="Arial" w:hAnsi="Arial" w:cs="Arial"/>
                <w:b/>
                <w:bCs/>
                <w:sz w:val="24"/>
                <w:lang w:val="de-CH"/>
              </w:rPr>
              <w:t>Academic Writing Style</w:t>
            </w:r>
          </w:p>
        </w:tc>
      </w:tr>
      <w:tr w:rsidR="007B0140" w:rsidRPr="002A7AD4" w14:paraId="5D94C947" w14:textId="77777777" w:rsidTr="006230A0">
        <w:tc>
          <w:tcPr>
            <w:tcW w:w="2013" w:type="dxa"/>
            <w:shd w:val="clear" w:color="auto" w:fill="auto"/>
          </w:tcPr>
          <w:p w14:paraId="288996D0" w14:textId="5EBA9E3B" w:rsidR="007B0140" w:rsidRPr="002A7AD4" w:rsidRDefault="007B0140" w:rsidP="00B22505">
            <w:pPr>
              <w:tabs>
                <w:tab w:val="left" w:pos="567"/>
                <w:tab w:val="left" w:pos="3828"/>
                <w:tab w:val="left" w:pos="7938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</w:pPr>
          </w:p>
        </w:tc>
        <w:tc>
          <w:tcPr>
            <w:tcW w:w="3836" w:type="dxa"/>
            <w:shd w:val="clear" w:color="auto" w:fill="F2DBDB" w:themeFill="accent2" w:themeFillTint="33"/>
          </w:tcPr>
          <w:p w14:paraId="416B84C0" w14:textId="7D758DEA" w:rsidR="007B0140" w:rsidRPr="002A7AD4" w:rsidRDefault="00F77F88" w:rsidP="00B22505">
            <w:pPr>
              <w:tabs>
                <w:tab w:val="left" w:pos="567"/>
                <w:tab w:val="left" w:pos="3828"/>
                <w:tab w:val="left" w:pos="7938"/>
              </w:tabs>
              <w:spacing w:before="120" w:after="120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de-CH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de-CH"/>
              </w:rPr>
              <w:t>To Avoid</w:t>
            </w:r>
          </w:p>
        </w:tc>
        <w:tc>
          <w:tcPr>
            <w:tcW w:w="3773" w:type="dxa"/>
            <w:shd w:val="clear" w:color="auto" w:fill="EAF1DD" w:themeFill="accent3" w:themeFillTint="33"/>
          </w:tcPr>
          <w:p w14:paraId="3E47A514" w14:textId="1E5FF7BF" w:rsidR="007B0140" w:rsidRPr="002A7AD4" w:rsidRDefault="00F77F88" w:rsidP="00B22505">
            <w:pPr>
              <w:tabs>
                <w:tab w:val="left" w:pos="567"/>
                <w:tab w:val="left" w:pos="3828"/>
                <w:tab w:val="left" w:pos="7938"/>
              </w:tabs>
              <w:spacing w:before="120" w:after="120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de-CH"/>
              </w:rPr>
            </w:pPr>
            <w:r>
              <w:rPr>
                <w:rFonts w:ascii="Arial" w:hAnsi="Arial" w:cs="Arial"/>
                <w:b/>
                <w:bCs/>
                <w:smallCaps/>
                <w:sz w:val="24"/>
                <w:szCs w:val="22"/>
                <w:lang w:val="de-CH"/>
              </w:rPr>
              <w:t>Recommended</w:t>
            </w:r>
          </w:p>
        </w:tc>
      </w:tr>
      <w:tr w:rsidR="00943B2E" w:rsidRPr="000351A7" w14:paraId="791F7797" w14:textId="77777777" w:rsidTr="006230A0">
        <w:tc>
          <w:tcPr>
            <w:tcW w:w="2013" w:type="dxa"/>
            <w:shd w:val="clear" w:color="auto" w:fill="auto"/>
          </w:tcPr>
          <w:p w14:paraId="2D490A85" w14:textId="42DB70EF" w:rsidR="00B22505" w:rsidRPr="002A7AD4" w:rsidRDefault="00F77F88" w:rsidP="00B22505">
            <w:pPr>
              <w:tabs>
                <w:tab w:val="left" w:pos="567"/>
                <w:tab w:val="left" w:pos="3828"/>
                <w:tab w:val="left" w:pos="7938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  <w:t>Syntax</w:t>
            </w:r>
          </w:p>
        </w:tc>
        <w:tc>
          <w:tcPr>
            <w:tcW w:w="3836" w:type="dxa"/>
            <w:shd w:val="clear" w:color="auto" w:fill="F2DBDB" w:themeFill="accent2" w:themeFillTint="33"/>
          </w:tcPr>
          <w:p w14:paraId="66256941" w14:textId="3555C078" w:rsidR="00B22505" w:rsidRPr="002A7AD4" w:rsidRDefault="00F77F88" w:rsidP="00B22505">
            <w:pPr>
              <w:tabs>
                <w:tab w:val="left" w:pos="567"/>
                <w:tab w:val="left" w:pos="3828"/>
                <w:tab w:val="left" w:pos="7938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  <w:t>Long, nested sentences</w:t>
            </w:r>
          </w:p>
        </w:tc>
        <w:tc>
          <w:tcPr>
            <w:tcW w:w="3773" w:type="dxa"/>
            <w:shd w:val="clear" w:color="auto" w:fill="EAF1DD" w:themeFill="accent3" w:themeFillTint="33"/>
          </w:tcPr>
          <w:p w14:paraId="4443D3C1" w14:textId="5EAA06A9" w:rsidR="00B22505" w:rsidRPr="000351A7" w:rsidRDefault="00F77F88" w:rsidP="00B22505">
            <w:pPr>
              <w:tabs>
                <w:tab w:val="left" w:pos="567"/>
                <w:tab w:val="left" w:pos="3828"/>
                <w:tab w:val="left" w:pos="7938"/>
              </w:tabs>
              <w:spacing w:before="120" w:after="12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F77F8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Short sentences</w:t>
            </w:r>
            <w:r w:rsidR="00B22505" w:rsidRPr="00F77F88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 w:rsidRPr="00F77F88">
              <w:rPr>
                <w:rFonts w:ascii="Arial" w:hAnsi="Arial" w:cs="Arial"/>
                <w:bCs/>
                <w:sz w:val="22"/>
                <w:szCs w:val="22"/>
                <w:lang w:val="en-US"/>
              </w:rPr>
              <w:t>that contain a maximu</w:t>
            </w:r>
            <w:r w:rsidR="00E25F4F">
              <w:rPr>
                <w:rFonts w:ascii="Arial" w:hAnsi="Arial" w:cs="Arial"/>
                <w:bCs/>
                <w:sz w:val="22"/>
                <w:szCs w:val="22"/>
                <w:lang w:val="en-US"/>
              </w:rPr>
              <w:t>m</w:t>
            </w:r>
            <w:r w:rsidRPr="00F77F88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of 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one thought. </w:t>
            </w:r>
            <w:r w:rsidR="000351A7" w:rsidRPr="000351A7">
              <w:rPr>
                <w:rFonts w:ascii="Arial" w:hAnsi="Arial" w:cs="Arial"/>
                <w:bCs/>
                <w:sz w:val="22"/>
                <w:szCs w:val="22"/>
                <w:lang w:val="en-US"/>
              </w:rPr>
              <w:t>First-degree subordinate clauses at most.</w:t>
            </w:r>
            <w:r w:rsidR="000351A7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A sentence must be </w:t>
            </w:r>
            <w:r w:rsidR="000817CB">
              <w:rPr>
                <w:rFonts w:ascii="Arial" w:hAnsi="Arial" w:cs="Arial"/>
                <w:bCs/>
                <w:sz w:val="22"/>
                <w:szCs w:val="22"/>
                <w:lang w:val="en-US"/>
              </w:rPr>
              <w:t>comprehensible</w:t>
            </w:r>
            <w:r w:rsidR="000351A7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at first reading.</w:t>
            </w:r>
          </w:p>
        </w:tc>
      </w:tr>
      <w:tr w:rsidR="00943B2E" w:rsidRPr="009A60A5" w14:paraId="2A816C91" w14:textId="77777777" w:rsidTr="006230A0">
        <w:tc>
          <w:tcPr>
            <w:tcW w:w="2013" w:type="dxa"/>
            <w:shd w:val="clear" w:color="auto" w:fill="auto"/>
          </w:tcPr>
          <w:p w14:paraId="5EE65448" w14:textId="62C875FA" w:rsidR="004548D8" w:rsidRPr="002A7AD4" w:rsidRDefault="00E25F4F" w:rsidP="00A90AFB">
            <w:pPr>
              <w:tabs>
                <w:tab w:val="left" w:pos="567"/>
                <w:tab w:val="left" w:pos="3828"/>
                <w:tab w:val="left" w:pos="7938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  <w:t>Lexis</w:t>
            </w:r>
          </w:p>
        </w:tc>
        <w:tc>
          <w:tcPr>
            <w:tcW w:w="3836" w:type="dxa"/>
            <w:shd w:val="clear" w:color="auto" w:fill="F2DBDB" w:themeFill="accent2" w:themeFillTint="33"/>
          </w:tcPr>
          <w:p w14:paraId="06D53923" w14:textId="77777777" w:rsidR="00827CFD" w:rsidRPr="002A7AD4" w:rsidRDefault="00827CFD" w:rsidP="00827CFD">
            <w:pPr>
              <w:pStyle w:val="Listenabsatz"/>
              <w:numPr>
                <w:ilvl w:val="0"/>
                <w:numId w:val="9"/>
              </w:numPr>
              <w:tabs>
                <w:tab w:val="left" w:pos="567"/>
                <w:tab w:val="left" w:pos="3828"/>
                <w:tab w:val="left" w:pos="7938"/>
              </w:tabs>
              <w:spacing w:before="120" w:after="120"/>
              <w:ind w:left="282" w:hanging="282"/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</w:pPr>
            <w:r w:rsidRPr="002A7AD4"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  <w:t>Synonym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de-CH"/>
              </w:rPr>
              <w:t xml:space="preserve"> for </w:t>
            </w:r>
            <w:r w:rsidRPr="00827CFD"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  <w:t>technical terms</w:t>
            </w:r>
          </w:p>
          <w:p w14:paraId="0384C701" w14:textId="4094A120" w:rsidR="00907403" w:rsidRPr="00D51F26" w:rsidRDefault="00827CFD" w:rsidP="00907403">
            <w:pPr>
              <w:pStyle w:val="Listenabsatz"/>
              <w:numPr>
                <w:ilvl w:val="0"/>
                <w:numId w:val="9"/>
              </w:numPr>
              <w:tabs>
                <w:tab w:val="left" w:pos="567"/>
                <w:tab w:val="left" w:pos="3828"/>
                <w:tab w:val="left" w:pos="7938"/>
              </w:tabs>
              <w:spacing w:before="120" w:after="120"/>
              <w:ind w:left="284" w:hanging="284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D51F26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Colloquialisms </w:t>
            </w:r>
            <w:r w:rsidRPr="00D51F26">
              <w:rPr>
                <w:rFonts w:ascii="Arial" w:hAnsi="Arial" w:cs="Arial"/>
                <w:sz w:val="22"/>
                <w:szCs w:val="22"/>
                <w:lang w:val="en-US"/>
              </w:rPr>
              <w:t>(spoken language)</w:t>
            </w:r>
            <w:r w:rsidR="00D51F26" w:rsidRPr="00D51F26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r w:rsidR="00D51F26" w:rsidRPr="00D51F26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idioms, slang</w:t>
            </w:r>
          </w:p>
          <w:p w14:paraId="4BF169D3" w14:textId="535323C4" w:rsidR="00E315C3" w:rsidRPr="00E315C3" w:rsidRDefault="009C587B" w:rsidP="00907403">
            <w:pPr>
              <w:pStyle w:val="Listenabsatz"/>
              <w:numPr>
                <w:ilvl w:val="0"/>
                <w:numId w:val="9"/>
              </w:numPr>
              <w:tabs>
                <w:tab w:val="left" w:pos="567"/>
                <w:tab w:val="left" w:pos="3828"/>
                <w:tab w:val="left" w:pos="7938"/>
              </w:tabs>
              <w:spacing w:before="120" w:after="120"/>
              <w:ind w:left="282" w:hanging="282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Contractions</w:t>
            </w:r>
            <w:r w:rsidR="00E315C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E315C3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r w:rsidR="00E315C3" w:rsidRPr="00E315C3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doesn’t, hasn’t</w:t>
            </w:r>
            <w:r w:rsidR="00E315C3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14:paraId="7596C727" w14:textId="5F68A0E5" w:rsidR="00E315C3" w:rsidRPr="00E315C3" w:rsidRDefault="00E315C3" w:rsidP="00907403">
            <w:pPr>
              <w:pStyle w:val="Listenabsatz"/>
              <w:numPr>
                <w:ilvl w:val="0"/>
                <w:numId w:val="9"/>
              </w:numPr>
              <w:tabs>
                <w:tab w:val="left" w:pos="567"/>
                <w:tab w:val="left" w:pos="3828"/>
                <w:tab w:val="left" w:pos="7938"/>
              </w:tabs>
              <w:spacing w:before="120" w:after="120"/>
              <w:ind w:left="282" w:hanging="282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Unspecific, vague expressions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very big, really important, a little bit etc.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14:paraId="6A5BF1D0" w14:textId="46E2C396" w:rsidR="00827CFD" w:rsidRPr="00C223FA" w:rsidRDefault="00827CFD" w:rsidP="00C223FA">
            <w:pPr>
              <w:pStyle w:val="Listenabsatz"/>
              <w:numPr>
                <w:ilvl w:val="0"/>
                <w:numId w:val="9"/>
              </w:numPr>
              <w:tabs>
                <w:tab w:val="left" w:pos="567"/>
                <w:tab w:val="left" w:pos="3828"/>
                <w:tab w:val="left" w:pos="7938"/>
              </w:tabs>
              <w:spacing w:before="120" w:after="120"/>
              <w:ind w:left="282" w:hanging="282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827CF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Phrasal verbs</w:t>
            </w:r>
            <w:r w:rsidRPr="00827CFD">
              <w:rPr>
                <w:rFonts w:ascii="Arial" w:hAnsi="Arial" w:cs="Arial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e.g. </w:t>
            </w:r>
            <w:r w:rsidRPr="00827CFD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look at</w:t>
            </w:r>
            <w:r w:rsidRPr="00827CFD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827CFD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Pr="00827CFD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examine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14:paraId="453C376E" w14:textId="350FB78F" w:rsidR="00AD7556" w:rsidRPr="00E315C3" w:rsidRDefault="00AD7556" w:rsidP="00C223FA">
            <w:pPr>
              <w:pStyle w:val="Listenabsatz"/>
              <w:numPr>
                <w:ilvl w:val="0"/>
                <w:numId w:val="9"/>
              </w:numPr>
              <w:tabs>
                <w:tab w:val="left" w:pos="567"/>
                <w:tab w:val="left" w:pos="3828"/>
                <w:tab w:val="left" w:pos="7938"/>
              </w:tabs>
              <w:spacing w:after="120"/>
              <w:ind w:left="278" w:hanging="278"/>
              <w:contextualSpacing w:val="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02699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Chapter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= part of a book</w:t>
            </w:r>
          </w:p>
        </w:tc>
        <w:tc>
          <w:tcPr>
            <w:tcW w:w="3773" w:type="dxa"/>
            <w:shd w:val="clear" w:color="auto" w:fill="EAF1DD" w:themeFill="accent3" w:themeFillTint="33"/>
          </w:tcPr>
          <w:p w14:paraId="2C6C101B" w14:textId="265C5231" w:rsidR="00E25F4F" w:rsidRPr="00E25F4F" w:rsidRDefault="00E25F4F" w:rsidP="00E25F4F">
            <w:pPr>
              <w:pStyle w:val="Listenabsatz"/>
              <w:numPr>
                <w:ilvl w:val="0"/>
                <w:numId w:val="9"/>
              </w:numPr>
              <w:tabs>
                <w:tab w:val="left" w:pos="567"/>
                <w:tab w:val="left" w:pos="3828"/>
                <w:tab w:val="left" w:pos="7938"/>
              </w:tabs>
              <w:adjustRightInd w:val="0"/>
              <w:snapToGrid w:val="0"/>
              <w:spacing w:before="120"/>
              <w:ind w:left="284" w:hanging="284"/>
              <w:contextualSpacing w:val="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25F4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Consistent </w:t>
            </w:r>
            <w:r w:rsidRPr="00E25F4F">
              <w:rPr>
                <w:rFonts w:ascii="Arial" w:hAnsi="Arial" w:cs="Arial"/>
                <w:sz w:val="22"/>
                <w:szCs w:val="22"/>
                <w:lang w:val="en-US"/>
              </w:rPr>
              <w:t>and</w:t>
            </w:r>
            <w:r w:rsidRPr="00E25F4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repeated use </w:t>
            </w:r>
            <w:r w:rsidRPr="00E25F4F">
              <w:rPr>
                <w:rFonts w:ascii="Arial" w:hAnsi="Arial" w:cs="Arial"/>
                <w:sz w:val="22"/>
                <w:szCs w:val="22"/>
                <w:lang w:val="en-US"/>
              </w:rPr>
              <w:t>of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technical terms</w:t>
            </w:r>
          </w:p>
          <w:p w14:paraId="64774361" w14:textId="42BCEE87" w:rsidR="00E25F4F" w:rsidRPr="00E25F4F" w:rsidRDefault="002F178E" w:rsidP="002F178E">
            <w:pPr>
              <w:pStyle w:val="Listenabsatz"/>
              <w:tabs>
                <w:tab w:val="left" w:pos="561"/>
                <w:tab w:val="left" w:pos="3828"/>
                <w:tab w:val="left" w:pos="7938"/>
              </w:tabs>
              <w:spacing w:before="120" w:after="120"/>
              <w:ind w:left="277"/>
              <w:rPr>
                <w:rFonts w:ascii="Arial" w:hAnsi="Arial" w:cs="Arial"/>
                <w:bCs/>
                <w:sz w:val="22"/>
                <w:szCs w:val="22"/>
                <w:lang w:val="de-CH"/>
              </w:rPr>
            </w:pPr>
            <w:r w:rsidRPr="002F178E">
              <w:rPr>
                <w:bCs/>
                <w:lang w:val="de-CH"/>
              </w:rPr>
              <w:sym w:font="Wingdings" w:char="F0E0"/>
            </w:r>
            <w:r>
              <w:rPr>
                <w:bCs/>
                <w:lang w:val="de-CH"/>
              </w:rPr>
              <w:t xml:space="preserve"> </w:t>
            </w:r>
            <w:r w:rsidR="00E25F4F">
              <w:rPr>
                <w:rFonts w:ascii="Arial" w:hAnsi="Arial" w:cs="Arial"/>
                <w:bCs/>
                <w:sz w:val="22"/>
                <w:szCs w:val="22"/>
                <w:lang w:val="de-CH"/>
              </w:rPr>
              <w:t>Define terms</w:t>
            </w:r>
          </w:p>
          <w:p w14:paraId="3458A4E2" w14:textId="6A83022F" w:rsidR="00E315C3" w:rsidRPr="00E315C3" w:rsidRDefault="00E315C3" w:rsidP="00907403">
            <w:pPr>
              <w:pStyle w:val="Listenabsatz"/>
              <w:numPr>
                <w:ilvl w:val="0"/>
                <w:numId w:val="9"/>
              </w:numPr>
              <w:tabs>
                <w:tab w:val="left" w:pos="567"/>
                <w:tab w:val="left" w:pos="3828"/>
                <w:tab w:val="left" w:pos="7938"/>
              </w:tabs>
              <w:spacing w:before="120" w:after="120"/>
              <w:ind w:left="282" w:hanging="282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E315C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Formal language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does not…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14:paraId="6E8678C9" w14:textId="3C5D3880" w:rsidR="004548D8" w:rsidRPr="00E315C3" w:rsidRDefault="00E25F4F" w:rsidP="00907403">
            <w:pPr>
              <w:pStyle w:val="Listenabsatz"/>
              <w:numPr>
                <w:ilvl w:val="0"/>
                <w:numId w:val="9"/>
              </w:numPr>
              <w:tabs>
                <w:tab w:val="left" w:pos="567"/>
                <w:tab w:val="left" w:pos="3828"/>
                <w:tab w:val="left" w:pos="7938"/>
              </w:tabs>
              <w:spacing w:before="120" w:after="120"/>
              <w:ind w:left="282" w:hanging="282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E315C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Precise </w:t>
            </w:r>
            <w:r w:rsidRPr="00E315C3">
              <w:rPr>
                <w:rFonts w:ascii="Arial" w:hAnsi="Arial" w:cs="Arial"/>
                <w:sz w:val="22"/>
                <w:szCs w:val="22"/>
                <w:lang w:val="en-US"/>
              </w:rPr>
              <w:t xml:space="preserve">and </w:t>
            </w:r>
            <w:r w:rsidRPr="00E315C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concise </w:t>
            </w:r>
            <w:r w:rsidRPr="00E315C3">
              <w:rPr>
                <w:rFonts w:ascii="Arial" w:hAnsi="Arial" w:cs="Arial"/>
                <w:sz w:val="22"/>
                <w:szCs w:val="22"/>
                <w:lang w:val="en-US"/>
              </w:rPr>
              <w:t>language</w:t>
            </w:r>
            <w:r w:rsidR="00C223F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14:paraId="23A1E8FC" w14:textId="171A0342" w:rsidR="00BB5072" w:rsidRPr="00AD7556" w:rsidRDefault="0002699B" w:rsidP="00BB5072">
            <w:pPr>
              <w:pStyle w:val="Listenabsatz"/>
              <w:numPr>
                <w:ilvl w:val="0"/>
                <w:numId w:val="9"/>
              </w:numPr>
              <w:tabs>
                <w:tab w:val="left" w:pos="272"/>
                <w:tab w:val="left" w:pos="3828"/>
                <w:tab w:val="left" w:pos="7938"/>
              </w:tabs>
              <w:spacing w:before="120" w:after="120"/>
              <w:ind w:left="272" w:hanging="272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Academic</w:t>
            </w:r>
            <w:r w:rsidR="00E25F4F" w:rsidRPr="00E25F4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vocabulary</w:t>
            </w:r>
            <w:r w:rsidR="00E315C3" w:rsidRPr="00E25F4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E25F4F" w:rsidRPr="00E25F4F">
              <w:rPr>
                <w:rFonts w:ascii="Arial" w:hAnsi="Arial" w:cs="Arial"/>
                <w:sz w:val="22"/>
                <w:szCs w:val="22"/>
                <w:lang w:val="en-US"/>
              </w:rPr>
              <w:t>(often</w:t>
            </w:r>
            <w:r w:rsidR="00E25F4F" w:rsidRPr="00E25F4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E315C3" w:rsidRPr="00E315C3">
              <w:rPr>
                <w:rFonts w:ascii="Arial" w:hAnsi="Arial" w:cs="Arial"/>
                <w:sz w:val="22"/>
                <w:szCs w:val="22"/>
                <w:lang w:val="en-US"/>
              </w:rPr>
              <w:t>of</w:t>
            </w:r>
            <w:r w:rsidR="00E315C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E25F4F" w:rsidRPr="00E25F4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Latinate </w:t>
            </w:r>
            <w:r w:rsidR="00E25F4F" w:rsidRPr="00E25F4F">
              <w:rPr>
                <w:rFonts w:ascii="Arial" w:hAnsi="Arial" w:cs="Arial"/>
                <w:sz w:val="22"/>
                <w:szCs w:val="22"/>
                <w:lang w:val="en-US"/>
              </w:rPr>
              <w:t>or</w:t>
            </w:r>
            <w:r w:rsidR="00E25F4F" w:rsidRPr="00E25F4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Gr</w:t>
            </w:r>
            <w:r w:rsidR="00E25F4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eek</w:t>
            </w:r>
            <w:r w:rsidR="00E315C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E315C3" w:rsidRPr="00E315C3">
              <w:rPr>
                <w:rFonts w:ascii="Arial" w:hAnsi="Arial" w:cs="Arial"/>
                <w:sz w:val="22"/>
                <w:szCs w:val="22"/>
                <w:lang w:val="en-US"/>
              </w:rPr>
              <w:t>origin</w:t>
            </w:r>
            <w:r w:rsidR="00E25F4F" w:rsidRPr="00E25F4F">
              <w:rPr>
                <w:rFonts w:ascii="Arial" w:hAnsi="Arial" w:cs="Arial"/>
                <w:sz w:val="22"/>
                <w:szCs w:val="22"/>
                <w:lang w:val="en-US"/>
              </w:rPr>
              <w:t xml:space="preserve">) </w:t>
            </w:r>
          </w:p>
          <w:p w14:paraId="322758AB" w14:textId="59D70695" w:rsidR="00AD7556" w:rsidRPr="00E25F4F" w:rsidRDefault="00AD7556" w:rsidP="00BB5072">
            <w:pPr>
              <w:pStyle w:val="Listenabsatz"/>
              <w:numPr>
                <w:ilvl w:val="0"/>
                <w:numId w:val="9"/>
              </w:numPr>
              <w:tabs>
                <w:tab w:val="left" w:pos="272"/>
                <w:tab w:val="left" w:pos="3828"/>
                <w:tab w:val="left" w:pos="7938"/>
              </w:tabs>
              <w:spacing w:before="120" w:after="120"/>
              <w:ind w:left="272" w:hanging="272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02699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Section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AD7556">
              <w:rPr>
                <w:rFonts w:ascii="Arial" w:hAnsi="Arial" w:cs="Arial"/>
                <w:sz w:val="22"/>
                <w:szCs w:val="22"/>
                <w:lang w:val="en-US"/>
              </w:rPr>
              <w:t>= part of a paper</w:t>
            </w:r>
          </w:p>
        </w:tc>
      </w:tr>
      <w:tr w:rsidR="00B370B3" w:rsidRPr="009A60A5" w14:paraId="48D568F3" w14:textId="77777777" w:rsidTr="00640AF4">
        <w:tc>
          <w:tcPr>
            <w:tcW w:w="2013" w:type="dxa"/>
            <w:shd w:val="clear" w:color="auto" w:fill="auto"/>
          </w:tcPr>
          <w:p w14:paraId="7AB00E6A" w14:textId="3B53A835" w:rsidR="00B370B3" w:rsidRPr="002A7AD4" w:rsidRDefault="00B370B3" w:rsidP="00640AF4">
            <w:pPr>
              <w:tabs>
                <w:tab w:val="left" w:pos="567"/>
                <w:tab w:val="left" w:pos="3828"/>
                <w:tab w:val="left" w:pos="7938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  <w:t>Objectivity</w:t>
            </w:r>
          </w:p>
        </w:tc>
        <w:tc>
          <w:tcPr>
            <w:tcW w:w="3836" w:type="dxa"/>
            <w:shd w:val="clear" w:color="auto" w:fill="F2DBDB" w:themeFill="accent2" w:themeFillTint="33"/>
          </w:tcPr>
          <w:p w14:paraId="4F2600A7" w14:textId="0C9C73A1" w:rsidR="00B370B3" w:rsidRPr="002A7AD4" w:rsidRDefault="00B370B3" w:rsidP="00B370B3">
            <w:pPr>
              <w:pStyle w:val="Listenabsatz"/>
              <w:numPr>
                <w:ilvl w:val="0"/>
                <w:numId w:val="7"/>
              </w:numPr>
              <w:tabs>
                <w:tab w:val="left" w:pos="280"/>
                <w:tab w:val="left" w:pos="3828"/>
                <w:tab w:val="left" w:pos="7938"/>
              </w:tabs>
              <w:spacing w:before="120" w:after="120"/>
              <w:ind w:left="714" w:hanging="714"/>
              <w:rPr>
                <w:rFonts w:ascii="Arial" w:hAnsi="Arial" w:cs="Arial"/>
                <w:bCs/>
                <w:sz w:val="22"/>
                <w:szCs w:val="22"/>
                <w:lang w:val="de-CH"/>
              </w:rPr>
            </w:pPr>
            <w:r>
              <w:rPr>
                <w:rFonts w:ascii="Arial" w:hAnsi="Arial" w:cs="Arial"/>
                <w:b/>
                <w:bCs/>
                <w:i/>
                <w:sz w:val="22"/>
                <w:szCs w:val="22"/>
                <w:lang w:val="de-CH"/>
              </w:rPr>
              <w:t xml:space="preserve">I </w:t>
            </w:r>
            <w:r w:rsidRPr="00B370B3">
              <w:rPr>
                <w:rFonts w:ascii="Arial" w:hAnsi="Arial" w:cs="Arial"/>
                <w:iCs/>
                <w:sz w:val="22"/>
                <w:szCs w:val="22"/>
                <w:lang w:val="de-CH"/>
              </w:rPr>
              <w:t>and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de-CH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sz w:val="22"/>
                <w:szCs w:val="22"/>
                <w:lang w:val="de-CH"/>
              </w:rPr>
              <w:t>we</w:t>
            </w:r>
          </w:p>
          <w:p w14:paraId="7FF3E227" w14:textId="3024192D" w:rsidR="00B370B3" w:rsidRPr="00B370B3" w:rsidRDefault="00B370B3" w:rsidP="00B370B3">
            <w:pPr>
              <w:pStyle w:val="Listenabsatz"/>
              <w:numPr>
                <w:ilvl w:val="0"/>
                <w:numId w:val="7"/>
              </w:numPr>
              <w:tabs>
                <w:tab w:val="left" w:pos="280"/>
                <w:tab w:val="left" w:pos="3828"/>
                <w:tab w:val="left" w:pos="7938"/>
              </w:tabs>
              <w:spacing w:before="120" w:after="120"/>
              <w:ind w:hanging="714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B370B3">
              <w:rPr>
                <w:rFonts w:ascii="Arial" w:hAnsi="Arial" w:cs="Arial"/>
                <w:b/>
                <w:bCs/>
                <w:i/>
                <w:sz w:val="22"/>
                <w:szCs w:val="22"/>
                <w:lang w:val="en-US"/>
              </w:rPr>
              <w:t>One</w:t>
            </w:r>
            <w:r w:rsidRPr="00B370B3"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>…(One has to consider...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>)</w:t>
            </w:r>
          </w:p>
          <w:p w14:paraId="1B9D54C8" w14:textId="0444B12E" w:rsidR="00C223FA" w:rsidRPr="00934C1F" w:rsidRDefault="00B370B3" w:rsidP="00934C1F">
            <w:pPr>
              <w:pStyle w:val="Listenabsatz"/>
              <w:numPr>
                <w:ilvl w:val="0"/>
                <w:numId w:val="7"/>
              </w:numPr>
              <w:tabs>
                <w:tab w:val="left" w:pos="280"/>
                <w:tab w:val="left" w:pos="3828"/>
                <w:tab w:val="left" w:pos="7938"/>
              </w:tabs>
              <w:spacing w:before="120" w:after="120"/>
              <w:ind w:left="280" w:hanging="274"/>
              <w:rPr>
                <w:rFonts w:ascii="Arial" w:hAnsi="Arial" w:cs="Arial"/>
                <w:bCs/>
                <w:sz w:val="22"/>
                <w:szCs w:val="22"/>
                <w:lang w:val="de-CH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  <w:t>Judgements</w:t>
            </w:r>
            <w:r w:rsidRPr="002A7AD4">
              <w:rPr>
                <w:rFonts w:ascii="Arial" w:hAnsi="Arial" w:cs="Arial"/>
                <w:bCs/>
                <w:sz w:val="22"/>
                <w:szCs w:val="22"/>
                <w:lang w:val="de-CH"/>
              </w:rPr>
              <w:t xml:space="preserve">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de-CH"/>
              </w:rPr>
              <w:t>luckily</w:t>
            </w:r>
            <w:r w:rsidRPr="002A7AD4">
              <w:rPr>
                <w:rFonts w:ascii="Arial" w:hAnsi="Arial" w:cs="Arial"/>
                <w:bCs/>
                <w:i/>
                <w:sz w:val="22"/>
                <w:szCs w:val="22"/>
                <w:lang w:val="de-CH"/>
              </w:rPr>
              <w:t xml:space="preserve">,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de-CH"/>
              </w:rPr>
              <w:t>surprisingly</w:t>
            </w:r>
            <w:r w:rsidRPr="002A7AD4">
              <w:rPr>
                <w:rFonts w:ascii="Arial" w:hAnsi="Arial" w:cs="Arial"/>
                <w:bCs/>
                <w:i/>
                <w:sz w:val="22"/>
                <w:szCs w:val="22"/>
                <w:lang w:val="de-CH"/>
              </w:rPr>
              <w:t>,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de-CH"/>
              </w:rPr>
              <w:t xml:space="preserve"> impressively</w:t>
            </w:r>
          </w:p>
          <w:p w14:paraId="4A37EA0E" w14:textId="47082231" w:rsidR="00EF7240" w:rsidRPr="00C223FA" w:rsidRDefault="00EF7240" w:rsidP="00B370B3">
            <w:pPr>
              <w:pStyle w:val="Listenabsatz"/>
              <w:numPr>
                <w:ilvl w:val="0"/>
                <w:numId w:val="7"/>
              </w:numPr>
              <w:tabs>
                <w:tab w:val="left" w:pos="280"/>
                <w:tab w:val="left" w:pos="3828"/>
                <w:tab w:val="left" w:pos="7938"/>
              </w:tabs>
              <w:spacing w:before="120" w:after="120"/>
              <w:ind w:left="280" w:hanging="274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Unproven ‘certainties’ </w:t>
            </w:r>
            <w:r w:rsidRPr="00EF7240">
              <w:rPr>
                <w:rFonts w:ascii="Arial" w:hAnsi="Arial" w:cs="Arial"/>
                <w:sz w:val="22"/>
                <w:szCs w:val="22"/>
                <w:lang w:val="en-US"/>
              </w:rPr>
              <w:t>or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facts</w:t>
            </w:r>
          </w:p>
        </w:tc>
        <w:tc>
          <w:tcPr>
            <w:tcW w:w="3773" w:type="dxa"/>
            <w:shd w:val="clear" w:color="auto" w:fill="EAF1DD" w:themeFill="accent3" w:themeFillTint="33"/>
          </w:tcPr>
          <w:p w14:paraId="5E1AE68A" w14:textId="382295B5" w:rsidR="00B370B3" w:rsidRPr="00B370B3" w:rsidRDefault="00B370B3" w:rsidP="00640AF4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napToGrid w:val="0"/>
              <w:spacing w:before="120"/>
              <w:ind w:left="272" w:hanging="272"/>
              <w:contextualSpacing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B370B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Impersonal</w:t>
            </w:r>
            <w:r w:rsidRPr="00B370B3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, </w:t>
            </w:r>
            <w:r w:rsidRPr="00B370B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objective</w:t>
            </w:r>
            <w:r w:rsidRPr="00B370B3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 w:rsidRPr="00B370B3">
              <w:rPr>
                <w:rFonts w:ascii="Arial" w:hAnsi="Arial" w:cs="Arial"/>
                <w:sz w:val="22"/>
                <w:szCs w:val="22"/>
                <w:lang w:val="en-US"/>
              </w:rPr>
              <w:t>language</w:t>
            </w:r>
            <w:r w:rsidRPr="00B370B3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by using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passives and impersonal subjects (</w:t>
            </w:r>
            <w:r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  <w:t>This report focuses on…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)</w:t>
            </w:r>
          </w:p>
          <w:p w14:paraId="1EC01FCA" w14:textId="1D8BF9B9" w:rsidR="00B370B3" w:rsidRDefault="00B370B3" w:rsidP="00640AF4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pacing w:after="120"/>
              <w:ind w:left="272" w:hanging="272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Well-founded j</w:t>
            </w:r>
            <w:r w:rsidRPr="00B370B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udgements</w:t>
            </w:r>
            <w:r w:rsidR="000269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370B3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/ opinions </w:t>
            </w:r>
            <w:r w:rsidRPr="00B370B3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in the </w:t>
            </w:r>
            <w:r w:rsidRPr="00456C7E">
              <w:rPr>
                <w:rFonts w:ascii="Arial" w:hAnsi="Arial" w:cs="Arial"/>
                <w:b/>
                <w:sz w:val="22"/>
                <w:szCs w:val="22"/>
                <w:lang w:val="en-US"/>
              </w:rPr>
              <w:t>discussion section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of the paper </w:t>
            </w:r>
          </w:p>
          <w:p w14:paraId="3A1887A9" w14:textId="1352F5B3" w:rsidR="00C223FA" w:rsidRDefault="00C223FA" w:rsidP="00AD7556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pacing w:after="120"/>
              <w:ind w:left="272" w:hanging="272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V</w:t>
            </w:r>
            <w:r w:rsidRPr="00C223F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erifiable </w:t>
            </w:r>
            <w:r w:rsidRPr="00C223FA">
              <w:rPr>
                <w:rFonts w:ascii="Arial" w:hAnsi="Arial" w:cs="Arial"/>
                <w:sz w:val="22"/>
                <w:szCs w:val="22"/>
                <w:lang w:val="en-US"/>
              </w:rPr>
              <w:t>statements</w:t>
            </w:r>
            <w:r w:rsidRPr="00C223F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490B129A" w14:textId="0F612BC0" w:rsidR="001D111C" w:rsidRPr="002F178E" w:rsidRDefault="00F71BC6" w:rsidP="00AD7556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pacing w:after="120"/>
              <w:ind w:left="272" w:hanging="272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Cautious </w:t>
            </w:r>
            <w:r w:rsidRPr="00F71BC6">
              <w:rPr>
                <w:rFonts w:ascii="Arial" w:hAnsi="Arial" w:cs="Arial"/>
                <w:sz w:val="22"/>
                <w:szCs w:val="22"/>
                <w:lang w:val="en-US"/>
              </w:rPr>
              <w:t>or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tentative </w:t>
            </w:r>
            <w:r w:rsidR="00934C1F">
              <w:rPr>
                <w:rFonts w:ascii="Arial" w:hAnsi="Arial" w:cs="Arial"/>
                <w:sz w:val="22"/>
                <w:szCs w:val="22"/>
                <w:lang w:val="en-US"/>
              </w:rPr>
              <w:t>language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seem, appear, indicate, suggest, possibly, could, might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</w:tc>
      </w:tr>
      <w:tr w:rsidR="00754D0D" w:rsidRPr="002A7AD4" w14:paraId="30FCC908" w14:textId="77777777" w:rsidTr="006230A0">
        <w:tc>
          <w:tcPr>
            <w:tcW w:w="2013" w:type="dxa"/>
            <w:shd w:val="clear" w:color="auto" w:fill="auto"/>
          </w:tcPr>
          <w:p w14:paraId="7DBF9D7F" w14:textId="05BF9F48" w:rsidR="00754D0D" w:rsidRPr="002A7AD4" w:rsidRDefault="00456C7E" w:rsidP="00B22505">
            <w:pPr>
              <w:tabs>
                <w:tab w:val="left" w:pos="567"/>
                <w:tab w:val="left" w:pos="3828"/>
                <w:tab w:val="left" w:pos="7938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  <w:t>Information density</w:t>
            </w:r>
          </w:p>
        </w:tc>
        <w:tc>
          <w:tcPr>
            <w:tcW w:w="3836" w:type="dxa"/>
            <w:shd w:val="clear" w:color="auto" w:fill="F2DBDB" w:themeFill="accent2" w:themeFillTint="33"/>
          </w:tcPr>
          <w:p w14:paraId="3B8FE03B" w14:textId="524B01F5" w:rsidR="00456C7E" w:rsidRPr="00C223FA" w:rsidRDefault="00456C7E" w:rsidP="00456C7E">
            <w:pPr>
              <w:pStyle w:val="Listenabsatz"/>
              <w:numPr>
                <w:ilvl w:val="0"/>
                <w:numId w:val="7"/>
              </w:numPr>
              <w:tabs>
                <w:tab w:val="left" w:pos="280"/>
                <w:tab w:val="left" w:pos="3828"/>
                <w:tab w:val="left" w:pos="7938"/>
              </w:tabs>
              <w:spacing w:before="120" w:after="120"/>
              <w:ind w:left="280" w:hanging="280"/>
              <w:rPr>
                <w:rFonts w:ascii="Arial" w:hAnsi="Arial" w:cs="Arial"/>
                <w:b/>
                <w:bCs/>
                <w:iCs/>
                <w:sz w:val="22"/>
                <w:szCs w:val="22"/>
                <w:lang w:val="en-US"/>
              </w:rPr>
            </w:pPr>
            <w:r w:rsidRPr="00456C7E">
              <w:rPr>
                <w:rFonts w:ascii="Arial" w:hAnsi="Arial" w:cs="Arial"/>
                <w:b/>
                <w:bCs/>
                <w:iCs/>
                <w:sz w:val="22"/>
                <w:szCs w:val="22"/>
                <w:lang w:val="en-US"/>
              </w:rPr>
              <w:t>Truisms</w:t>
            </w:r>
            <w:r w:rsidR="00754D0D" w:rsidRPr="00456C7E">
              <w:rPr>
                <w:rFonts w:ascii="Arial" w:hAnsi="Arial" w:cs="Arial"/>
                <w:b/>
                <w:bCs/>
                <w:iCs/>
                <w:sz w:val="22"/>
                <w:szCs w:val="22"/>
                <w:lang w:val="en-US"/>
              </w:rPr>
              <w:t xml:space="preserve"> </w:t>
            </w:r>
            <w:r w:rsidRPr="00456C7E">
              <w:rPr>
                <w:rFonts w:ascii="Arial" w:hAnsi="Arial" w:cs="Arial"/>
                <w:iCs/>
                <w:sz w:val="22"/>
                <w:szCs w:val="22"/>
                <w:lang w:val="en-US"/>
              </w:rPr>
              <w:t>(widely known facts not worth mentioning)</w:t>
            </w:r>
          </w:p>
          <w:p w14:paraId="2296E694" w14:textId="2CB5184D" w:rsidR="00C223FA" w:rsidRPr="00456C7E" w:rsidRDefault="00C223FA" w:rsidP="00456C7E">
            <w:pPr>
              <w:pStyle w:val="Listenabsatz"/>
              <w:numPr>
                <w:ilvl w:val="0"/>
                <w:numId w:val="7"/>
              </w:numPr>
              <w:tabs>
                <w:tab w:val="left" w:pos="280"/>
                <w:tab w:val="left" w:pos="3828"/>
                <w:tab w:val="left" w:pos="7938"/>
              </w:tabs>
              <w:spacing w:before="120" w:after="120"/>
              <w:ind w:left="280" w:hanging="280"/>
              <w:rPr>
                <w:rFonts w:ascii="Arial" w:hAnsi="Arial" w:cs="Arial"/>
                <w:b/>
                <w:bCs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en-US"/>
              </w:rPr>
              <w:t xml:space="preserve">Low density </w:t>
            </w:r>
            <w:r>
              <w:rPr>
                <w:rFonts w:ascii="Arial" w:hAnsi="Arial" w:cs="Arial"/>
                <w:iCs/>
                <w:sz w:val="22"/>
                <w:szCs w:val="22"/>
                <w:lang w:val="en-US"/>
              </w:rPr>
              <w:t>of information</w:t>
            </w:r>
          </w:p>
          <w:p w14:paraId="0CB78BEC" w14:textId="5A4DF479" w:rsidR="00AF6960" w:rsidRDefault="00583FA7" w:rsidP="00456C7E">
            <w:pPr>
              <w:pStyle w:val="Listenabsatz"/>
              <w:numPr>
                <w:ilvl w:val="0"/>
                <w:numId w:val="7"/>
              </w:numPr>
              <w:tabs>
                <w:tab w:val="left" w:pos="280"/>
                <w:tab w:val="left" w:pos="3828"/>
                <w:tab w:val="left" w:pos="7938"/>
              </w:tabs>
              <w:spacing w:before="120" w:after="120"/>
              <w:ind w:left="280" w:hanging="280"/>
              <w:rPr>
                <w:rFonts w:ascii="Arial" w:hAnsi="Arial" w:cs="Arial"/>
                <w:b/>
                <w:bCs/>
                <w:iCs/>
                <w:sz w:val="22"/>
                <w:szCs w:val="22"/>
                <w:lang w:val="de-CH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de-CH"/>
              </w:rPr>
              <w:t>Repetitions</w:t>
            </w:r>
            <w:r w:rsidR="009158DC">
              <w:rPr>
                <w:rFonts w:ascii="Arial" w:hAnsi="Arial" w:cs="Arial"/>
                <w:b/>
                <w:bCs/>
                <w:iCs/>
                <w:sz w:val="22"/>
                <w:szCs w:val="22"/>
                <w:lang w:val="de-CH"/>
              </w:rPr>
              <w:t xml:space="preserve"> </w:t>
            </w:r>
          </w:p>
          <w:p w14:paraId="7BA899B9" w14:textId="0E1E5143" w:rsidR="00934C1F" w:rsidRPr="00934C1F" w:rsidRDefault="00934C1F" w:rsidP="00456C7E">
            <w:pPr>
              <w:pStyle w:val="Listenabsatz"/>
              <w:numPr>
                <w:ilvl w:val="0"/>
                <w:numId w:val="7"/>
              </w:numPr>
              <w:tabs>
                <w:tab w:val="left" w:pos="280"/>
                <w:tab w:val="left" w:pos="3828"/>
                <w:tab w:val="left" w:pos="7938"/>
              </w:tabs>
              <w:spacing w:before="120" w:after="120"/>
              <w:ind w:left="280" w:hanging="280"/>
              <w:rPr>
                <w:rFonts w:ascii="Arial" w:hAnsi="Arial" w:cs="Arial"/>
                <w:b/>
                <w:bCs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Fillers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of course, naturally, obviously etc.</w:t>
            </w:r>
            <w:r w:rsidRPr="00827CFD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14:paraId="3B0A07AD" w14:textId="66E1999D" w:rsidR="009158DC" w:rsidRPr="00456C7E" w:rsidRDefault="009158DC" w:rsidP="00AD7556">
            <w:pPr>
              <w:pStyle w:val="Listenabsatz"/>
              <w:numPr>
                <w:ilvl w:val="0"/>
                <w:numId w:val="7"/>
              </w:numPr>
              <w:tabs>
                <w:tab w:val="left" w:pos="280"/>
                <w:tab w:val="left" w:pos="3828"/>
                <w:tab w:val="left" w:pos="7938"/>
              </w:tabs>
              <w:spacing w:before="120" w:after="120"/>
              <w:ind w:left="278" w:hanging="278"/>
              <w:contextualSpacing w:val="0"/>
              <w:rPr>
                <w:rFonts w:ascii="Arial" w:hAnsi="Arial" w:cs="Arial"/>
                <w:b/>
                <w:bCs/>
                <w:iCs/>
                <w:sz w:val="22"/>
                <w:szCs w:val="22"/>
                <w:lang w:val="de-CH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de-CH"/>
              </w:rPr>
              <w:t>Long-winded explanations</w:t>
            </w:r>
          </w:p>
        </w:tc>
        <w:tc>
          <w:tcPr>
            <w:tcW w:w="3773" w:type="dxa"/>
            <w:shd w:val="clear" w:color="auto" w:fill="EAF1DD" w:themeFill="accent3" w:themeFillTint="33"/>
          </w:tcPr>
          <w:p w14:paraId="26C8263D" w14:textId="77777777" w:rsidR="00583FA7" w:rsidRDefault="00456C7E" w:rsidP="001D111C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napToGrid w:val="0"/>
              <w:spacing w:before="120"/>
              <w:ind w:left="272" w:hanging="272"/>
              <w:contextualSpacing w:val="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456C7E">
              <w:rPr>
                <w:rFonts w:ascii="Arial" w:hAnsi="Arial" w:cs="Arial"/>
                <w:sz w:val="22"/>
                <w:szCs w:val="22"/>
                <w:lang w:val="en-US"/>
              </w:rPr>
              <w:t>Only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relevant facts</w:t>
            </w:r>
          </w:p>
          <w:p w14:paraId="4326B8D4" w14:textId="50955B53" w:rsidR="00754D0D" w:rsidRDefault="00583FA7" w:rsidP="001D111C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napToGrid w:val="0"/>
              <w:ind w:left="272" w:hanging="272"/>
              <w:contextualSpacing w:val="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High density </w:t>
            </w:r>
            <w:r w:rsidRPr="00C223FA">
              <w:rPr>
                <w:rFonts w:ascii="Arial" w:hAnsi="Arial" w:cs="Arial"/>
                <w:sz w:val="22"/>
                <w:szCs w:val="22"/>
                <w:lang w:val="en-US"/>
              </w:rPr>
              <w:t>of information</w:t>
            </w:r>
          </w:p>
          <w:p w14:paraId="0AD5391D" w14:textId="45E2581B" w:rsidR="00C36C4E" w:rsidRPr="001D111C" w:rsidRDefault="001D111C" w:rsidP="001D111C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napToGrid w:val="0"/>
              <w:ind w:left="272" w:hanging="272"/>
              <w:contextualSpacing w:val="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To the point</w:t>
            </w:r>
          </w:p>
        </w:tc>
      </w:tr>
    </w:tbl>
    <w:p w14:paraId="540A456E" w14:textId="40B21827" w:rsidR="009E0BCA" w:rsidRDefault="009E0BCA">
      <w:pPr>
        <w:rPr>
          <w:sz w:val="18"/>
          <w:szCs w:val="18"/>
          <w:lang w:val="de-CH"/>
        </w:rPr>
      </w:pPr>
    </w:p>
    <w:p w14:paraId="0B5565D1" w14:textId="77777777" w:rsidR="009E0BCA" w:rsidRDefault="009E0BCA">
      <w:pPr>
        <w:rPr>
          <w:sz w:val="18"/>
          <w:szCs w:val="18"/>
          <w:lang w:val="de-CH"/>
        </w:rPr>
      </w:pPr>
      <w:r>
        <w:rPr>
          <w:sz w:val="18"/>
          <w:szCs w:val="18"/>
          <w:lang w:val="de-CH"/>
        </w:rPr>
        <w:br w:type="page"/>
      </w:r>
    </w:p>
    <w:p w14:paraId="29EE940A" w14:textId="77777777" w:rsidR="00B0709B" w:rsidRPr="009E0BCA" w:rsidRDefault="00B0709B">
      <w:pPr>
        <w:rPr>
          <w:sz w:val="18"/>
          <w:szCs w:val="18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13"/>
        <w:gridCol w:w="3836"/>
        <w:gridCol w:w="3773"/>
      </w:tblGrid>
      <w:tr w:rsidR="00884DFD" w:rsidRPr="009A60A5" w14:paraId="4B50EF82" w14:textId="77777777" w:rsidTr="00A90AFB">
        <w:tc>
          <w:tcPr>
            <w:tcW w:w="2013" w:type="dxa"/>
            <w:shd w:val="clear" w:color="auto" w:fill="auto"/>
          </w:tcPr>
          <w:p w14:paraId="0D648A06" w14:textId="07ACBC3C" w:rsidR="00884DFD" w:rsidRPr="002A7AD4" w:rsidRDefault="00AC366F" w:rsidP="00A90AFB">
            <w:pPr>
              <w:tabs>
                <w:tab w:val="left" w:pos="567"/>
                <w:tab w:val="left" w:pos="3828"/>
                <w:tab w:val="left" w:pos="7938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  <w:t>Paragraphs</w:t>
            </w:r>
          </w:p>
        </w:tc>
        <w:tc>
          <w:tcPr>
            <w:tcW w:w="3836" w:type="dxa"/>
            <w:shd w:val="clear" w:color="auto" w:fill="F2DBDB" w:themeFill="accent2" w:themeFillTint="33"/>
          </w:tcPr>
          <w:p w14:paraId="6AA20A74" w14:textId="406ED638" w:rsidR="008053CB" w:rsidRPr="002A7AD4" w:rsidRDefault="00AC366F" w:rsidP="00884DFD">
            <w:pPr>
              <w:tabs>
                <w:tab w:val="left" w:pos="3828"/>
                <w:tab w:val="left" w:pos="7938"/>
              </w:tabs>
              <w:spacing w:before="120" w:after="120"/>
              <w:ind w:left="7"/>
              <w:rPr>
                <w:rFonts w:ascii="Arial" w:hAnsi="Arial" w:cs="Arial"/>
                <w:bCs/>
                <w:sz w:val="21"/>
                <w:lang w:val="de-CH"/>
              </w:rPr>
            </w:pPr>
            <w:r>
              <w:rPr>
                <w:rFonts w:ascii="Arial" w:hAnsi="Arial" w:cs="Arial"/>
                <w:bCs/>
                <w:sz w:val="21"/>
                <w:lang w:val="de-CH"/>
              </w:rPr>
              <w:t>Paragraphs which</w:t>
            </w:r>
          </w:p>
          <w:p w14:paraId="3A4D2271" w14:textId="1FF2E034" w:rsidR="008053CB" w:rsidRPr="002A7AD4" w:rsidRDefault="00AC366F" w:rsidP="008053CB">
            <w:pPr>
              <w:pStyle w:val="Listenabsatz"/>
              <w:numPr>
                <w:ilvl w:val="0"/>
                <w:numId w:val="10"/>
              </w:numPr>
              <w:tabs>
                <w:tab w:val="left" w:pos="3828"/>
                <w:tab w:val="left" w:pos="7938"/>
              </w:tabs>
              <w:spacing w:before="120" w:after="120"/>
              <w:ind w:left="290" w:hanging="283"/>
              <w:rPr>
                <w:rFonts w:ascii="Arial" w:hAnsi="Arial" w:cs="Arial"/>
                <w:bCs/>
                <w:lang w:val="de-CH"/>
              </w:rPr>
            </w:pPr>
            <w:r w:rsidRPr="00AC366F">
              <w:rPr>
                <w:rFonts w:ascii="Arial" w:hAnsi="Arial" w:cs="Arial"/>
                <w:sz w:val="22"/>
                <w:lang w:val="de-CH"/>
              </w:rPr>
              <w:t>cover</w:t>
            </w:r>
            <w:r>
              <w:rPr>
                <w:rFonts w:ascii="Arial" w:hAnsi="Arial" w:cs="Arial"/>
                <w:b/>
                <w:bCs/>
                <w:sz w:val="22"/>
                <w:lang w:val="de-CH"/>
              </w:rPr>
              <w:t xml:space="preserve"> several</w:t>
            </w:r>
            <w:r w:rsidR="00884DFD" w:rsidRPr="002A7AD4">
              <w:rPr>
                <w:rFonts w:ascii="Arial" w:hAnsi="Arial" w:cs="Arial"/>
                <w:b/>
                <w:bCs/>
                <w:sz w:val="22"/>
                <w:lang w:val="de-CH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lang w:val="de-CH"/>
              </w:rPr>
              <w:t>topics</w:t>
            </w:r>
            <w:r w:rsidR="00884DFD" w:rsidRPr="002A7AD4">
              <w:rPr>
                <w:rFonts w:ascii="Arial" w:hAnsi="Arial" w:cs="Arial"/>
                <w:bCs/>
                <w:sz w:val="22"/>
                <w:lang w:val="de-CH"/>
              </w:rPr>
              <w:t xml:space="preserve"> </w:t>
            </w:r>
          </w:p>
          <w:p w14:paraId="73B70066" w14:textId="6483F8D0" w:rsidR="00884DFD" w:rsidRPr="002A7AD4" w:rsidRDefault="008364D4" w:rsidP="008053CB">
            <w:pPr>
              <w:pStyle w:val="Listenabsatz"/>
              <w:numPr>
                <w:ilvl w:val="0"/>
                <w:numId w:val="10"/>
              </w:numPr>
              <w:tabs>
                <w:tab w:val="left" w:pos="3828"/>
                <w:tab w:val="left" w:pos="7938"/>
              </w:tabs>
              <w:spacing w:before="120" w:after="120"/>
              <w:ind w:left="290" w:hanging="283"/>
              <w:rPr>
                <w:rFonts w:ascii="Arial" w:hAnsi="Arial" w:cs="Arial"/>
                <w:bCs/>
                <w:lang w:val="de-CH"/>
              </w:rPr>
            </w:pPr>
            <w:r>
              <w:rPr>
                <w:rFonts w:ascii="Arial" w:hAnsi="Arial" w:cs="Arial"/>
                <w:sz w:val="22"/>
                <w:lang w:val="de-CH"/>
              </w:rPr>
              <w:t>have</w:t>
            </w:r>
            <w:r w:rsidR="00AC366F">
              <w:rPr>
                <w:rFonts w:ascii="Arial" w:hAnsi="Arial" w:cs="Arial"/>
                <w:b/>
                <w:bCs/>
                <w:sz w:val="22"/>
                <w:lang w:val="de-CH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lang w:val="de-CH"/>
              </w:rPr>
              <w:t>no</w:t>
            </w:r>
            <w:r w:rsidR="00AC366F" w:rsidRPr="00AC366F">
              <w:rPr>
                <w:rFonts w:ascii="Arial" w:hAnsi="Arial" w:cs="Arial"/>
                <w:sz w:val="22"/>
                <w:lang w:val="de-CH"/>
              </w:rPr>
              <w:t xml:space="preserve"> </w:t>
            </w:r>
            <w:r w:rsidR="00AC366F">
              <w:rPr>
                <w:rFonts w:ascii="Arial" w:hAnsi="Arial" w:cs="Arial"/>
                <w:b/>
                <w:bCs/>
                <w:sz w:val="22"/>
                <w:lang w:val="de-CH"/>
              </w:rPr>
              <w:t>topic</w:t>
            </w:r>
            <w:r>
              <w:rPr>
                <w:rFonts w:ascii="Arial" w:hAnsi="Arial" w:cs="Arial"/>
                <w:b/>
                <w:bCs/>
                <w:sz w:val="22"/>
                <w:lang w:val="de-CH"/>
              </w:rPr>
              <w:t xml:space="preserve"> focus</w:t>
            </w:r>
          </w:p>
          <w:p w14:paraId="54187894" w14:textId="2D399F8A" w:rsidR="008053CB" w:rsidRPr="002A7AD4" w:rsidRDefault="008364D4" w:rsidP="008053CB">
            <w:pPr>
              <w:pStyle w:val="Listenabsatz"/>
              <w:numPr>
                <w:ilvl w:val="0"/>
                <w:numId w:val="10"/>
              </w:numPr>
              <w:tabs>
                <w:tab w:val="left" w:pos="3828"/>
                <w:tab w:val="left" w:pos="7938"/>
              </w:tabs>
              <w:spacing w:before="120" w:after="120"/>
              <w:ind w:left="290" w:hanging="283"/>
              <w:rPr>
                <w:rFonts w:ascii="Arial" w:hAnsi="Arial" w:cs="Arial"/>
                <w:bCs/>
                <w:lang w:val="de-CH"/>
              </w:rPr>
            </w:pPr>
            <w:r>
              <w:rPr>
                <w:rFonts w:ascii="Arial" w:hAnsi="Arial" w:cs="Arial"/>
                <w:sz w:val="22"/>
                <w:lang w:val="de-CH"/>
              </w:rPr>
              <w:t xml:space="preserve">use </w:t>
            </w:r>
            <w:r>
              <w:rPr>
                <w:rFonts w:ascii="Arial" w:hAnsi="Arial" w:cs="Arial"/>
                <w:b/>
                <w:bCs/>
                <w:sz w:val="22"/>
                <w:lang w:val="de-CH"/>
              </w:rPr>
              <w:t>no linking</w:t>
            </w:r>
            <w:r w:rsidR="008053CB" w:rsidRPr="002A7AD4">
              <w:rPr>
                <w:rFonts w:ascii="Arial" w:hAnsi="Arial" w:cs="Arial"/>
                <w:bCs/>
                <w:sz w:val="22"/>
                <w:lang w:val="de-CH"/>
              </w:rPr>
              <w:t>.</w:t>
            </w:r>
          </w:p>
        </w:tc>
        <w:tc>
          <w:tcPr>
            <w:tcW w:w="3773" w:type="dxa"/>
            <w:shd w:val="clear" w:color="auto" w:fill="EAF1DD" w:themeFill="accent3" w:themeFillTint="33"/>
          </w:tcPr>
          <w:p w14:paraId="49D6981D" w14:textId="6307D42D" w:rsidR="00884DFD" w:rsidRPr="008364D4" w:rsidRDefault="008364D4" w:rsidP="0062394B">
            <w:pPr>
              <w:pStyle w:val="Listenabsatz"/>
              <w:numPr>
                <w:ilvl w:val="0"/>
                <w:numId w:val="7"/>
              </w:numPr>
              <w:tabs>
                <w:tab w:val="left" w:pos="272"/>
                <w:tab w:val="left" w:pos="3828"/>
                <w:tab w:val="left" w:pos="7938"/>
              </w:tabs>
              <w:snapToGrid w:val="0"/>
              <w:spacing w:before="120"/>
              <w:ind w:left="272" w:hanging="272"/>
              <w:contextualSpacing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8364D4">
              <w:rPr>
                <w:rFonts w:ascii="Arial" w:hAnsi="Arial" w:cs="Arial"/>
                <w:b/>
                <w:sz w:val="22"/>
                <w:szCs w:val="22"/>
                <w:lang w:val="en-US"/>
              </w:rPr>
              <w:t>Well-structured</w:t>
            </w:r>
            <w:r w:rsidRPr="008364D4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paragraphs with </w:t>
            </w:r>
            <w:r w:rsidRPr="008364D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one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central</w:t>
            </w:r>
            <w:r w:rsidRPr="008364D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assertion</w:t>
            </w:r>
            <w:r w:rsidR="00093FCA" w:rsidRPr="008364D4">
              <w:rPr>
                <w:rFonts w:ascii="Arial" w:hAnsi="Arial" w:cs="Arial"/>
                <w:bCs/>
                <w:sz w:val="22"/>
                <w:szCs w:val="22"/>
                <w:lang w:val="en-US"/>
              </w:rPr>
              <w:t>.</w:t>
            </w:r>
          </w:p>
          <w:p w14:paraId="48965BEA" w14:textId="05588DCD" w:rsidR="00884DFD" w:rsidRPr="008364D4" w:rsidRDefault="008364D4" w:rsidP="00684A1C">
            <w:pPr>
              <w:pStyle w:val="Listenabsatz"/>
              <w:numPr>
                <w:ilvl w:val="0"/>
                <w:numId w:val="7"/>
              </w:numPr>
              <w:tabs>
                <w:tab w:val="left" w:pos="325"/>
                <w:tab w:val="left" w:pos="3828"/>
                <w:tab w:val="left" w:pos="7938"/>
              </w:tabs>
              <w:spacing w:before="120" w:after="120"/>
              <w:ind w:left="272" w:hanging="272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8364D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Transitions within and across paragraphs</w:t>
            </w:r>
            <w:r w:rsidR="0015327B" w:rsidRPr="008364D4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 w:rsidRPr="008364D4">
              <w:rPr>
                <w:rFonts w:ascii="Arial" w:hAnsi="Arial" w:cs="Arial"/>
                <w:bCs/>
                <w:sz w:val="22"/>
                <w:szCs w:val="22"/>
                <w:lang w:val="en-US"/>
              </w:rPr>
              <w:t>by using linking devices that facilitate the reading proce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ss</w:t>
            </w:r>
            <w:r w:rsidR="00066062" w:rsidRPr="008364D4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>on the one hand,</w:t>
            </w:r>
            <w:r w:rsidR="00920B0A" w:rsidRPr="008364D4"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 xml:space="preserve"> …</w:t>
            </w:r>
            <w:r w:rsidR="00066062" w:rsidRPr="008364D4"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>on the other hand</w:t>
            </w:r>
            <w:r w:rsidR="00066062" w:rsidRPr="008364D4"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>in addition to</w:t>
            </w:r>
            <w:r w:rsidR="00920B0A" w:rsidRPr="008364D4"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 xml:space="preserve"> </w:t>
            </w:r>
            <w:r w:rsidR="00920B0A" w:rsidRPr="008364D4">
              <w:rPr>
                <w:rFonts w:ascii="Arial" w:hAnsi="Arial" w:cs="Arial"/>
                <w:bCs/>
                <w:sz w:val="22"/>
                <w:szCs w:val="22"/>
                <w:lang w:val="en-US"/>
              </w:rPr>
              <w:t>etc.)</w:t>
            </w:r>
            <w:r w:rsidR="00920B0A" w:rsidRPr="008364D4"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 xml:space="preserve"> </w:t>
            </w:r>
          </w:p>
        </w:tc>
      </w:tr>
      <w:tr w:rsidR="009E0BCA" w:rsidRPr="002A7AD4" w14:paraId="6493DB00" w14:textId="77777777" w:rsidTr="004129F0">
        <w:tc>
          <w:tcPr>
            <w:tcW w:w="2013" w:type="dxa"/>
            <w:shd w:val="clear" w:color="auto" w:fill="auto"/>
          </w:tcPr>
          <w:p w14:paraId="662FA7A3" w14:textId="77777777" w:rsidR="009E0BCA" w:rsidRPr="002A7AD4" w:rsidRDefault="009E0BCA" w:rsidP="004129F0">
            <w:pPr>
              <w:tabs>
                <w:tab w:val="left" w:pos="567"/>
                <w:tab w:val="left" w:pos="3828"/>
                <w:tab w:val="left" w:pos="7938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  <w:t>Numbers and measurements</w:t>
            </w:r>
          </w:p>
        </w:tc>
        <w:tc>
          <w:tcPr>
            <w:tcW w:w="3836" w:type="dxa"/>
            <w:shd w:val="clear" w:color="auto" w:fill="F2DBDB" w:themeFill="accent2" w:themeFillTint="33"/>
          </w:tcPr>
          <w:p w14:paraId="4D3F1891" w14:textId="77777777" w:rsidR="009E0BCA" w:rsidRPr="00C223FA" w:rsidRDefault="009E0BCA" w:rsidP="004129F0">
            <w:pPr>
              <w:pStyle w:val="Listenabsatz"/>
              <w:numPr>
                <w:ilvl w:val="0"/>
                <w:numId w:val="7"/>
              </w:numPr>
              <w:tabs>
                <w:tab w:val="left" w:pos="280"/>
                <w:tab w:val="left" w:pos="3828"/>
                <w:tab w:val="left" w:pos="7938"/>
              </w:tabs>
              <w:spacing w:before="120" w:after="120"/>
              <w:ind w:left="280" w:hanging="280"/>
              <w:rPr>
                <w:rFonts w:ascii="Arial" w:hAnsi="Arial" w:cs="Arial"/>
                <w:b/>
                <w:bCs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en-US"/>
              </w:rPr>
              <w:t xml:space="preserve">34’000 </w:t>
            </w:r>
          </w:p>
          <w:p w14:paraId="089E524A" w14:textId="0F3603AE" w:rsidR="009E0BCA" w:rsidRPr="00456C7E" w:rsidRDefault="009E0BCA" w:rsidP="004129F0">
            <w:pPr>
              <w:pStyle w:val="Listenabsatz"/>
              <w:numPr>
                <w:ilvl w:val="0"/>
                <w:numId w:val="7"/>
              </w:numPr>
              <w:tabs>
                <w:tab w:val="left" w:pos="280"/>
                <w:tab w:val="left" w:pos="3828"/>
                <w:tab w:val="left" w:pos="7938"/>
              </w:tabs>
              <w:spacing w:before="120" w:after="120"/>
              <w:ind w:left="280" w:hanging="280"/>
              <w:rPr>
                <w:rFonts w:ascii="Arial" w:hAnsi="Arial" w:cs="Arial"/>
                <w:b/>
                <w:bCs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en-US"/>
              </w:rPr>
              <w:t>1,7km</w:t>
            </w:r>
          </w:p>
          <w:p w14:paraId="6E6D5867" w14:textId="77777777" w:rsidR="009A60A5" w:rsidRPr="009A60A5" w:rsidRDefault="009E0BCA" w:rsidP="009A60A5">
            <w:pPr>
              <w:pStyle w:val="Listenabsatz"/>
              <w:numPr>
                <w:ilvl w:val="0"/>
                <w:numId w:val="7"/>
              </w:numPr>
              <w:tabs>
                <w:tab w:val="left" w:pos="280"/>
                <w:tab w:val="left" w:pos="3828"/>
                <w:tab w:val="left" w:pos="7938"/>
              </w:tabs>
              <w:spacing w:before="120" w:after="120"/>
              <w:ind w:left="280" w:hanging="280"/>
              <w:rPr>
                <w:rFonts w:ascii="Arial" w:hAnsi="Arial" w:cs="Arial"/>
                <w:b/>
                <w:bCs/>
                <w:iCs/>
                <w:sz w:val="22"/>
                <w:szCs w:val="22"/>
                <w:lang w:val="en-US"/>
              </w:rPr>
            </w:pPr>
            <w:r w:rsidRPr="009A60A5">
              <w:rPr>
                <w:rFonts w:ascii="Arial" w:hAnsi="Arial" w:cs="Arial"/>
                <w:b/>
                <w:bCs/>
                <w:iCs/>
                <w:sz w:val="22"/>
                <w:szCs w:val="22"/>
                <w:lang w:val="en-US"/>
              </w:rPr>
              <w:t>16cm</w:t>
            </w:r>
          </w:p>
          <w:p w14:paraId="3CC78BAB" w14:textId="3B6A3BC8" w:rsidR="009E0BCA" w:rsidRPr="00456C7E" w:rsidRDefault="009A60A5" w:rsidP="004129F0">
            <w:pPr>
              <w:pStyle w:val="Listenabsatz"/>
              <w:numPr>
                <w:ilvl w:val="0"/>
                <w:numId w:val="7"/>
              </w:numPr>
              <w:tabs>
                <w:tab w:val="left" w:pos="280"/>
                <w:tab w:val="left" w:pos="3828"/>
                <w:tab w:val="left" w:pos="7938"/>
              </w:tabs>
              <w:spacing w:before="120" w:after="120"/>
              <w:ind w:left="278" w:hanging="278"/>
              <w:contextualSpacing w:val="0"/>
              <w:rPr>
                <w:rFonts w:ascii="Arial" w:hAnsi="Arial" w:cs="Arial"/>
                <w:b/>
                <w:bCs/>
                <w:iCs/>
                <w:sz w:val="22"/>
                <w:szCs w:val="22"/>
                <w:lang w:val="de-CH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de-CH"/>
              </w:rPr>
              <w:t>83 %</w:t>
            </w:r>
          </w:p>
        </w:tc>
        <w:tc>
          <w:tcPr>
            <w:tcW w:w="3773" w:type="dxa"/>
            <w:shd w:val="clear" w:color="auto" w:fill="EAF1DD" w:themeFill="accent3" w:themeFillTint="33"/>
          </w:tcPr>
          <w:p w14:paraId="4E45EE18" w14:textId="77777777" w:rsidR="009E0BCA" w:rsidRDefault="009E0BCA" w:rsidP="004129F0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napToGrid w:val="0"/>
              <w:spacing w:before="120"/>
              <w:ind w:left="272" w:hanging="272"/>
              <w:contextualSpacing w:val="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34,000</w:t>
            </w:r>
          </w:p>
          <w:p w14:paraId="6BCBF9CA" w14:textId="2637E4F5" w:rsidR="009E0BCA" w:rsidRDefault="009E0BCA" w:rsidP="004129F0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napToGrid w:val="0"/>
              <w:ind w:left="272" w:hanging="272"/>
              <w:contextualSpacing w:val="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1.7</w:t>
            </w:r>
            <w:r w:rsidR="009A60A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km</w:t>
            </w:r>
          </w:p>
          <w:p w14:paraId="167B56F6" w14:textId="14C3E8EC" w:rsidR="009A60A5" w:rsidRDefault="009E0BCA" w:rsidP="004129F0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napToGrid w:val="0"/>
              <w:ind w:left="272" w:hanging="272"/>
              <w:contextualSpacing w:val="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16</w:t>
            </w:r>
            <w:r w:rsidR="009A60A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cm</w:t>
            </w:r>
            <w:r w:rsidR="009A60A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0B3AA9E1" w14:textId="79FDBE52" w:rsidR="009E0BCA" w:rsidRPr="001D111C" w:rsidRDefault="009A60A5" w:rsidP="004129F0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napToGrid w:val="0"/>
              <w:ind w:left="272" w:hanging="272"/>
              <w:contextualSpacing w:val="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83%</w:t>
            </w:r>
          </w:p>
        </w:tc>
      </w:tr>
      <w:tr w:rsidR="00EE2E4B" w:rsidRPr="009A60A5" w14:paraId="205F7DCF" w14:textId="77777777" w:rsidTr="006230A0">
        <w:tc>
          <w:tcPr>
            <w:tcW w:w="2013" w:type="dxa"/>
            <w:shd w:val="clear" w:color="auto" w:fill="auto"/>
          </w:tcPr>
          <w:p w14:paraId="7E4D7387" w14:textId="5264820F" w:rsidR="00EE2E4B" w:rsidRPr="002A7AD4" w:rsidRDefault="008364D4" w:rsidP="00B22505">
            <w:pPr>
              <w:tabs>
                <w:tab w:val="left" w:pos="567"/>
                <w:tab w:val="left" w:pos="3828"/>
                <w:tab w:val="left" w:pos="7938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  <w:t>Tables</w:t>
            </w:r>
          </w:p>
        </w:tc>
        <w:tc>
          <w:tcPr>
            <w:tcW w:w="3836" w:type="dxa"/>
            <w:shd w:val="clear" w:color="auto" w:fill="F2DBDB" w:themeFill="accent2" w:themeFillTint="33"/>
          </w:tcPr>
          <w:p w14:paraId="62403350" w14:textId="53FD61DF" w:rsidR="009E0BCA" w:rsidRPr="009E0BCA" w:rsidRDefault="008364D4" w:rsidP="00F71D01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pacing w:before="120" w:after="120"/>
              <w:ind w:left="290" w:hanging="290"/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</w:pPr>
            <w:r w:rsidRPr="008364D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No numbering </w:t>
            </w:r>
          </w:p>
          <w:p w14:paraId="16D84BF1" w14:textId="3D03BE73" w:rsidR="00EE2E4B" w:rsidRPr="008364D4" w:rsidRDefault="009E0BCA" w:rsidP="00F71D01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pacing w:before="120" w:after="120"/>
              <w:ind w:left="290" w:hanging="290"/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</w:t>
            </w:r>
            <w:r w:rsidR="008364D4" w:rsidRPr="008364D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 hea</w:t>
            </w:r>
            <w:r w:rsidR="008364D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ding</w:t>
            </w:r>
          </w:p>
          <w:p w14:paraId="192B535C" w14:textId="37ABDFD0" w:rsidR="00EE2E4B" w:rsidRPr="0001527E" w:rsidRDefault="0001527E" w:rsidP="00F71D01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pacing w:before="120" w:after="120"/>
              <w:ind w:left="290" w:hanging="290"/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</w:pPr>
            <w:r w:rsidRPr="000152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Unclear </w:t>
            </w:r>
            <w:r w:rsidRPr="0001527E">
              <w:rPr>
                <w:rFonts w:ascii="Arial" w:hAnsi="Arial" w:cs="Arial"/>
                <w:sz w:val="22"/>
                <w:szCs w:val="22"/>
                <w:lang w:val="en-US"/>
              </w:rPr>
              <w:t xml:space="preserve">or </w:t>
            </w:r>
            <w:r w:rsidRPr="000152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incomplete</w:t>
            </w:r>
            <w:r w:rsidR="00EE2E4B"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information</w:t>
            </w:r>
          </w:p>
          <w:p w14:paraId="7C55F2CF" w14:textId="0711832F" w:rsidR="00EE2E4B" w:rsidRPr="0001527E" w:rsidRDefault="0001527E" w:rsidP="00F71D01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pacing w:before="120" w:after="120"/>
              <w:ind w:left="290" w:hanging="290"/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</w:pPr>
            <w:r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>Table used as</w:t>
            </w:r>
            <w:r w:rsidRPr="0001527E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substitute for</w:t>
            </w:r>
            <w:r w:rsidR="00EE2E4B"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discussion of data</w:t>
            </w:r>
          </w:p>
        </w:tc>
        <w:tc>
          <w:tcPr>
            <w:tcW w:w="3773" w:type="dxa"/>
            <w:shd w:val="clear" w:color="auto" w:fill="EAF1DD" w:themeFill="accent3" w:themeFillTint="33"/>
          </w:tcPr>
          <w:p w14:paraId="6061310B" w14:textId="08F8A65A" w:rsidR="00EE2E4B" w:rsidRPr="0001527E" w:rsidRDefault="0001527E" w:rsidP="00295947">
            <w:pPr>
              <w:pStyle w:val="Listenabsatz"/>
              <w:numPr>
                <w:ilvl w:val="0"/>
                <w:numId w:val="7"/>
              </w:numPr>
              <w:tabs>
                <w:tab w:val="left" w:pos="561"/>
                <w:tab w:val="left" w:pos="3828"/>
                <w:tab w:val="left" w:pos="7938"/>
              </w:tabs>
              <w:spacing w:before="120"/>
              <w:ind w:left="272" w:hanging="272"/>
              <w:contextualSpacing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0152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Clear</w:t>
            </w:r>
            <w:r w:rsidR="00EE2E4B" w:rsidRPr="000152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, </w:t>
            </w:r>
            <w:r w:rsidRPr="000152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concise</w:t>
            </w:r>
            <w:r w:rsidR="00EE2E4B"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 w:rsidRPr="000152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heading</w:t>
            </w:r>
            <w:r w:rsidR="00EE2E4B"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 w:rsidRPr="0001527E">
              <w:rPr>
                <w:rFonts w:ascii="Arial" w:hAnsi="Arial" w:cs="Arial"/>
                <w:b/>
                <w:bCs/>
                <w:sz w:val="22"/>
                <w:szCs w:val="22"/>
                <w:highlight w:val="yellow"/>
                <w:lang w:val="en-US"/>
              </w:rPr>
              <w:t>above</w:t>
            </w:r>
            <w:r w:rsidR="00EE2E4B"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table</w:t>
            </w:r>
            <w:r w:rsidR="00295947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 w:rsidR="00295947">
              <w:rPr>
                <w:rFonts w:ascii="Arial" w:hAnsi="Arial" w:cs="Arial"/>
                <w:bCs/>
                <w:sz w:val="22"/>
                <w:szCs w:val="22"/>
                <w:lang w:val="en-US"/>
              </w:rPr>
              <w:br/>
            </w:r>
            <w:r w:rsidR="00295947" w:rsidRPr="00295947">
              <w:rPr>
                <w:bCs/>
                <w:lang w:val="en-US"/>
              </w:rPr>
              <w:sym w:font="Wingdings" w:char="F0E0"/>
            </w:r>
            <w:r w:rsidR="00295947">
              <w:rPr>
                <w:bCs/>
                <w:lang w:val="en-US"/>
              </w:rPr>
              <w:tab/>
            </w:r>
            <w:r w:rsidR="00295947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Information must be clear </w:t>
            </w:r>
            <w:r w:rsidR="00295947">
              <w:rPr>
                <w:rFonts w:ascii="Arial" w:hAnsi="Arial" w:cs="Arial"/>
                <w:bCs/>
                <w:sz w:val="22"/>
                <w:szCs w:val="22"/>
                <w:lang w:val="en-US"/>
              </w:rPr>
              <w:tab/>
              <w:t xml:space="preserve">without having to read the </w:t>
            </w:r>
            <w:r w:rsidR="00295947">
              <w:rPr>
                <w:rFonts w:ascii="Arial" w:hAnsi="Arial" w:cs="Arial"/>
                <w:bCs/>
                <w:sz w:val="22"/>
                <w:szCs w:val="22"/>
                <w:lang w:val="en-US"/>
              </w:rPr>
              <w:tab/>
              <w:t>running text.</w:t>
            </w:r>
          </w:p>
          <w:p w14:paraId="10595292" w14:textId="3231C9FD" w:rsidR="00EE2E4B" w:rsidRPr="0001527E" w:rsidRDefault="0001527E" w:rsidP="00F71D01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pacing w:before="120" w:after="120"/>
              <w:ind w:left="272" w:hanging="272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0152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Chronological numbering </w:t>
            </w:r>
            <w:r w:rsidRPr="0001527E">
              <w:rPr>
                <w:rFonts w:ascii="Arial" w:hAnsi="Arial" w:cs="Arial"/>
                <w:sz w:val="22"/>
                <w:szCs w:val="22"/>
                <w:lang w:val="en-US"/>
              </w:rPr>
              <w:t>throughout the text</w:t>
            </w:r>
            <w:r w:rsidR="00EE2E4B"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>Table</w:t>
            </w:r>
            <w:r w:rsidR="00EE2E4B" w:rsidRPr="0001527E"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 xml:space="preserve"> 1,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>Table</w:t>
            </w:r>
            <w:r w:rsidR="00EE2E4B" w:rsidRPr="0001527E"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 xml:space="preserve"> 2…</w:t>
            </w:r>
          </w:p>
          <w:p w14:paraId="42C749E3" w14:textId="755F1117" w:rsidR="00EE2E4B" w:rsidRPr="0001527E" w:rsidRDefault="0001527E" w:rsidP="00F71D01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pacing w:before="120" w:after="120"/>
              <w:ind w:left="272" w:hanging="272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0152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Legend</w:t>
            </w:r>
            <w:r w:rsidR="00EE2E4B"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>of</w:t>
            </w:r>
            <w:r w:rsidR="00EE2E4B"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 w:rsidRPr="000152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the symbols, colours etc.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used</w:t>
            </w:r>
            <w:r w:rsidR="00EE2E4B" w:rsidRPr="000152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0850D747" w14:textId="67F22741" w:rsidR="00EE2E4B" w:rsidRPr="0001527E" w:rsidRDefault="0001527E" w:rsidP="00F71D01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pacing w:before="120" w:after="120"/>
              <w:ind w:left="272" w:hanging="272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0152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Discussion</w:t>
            </w:r>
            <w:r w:rsidR="00D54C46"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>of the table content</w:t>
            </w:r>
            <w:r w:rsidR="00EE2E4B"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 w:rsidRPr="000152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with precise reference</w:t>
            </w:r>
            <w:r w:rsidR="00FC73C8"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in the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running text</w:t>
            </w:r>
            <w:r w:rsidR="00920B0A"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 xml:space="preserve">As </w:t>
            </w:r>
            <w:r w:rsidR="00F575CD"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 xml:space="preserve">can be seen in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>Table</w:t>
            </w:r>
            <w:r w:rsidR="00920B0A" w:rsidRPr="0001527E"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 xml:space="preserve"> 2 …</w:t>
            </w:r>
            <w:r w:rsidR="00920B0A"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D54C46" w:rsidRPr="009A60A5" w14:paraId="7FE8C5B7" w14:textId="77777777" w:rsidTr="006230A0">
        <w:tc>
          <w:tcPr>
            <w:tcW w:w="2013" w:type="dxa"/>
            <w:shd w:val="clear" w:color="auto" w:fill="auto"/>
          </w:tcPr>
          <w:p w14:paraId="6DB5DFAB" w14:textId="4A060EBF" w:rsidR="00D54C46" w:rsidRPr="002A7AD4" w:rsidRDefault="0001527E" w:rsidP="00A90AFB">
            <w:pPr>
              <w:tabs>
                <w:tab w:val="left" w:pos="567"/>
                <w:tab w:val="left" w:pos="3828"/>
                <w:tab w:val="left" w:pos="7938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  <w:t>Figures</w:t>
            </w:r>
          </w:p>
        </w:tc>
        <w:tc>
          <w:tcPr>
            <w:tcW w:w="3836" w:type="dxa"/>
            <w:shd w:val="clear" w:color="auto" w:fill="F2DBDB" w:themeFill="accent2" w:themeFillTint="33"/>
          </w:tcPr>
          <w:p w14:paraId="5AA27FD8" w14:textId="6A71F747" w:rsidR="009E0BCA" w:rsidRPr="009E0BCA" w:rsidRDefault="0001527E" w:rsidP="00F71D01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pacing w:before="120" w:after="120"/>
              <w:ind w:left="290" w:hanging="290"/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</w:pPr>
            <w:r w:rsidRPr="000152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No numbering</w:t>
            </w:r>
            <w:r w:rsidR="00D54C46"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</w:p>
          <w:p w14:paraId="75529888" w14:textId="142BABFE" w:rsidR="00D54C46" w:rsidRPr="0001527E" w:rsidRDefault="009E0BCA" w:rsidP="00F71D01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pacing w:before="120" w:after="120"/>
              <w:ind w:left="290" w:hanging="290"/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</w:t>
            </w:r>
            <w:r w:rsidR="0001527E" w:rsidRPr="000152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 heading</w:t>
            </w:r>
          </w:p>
          <w:p w14:paraId="7CB28B85" w14:textId="2D584FE1" w:rsidR="00D54C46" w:rsidRPr="002A7AD4" w:rsidRDefault="0001527E" w:rsidP="00F71D01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pacing w:before="120" w:after="120"/>
              <w:ind w:left="290" w:hanging="290"/>
              <w:rPr>
                <w:rFonts w:ascii="Arial" w:hAnsi="Arial" w:cs="Arial"/>
                <w:bCs/>
                <w:i/>
                <w:sz w:val="22"/>
                <w:szCs w:val="22"/>
                <w:lang w:val="de-CH"/>
              </w:rPr>
            </w:pPr>
            <w:r w:rsidRPr="000152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Unclear </w:t>
            </w:r>
            <w:r w:rsidRPr="0001527E">
              <w:rPr>
                <w:rFonts w:ascii="Arial" w:hAnsi="Arial" w:cs="Arial"/>
                <w:sz w:val="22"/>
                <w:szCs w:val="22"/>
                <w:lang w:val="en-US"/>
              </w:rPr>
              <w:t xml:space="preserve">or </w:t>
            </w:r>
            <w:r w:rsidRPr="000152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incomplete</w:t>
            </w:r>
            <w:r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information</w:t>
            </w:r>
          </w:p>
          <w:p w14:paraId="689F5FBB" w14:textId="265B6377" w:rsidR="00D54C46" w:rsidRPr="0001527E" w:rsidRDefault="0001527E" w:rsidP="00F71D01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pacing w:before="120" w:after="120"/>
              <w:ind w:left="290" w:hanging="290"/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</w:pPr>
            <w:r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Used as </w:t>
            </w:r>
            <w:r w:rsidRPr="0001527E">
              <w:rPr>
                <w:rFonts w:ascii="Arial" w:hAnsi="Arial" w:cs="Arial"/>
                <w:b/>
                <w:sz w:val="22"/>
                <w:szCs w:val="22"/>
                <w:lang w:val="en-US"/>
              </w:rPr>
              <w:t>substitute for running text</w:t>
            </w:r>
          </w:p>
        </w:tc>
        <w:tc>
          <w:tcPr>
            <w:tcW w:w="3773" w:type="dxa"/>
            <w:shd w:val="clear" w:color="auto" w:fill="EAF1DD" w:themeFill="accent3" w:themeFillTint="33"/>
          </w:tcPr>
          <w:p w14:paraId="452870DC" w14:textId="74ECEFBE" w:rsidR="00D54C46" w:rsidRPr="0001527E" w:rsidRDefault="0001527E" w:rsidP="00295947">
            <w:pPr>
              <w:pStyle w:val="Listenabsatz"/>
              <w:numPr>
                <w:ilvl w:val="0"/>
                <w:numId w:val="7"/>
              </w:numPr>
              <w:tabs>
                <w:tab w:val="left" w:pos="561"/>
                <w:tab w:val="left" w:pos="3828"/>
                <w:tab w:val="left" w:pos="7938"/>
              </w:tabs>
              <w:spacing w:before="120"/>
              <w:ind w:left="272" w:hanging="272"/>
              <w:contextualSpacing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0152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Clear, concise</w:t>
            </w:r>
            <w:r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 w:rsidRPr="000152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heading</w:t>
            </w:r>
            <w:r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 w:rsidRPr="0001527E">
              <w:rPr>
                <w:rFonts w:ascii="Arial" w:hAnsi="Arial" w:cs="Arial"/>
                <w:b/>
                <w:bCs/>
                <w:sz w:val="22"/>
                <w:szCs w:val="22"/>
                <w:highlight w:val="yellow"/>
                <w:lang w:val="en-US"/>
              </w:rPr>
              <w:t>below</w:t>
            </w:r>
            <w:r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the </w:t>
            </w:r>
            <w:r w:rsidR="00D62538">
              <w:rPr>
                <w:rFonts w:ascii="Arial" w:hAnsi="Arial" w:cs="Arial"/>
                <w:bCs/>
                <w:sz w:val="22"/>
                <w:szCs w:val="22"/>
                <w:lang w:val="en-US"/>
              </w:rPr>
              <w:t>figure</w:t>
            </w:r>
            <w:r w:rsidR="00295947">
              <w:rPr>
                <w:rFonts w:ascii="Arial" w:hAnsi="Arial" w:cs="Arial"/>
                <w:bCs/>
                <w:sz w:val="22"/>
                <w:szCs w:val="22"/>
                <w:lang w:val="en-US"/>
              </w:rPr>
              <w:br/>
            </w:r>
            <w:r w:rsidR="00295947" w:rsidRPr="00295947">
              <w:rPr>
                <w:rFonts w:ascii="Arial" w:hAnsi="Arial" w:cs="Arial"/>
                <w:bCs/>
                <w:sz w:val="22"/>
                <w:szCs w:val="22"/>
                <w:lang w:val="en-US"/>
              </w:rPr>
              <w:sym w:font="Wingdings" w:char="F0E0"/>
            </w:r>
            <w:r w:rsidR="00295947" w:rsidRPr="00295947">
              <w:rPr>
                <w:rFonts w:ascii="Arial" w:hAnsi="Arial" w:cs="Arial"/>
                <w:bCs/>
                <w:sz w:val="22"/>
                <w:szCs w:val="22"/>
                <w:lang w:val="en-US"/>
              </w:rPr>
              <w:tab/>
              <w:t xml:space="preserve">Information must be clear </w:t>
            </w:r>
            <w:r w:rsidR="00295947" w:rsidRPr="00295947">
              <w:rPr>
                <w:rFonts w:ascii="Arial" w:hAnsi="Arial" w:cs="Arial"/>
                <w:bCs/>
                <w:sz w:val="22"/>
                <w:szCs w:val="22"/>
                <w:lang w:val="en-US"/>
              </w:rPr>
              <w:tab/>
              <w:t xml:space="preserve">without having to read the </w:t>
            </w:r>
            <w:r w:rsidR="00295947" w:rsidRPr="00295947">
              <w:rPr>
                <w:rFonts w:ascii="Arial" w:hAnsi="Arial" w:cs="Arial"/>
                <w:bCs/>
                <w:sz w:val="22"/>
                <w:szCs w:val="22"/>
                <w:lang w:val="en-US"/>
              </w:rPr>
              <w:tab/>
              <w:t>running text.</w:t>
            </w:r>
          </w:p>
          <w:p w14:paraId="3B7E7F4A" w14:textId="3693525C" w:rsidR="00D54C46" w:rsidRPr="0001527E" w:rsidRDefault="0001527E" w:rsidP="00F71D01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pacing w:before="120" w:after="120"/>
              <w:ind w:left="272" w:hanging="272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0152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Chronological numbering </w:t>
            </w:r>
            <w:r w:rsidRPr="0001527E">
              <w:rPr>
                <w:rFonts w:ascii="Arial" w:hAnsi="Arial" w:cs="Arial"/>
                <w:sz w:val="22"/>
                <w:szCs w:val="22"/>
                <w:lang w:val="en-US"/>
              </w:rPr>
              <w:t>throughout the text</w:t>
            </w:r>
            <w:r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>Fig.</w:t>
            </w:r>
            <w:r w:rsidRPr="0001527E"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 xml:space="preserve"> 1,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br/>
              <w:t>Fig.</w:t>
            </w:r>
            <w:r w:rsidRPr="0001527E"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 xml:space="preserve"> 2…</w:t>
            </w:r>
          </w:p>
          <w:p w14:paraId="7EE60BC7" w14:textId="2E9B5CA9" w:rsidR="00D54C46" w:rsidRPr="00F575CD" w:rsidRDefault="00F575CD" w:rsidP="00F71D01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pacing w:before="120" w:after="120"/>
              <w:ind w:left="272" w:hanging="272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0152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Legend</w:t>
            </w:r>
            <w:r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of </w:t>
            </w:r>
            <w:r w:rsidRPr="000152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the symbols, colours etc.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used</w:t>
            </w:r>
          </w:p>
          <w:p w14:paraId="5A5EBF96" w14:textId="059461E0" w:rsidR="00D54C46" w:rsidRPr="00F575CD" w:rsidRDefault="00F575CD" w:rsidP="00F71D01">
            <w:pPr>
              <w:pStyle w:val="Listenabsatz"/>
              <w:numPr>
                <w:ilvl w:val="0"/>
                <w:numId w:val="7"/>
              </w:numPr>
              <w:tabs>
                <w:tab w:val="left" w:pos="3828"/>
                <w:tab w:val="left" w:pos="7938"/>
              </w:tabs>
              <w:spacing w:before="120" w:after="120"/>
              <w:ind w:left="272" w:hanging="272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0152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Discussion</w:t>
            </w:r>
            <w:r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of the </w:t>
            </w:r>
            <w:r w:rsidR="00295947">
              <w:rPr>
                <w:rFonts w:ascii="Arial" w:hAnsi="Arial" w:cs="Arial"/>
                <w:bCs/>
                <w:sz w:val="22"/>
                <w:szCs w:val="22"/>
                <w:lang w:val="en-US"/>
              </w:rPr>
              <w:t>figure</w:t>
            </w:r>
            <w:r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content </w:t>
            </w:r>
            <w:r w:rsidRPr="000152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with precise reference</w:t>
            </w:r>
            <w:r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in the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running text</w:t>
            </w:r>
            <w:r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>As Fig.</w:t>
            </w:r>
            <w:r w:rsidRPr="0001527E"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 xml:space="preserve"> 2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>illustrates</w:t>
            </w:r>
            <w:r w:rsidRPr="0001527E"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>…</w:t>
            </w:r>
            <w:r w:rsidRPr="0001527E">
              <w:rPr>
                <w:rFonts w:ascii="Arial" w:hAnsi="Arial" w:cs="Ari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D54C46" w:rsidRPr="002A7AD4" w14:paraId="5374A8DC" w14:textId="77777777" w:rsidTr="006230A0">
        <w:tc>
          <w:tcPr>
            <w:tcW w:w="2013" w:type="dxa"/>
            <w:shd w:val="clear" w:color="auto" w:fill="auto"/>
          </w:tcPr>
          <w:p w14:paraId="1714C9DC" w14:textId="657B7211" w:rsidR="00D54C46" w:rsidRPr="002A7AD4" w:rsidRDefault="00295947" w:rsidP="00B22505">
            <w:pPr>
              <w:tabs>
                <w:tab w:val="left" w:pos="567"/>
                <w:tab w:val="left" w:pos="3828"/>
                <w:tab w:val="left" w:pos="7938"/>
              </w:tabs>
              <w:spacing w:before="120" w:after="120"/>
              <w:rPr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de-CH"/>
              </w:rPr>
              <w:t>Equations</w:t>
            </w:r>
          </w:p>
        </w:tc>
        <w:tc>
          <w:tcPr>
            <w:tcW w:w="3836" w:type="dxa"/>
            <w:shd w:val="clear" w:color="auto" w:fill="F2DBDB" w:themeFill="accent2" w:themeFillTint="33"/>
          </w:tcPr>
          <w:p w14:paraId="59D5DCEF" w14:textId="7C89ABF1" w:rsidR="009E0BCA" w:rsidRPr="009E0BCA" w:rsidRDefault="009E0BCA" w:rsidP="009E0BCA">
            <w:pPr>
              <w:numPr>
                <w:ilvl w:val="0"/>
                <w:numId w:val="7"/>
              </w:numPr>
              <w:tabs>
                <w:tab w:val="left" w:pos="325"/>
                <w:tab w:val="left" w:pos="3828"/>
                <w:tab w:val="left" w:pos="7938"/>
              </w:tabs>
              <w:spacing w:before="120"/>
              <w:ind w:left="278" w:hanging="278"/>
              <w:rPr>
                <w:rFonts w:ascii="Arial" w:hAnsi="Arial" w:cs="Arial"/>
                <w:b/>
                <w:bCs/>
                <w:i/>
                <w:sz w:val="22"/>
                <w:lang w:val="en-US"/>
              </w:rPr>
            </w:pPr>
            <w:r w:rsidRPr="009E0BCA">
              <w:rPr>
                <w:rFonts w:ascii="Arial" w:hAnsi="Arial" w:cs="Arial"/>
                <w:b/>
                <w:bCs/>
                <w:sz w:val="22"/>
                <w:lang w:val="en-US"/>
              </w:rPr>
              <w:t xml:space="preserve">No numbering </w:t>
            </w:r>
          </w:p>
          <w:p w14:paraId="1390C3A8" w14:textId="4C046461" w:rsidR="00D54C46" w:rsidRPr="009E0BCA" w:rsidRDefault="009E0BCA" w:rsidP="009E0BCA">
            <w:pPr>
              <w:numPr>
                <w:ilvl w:val="0"/>
                <w:numId w:val="7"/>
              </w:numPr>
              <w:tabs>
                <w:tab w:val="left" w:pos="325"/>
                <w:tab w:val="left" w:pos="3828"/>
                <w:tab w:val="left" w:pos="7938"/>
              </w:tabs>
              <w:spacing w:after="120"/>
              <w:ind w:left="278" w:hanging="278"/>
              <w:rPr>
                <w:rFonts w:ascii="Arial" w:hAnsi="Arial" w:cs="Arial"/>
                <w:b/>
                <w:bCs/>
                <w:i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Heading</w:t>
            </w:r>
          </w:p>
        </w:tc>
        <w:tc>
          <w:tcPr>
            <w:tcW w:w="3773" w:type="dxa"/>
            <w:shd w:val="clear" w:color="auto" w:fill="EAF1DD" w:themeFill="accent3" w:themeFillTint="33"/>
          </w:tcPr>
          <w:p w14:paraId="3ECD8C75" w14:textId="0FEB7503" w:rsidR="00D54C46" w:rsidRPr="009E0BCA" w:rsidRDefault="00295947" w:rsidP="009E0BCA">
            <w:pPr>
              <w:pStyle w:val="Listenabsatz"/>
              <w:numPr>
                <w:ilvl w:val="0"/>
                <w:numId w:val="7"/>
              </w:numPr>
              <w:tabs>
                <w:tab w:val="left" w:pos="561"/>
                <w:tab w:val="left" w:pos="3828"/>
                <w:tab w:val="left" w:pos="7938"/>
              </w:tabs>
              <w:spacing w:before="120"/>
              <w:ind w:left="272" w:hanging="272"/>
              <w:contextualSpacing w:val="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E0BC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Chronological numbering</w:t>
            </w:r>
            <w:r w:rsidR="00920B0A" w:rsidRPr="009E0BC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9E0BCA">
              <w:rPr>
                <w:rFonts w:ascii="Arial" w:hAnsi="Arial" w:cs="Arial"/>
                <w:sz w:val="22"/>
                <w:szCs w:val="22"/>
                <w:lang w:val="en-US"/>
              </w:rPr>
              <w:t>in</w:t>
            </w:r>
            <w:r w:rsidRPr="009E0BC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round brackets</w:t>
            </w:r>
            <w:r w:rsidR="00920B0A" w:rsidRPr="009E0BC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9E0BCA">
              <w:rPr>
                <w:rFonts w:ascii="Arial" w:hAnsi="Arial" w:cs="Arial"/>
                <w:sz w:val="22"/>
                <w:szCs w:val="22"/>
                <w:lang w:val="en-US"/>
              </w:rPr>
              <w:t>on the</w:t>
            </w:r>
            <w:r w:rsidRPr="009E0BC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9E0BCA">
              <w:rPr>
                <w:rFonts w:ascii="Arial" w:hAnsi="Arial" w:cs="Arial"/>
                <w:b/>
                <w:bCs/>
                <w:sz w:val="22"/>
                <w:szCs w:val="22"/>
                <w:highlight w:val="yellow"/>
                <w:lang w:val="en-US"/>
              </w:rPr>
              <w:t>right side</w:t>
            </w:r>
            <w:r w:rsidRPr="009E0BC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9E0BCA">
              <w:rPr>
                <w:rFonts w:ascii="Arial" w:hAnsi="Arial" w:cs="Arial"/>
                <w:sz w:val="22"/>
                <w:szCs w:val="22"/>
                <w:lang w:val="en-US"/>
              </w:rPr>
              <w:t>of the equation</w:t>
            </w:r>
            <w:r w:rsidR="00920B0A" w:rsidRPr="009E0BCA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  <w:r w:rsidR="00920B0A" w:rsidRPr="009E0BC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0698CBA4" w14:textId="06306534" w:rsidR="00920B0A" w:rsidRPr="009E0BCA" w:rsidRDefault="00295947" w:rsidP="009E0BCA">
            <w:pPr>
              <w:pStyle w:val="Listenabsatz"/>
              <w:tabs>
                <w:tab w:val="left" w:pos="561"/>
                <w:tab w:val="left" w:pos="3828"/>
                <w:tab w:val="left" w:pos="7938"/>
              </w:tabs>
              <w:spacing w:before="120"/>
              <w:ind w:left="272"/>
              <w:contextualSpacing w:val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E0BCA">
              <w:rPr>
                <w:rFonts w:ascii="Arial" w:hAnsi="Arial" w:cs="Arial"/>
                <w:sz w:val="22"/>
                <w:szCs w:val="22"/>
                <w:lang w:val="en-US"/>
              </w:rPr>
              <w:t xml:space="preserve">…………..                        </w:t>
            </w:r>
            <w:r w:rsidR="00920B0A" w:rsidRPr="009E0BCA">
              <w:rPr>
                <w:rFonts w:ascii="Arial" w:hAnsi="Arial" w:cs="Arial"/>
                <w:sz w:val="22"/>
                <w:szCs w:val="22"/>
                <w:lang w:val="en-US"/>
              </w:rPr>
              <w:t xml:space="preserve"> (1)</w:t>
            </w:r>
          </w:p>
          <w:p w14:paraId="33AEC97E" w14:textId="40D3E1F1" w:rsidR="009E0BCA" w:rsidRPr="009E0BCA" w:rsidRDefault="009E0BCA" w:rsidP="009E0BCA">
            <w:pPr>
              <w:pStyle w:val="Listenabsatz"/>
              <w:numPr>
                <w:ilvl w:val="0"/>
                <w:numId w:val="7"/>
              </w:numPr>
              <w:tabs>
                <w:tab w:val="left" w:pos="561"/>
                <w:tab w:val="left" w:pos="3828"/>
                <w:tab w:val="left" w:pos="7938"/>
              </w:tabs>
              <w:spacing w:before="120" w:after="120"/>
              <w:ind w:left="272" w:hanging="272"/>
              <w:contextualSpacing w:val="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No heading</w:t>
            </w:r>
          </w:p>
        </w:tc>
      </w:tr>
    </w:tbl>
    <w:p w14:paraId="443CD1AC" w14:textId="77777777" w:rsidR="006F0D24" w:rsidRPr="002A7AD4" w:rsidRDefault="006F0D24">
      <w:pPr>
        <w:rPr>
          <w:lang w:val="de-CH"/>
        </w:rPr>
      </w:pPr>
    </w:p>
    <w:p w14:paraId="1F839D15" w14:textId="1B16C9E6" w:rsidR="006F0D24" w:rsidRPr="00E21FB0" w:rsidRDefault="00E21FB0">
      <w:pPr>
        <w:rPr>
          <w:lang w:val="en-US"/>
        </w:rPr>
      </w:pPr>
      <w:r w:rsidRPr="00E21FB0">
        <w:rPr>
          <w:lang w:val="en-US"/>
        </w:rPr>
        <w:t>For examples of the above</w:t>
      </w:r>
      <w:r>
        <w:rPr>
          <w:lang w:val="en-US"/>
        </w:rPr>
        <w:t>, take a look at published academic papers.</w:t>
      </w:r>
    </w:p>
    <w:p w14:paraId="37481664" w14:textId="77777777" w:rsidR="00877075" w:rsidRPr="00E21FB0" w:rsidRDefault="00877075">
      <w:pPr>
        <w:rPr>
          <w:b/>
          <w:lang w:val="en-US"/>
        </w:rPr>
      </w:pPr>
      <w:r w:rsidRPr="00E21FB0">
        <w:rPr>
          <w:b/>
          <w:lang w:val="en-US"/>
        </w:rPr>
        <w:br w:type="page"/>
      </w:r>
    </w:p>
    <w:p w14:paraId="1735C995" w14:textId="77777777" w:rsidR="008A28B7" w:rsidRPr="008A28B7" w:rsidRDefault="008A28B7" w:rsidP="008A28B7">
      <w:pPr>
        <w:tabs>
          <w:tab w:val="left" w:pos="567"/>
          <w:tab w:val="right" w:pos="9631"/>
        </w:tabs>
        <w:rPr>
          <w:b/>
          <w:sz w:val="28"/>
          <w:szCs w:val="28"/>
          <w:lang w:val="en-GB"/>
        </w:rPr>
      </w:pPr>
      <w:r w:rsidRPr="008A28B7">
        <w:rPr>
          <w:b/>
          <w:sz w:val="28"/>
          <w:szCs w:val="28"/>
          <w:lang w:val="en-GB"/>
        </w:rPr>
        <w:lastRenderedPageBreak/>
        <w:t>Checklist for Effective Research Papers</w:t>
      </w:r>
    </w:p>
    <w:p w14:paraId="058314DA" w14:textId="77777777" w:rsidR="008A28B7" w:rsidRPr="00367A7C" w:rsidRDefault="008A28B7" w:rsidP="008A28B7">
      <w:pPr>
        <w:rPr>
          <w:lang w:val="en-GB"/>
        </w:rPr>
      </w:pPr>
    </w:p>
    <w:p w14:paraId="10C399C2" w14:textId="77777777" w:rsidR="008A28B7" w:rsidRPr="00367A7C" w:rsidRDefault="008A28B7" w:rsidP="008A28B7">
      <w:pPr>
        <w:spacing w:line="360" w:lineRule="auto"/>
        <w:rPr>
          <w:lang w:val="en-GB"/>
        </w:rPr>
      </w:pPr>
      <w:r w:rsidRPr="00367A7C">
        <w:rPr>
          <w:lang w:val="en-GB"/>
        </w:rPr>
        <w:t xml:space="preserve">Before you submit your work, check that it includes these features of good </w:t>
      </w:r>
      <w:r>
        <w:rPr>
          <w:lang w:val="en-GB"/>
        </w:rPr>
        <w:t>academic writing</w:t>
      </w:r>
      <w:r w:rsidRPr="00367A7C">
        <w:rPr>
          <w:lang w:val="en-GB"/>
        </w:rPr>
        <w:t>:</w:t>
      </w:r>
    </w:p>
    <w:p w14:paraId="3AEE618C" w14:textId="77777777" w:rsidR="008A28B7" w:rsidRPr="00367A7C" w:rsidRDefault="008A28B7" w:rsidP="008A28B7">
      <w:pPr>
        <w:rPr>
          <w:lang w:val="en-GB"/>
        </w:rPr>
      </w:pPr>
    </w:p>
    <w:p w14:paraId="662108EE" w14:textId="77777777" w:rsidR="008A28B7" w:rsidRPr="00367A7C" w:rsidRDefault="008A28B7" w:rsidP="008A28B7">
      <w:pPr>
        <w:spacing w:line="360" w:lineRule="auto"/>
        <w:rPr>
          <w:lang w:val="en-GB"/>
        </w:rPr>
      </w:pPr>
      <w:r w:rsidRPr="00367A7C">
        <w:rPr>
          <w:b/>
          <w:lang w:val="en-GB"/>
        </w:rPr>
        <w:t>Content</w:t>
      </w:r>
    </w:p>
    <w:p w14:paraId="1C6080D5" w14:textId="77777777" w:rsidR="008A28B7" w:rsidRPr="00367A7C" w:rsidRDefault="008A28B7" w:rsidP="008A28B7">
      <w:pPr>
        <w:numPr>
          <w:ilvl w:val="0"/>
          <w:numId w:val="11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Is the title clear and informative?</w:t>
      </w:r>
    </w:p>
    <w:p w14:paraId="3D3B3436" w14:textId="77777777" w:rsidR="008A28B7" w:rsidRPr="00367A7C" w:rsidRDefault="008A28B7" w:rsidP="008A28B7">
      <w:pPr>
        <w:numPr>
          <w:ilvl w:val="0"/>
          <w:numId w:val="11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Is your work placed in context?</w:t>
      </w:r>
    </w:p>
    <w:p w14:paraId="234EC460" w14:textId="77777777" w:rsidR="008A28B7" w:rsidRPr="00367A7C" w:rsidRDefault="008A28B7" w:rsidP="008A28B7">
      <w:pPr>
        <w:numPr>
          <w:ilvl w:val="0"/>
          <w:numId w:val="11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Is the aim of your study stated clearly?</w:t>
      </w:r>
    </w:p>
    <w:p w14:paraId="1FD058AA" w14:textId="77777777" w:rsidR="008A28B7" w:rsidRPr="00367A7C" w:rsidRDefault="008A28B7" w:rsidP="008A28B7">
      <w:pPr>
        <w:numPr>
          <w:ilvl w:val="0"/>
          <w:numId w:val="11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Is the theoretical framework outlined?</w:t>
      </w:r>
    </w:p>
    <w:p w14:paraId="16E637AB" w14:textId="77777777" w:rsidR="008A28B7" w:rsidRPr="00367A7C" w:rsidRDefault="008A28B7" w:rsidP="008A28B7">
      <w:pPr>
        <w:numPr>
          <w:ilvl w:val="0"/>
          <w:numId w:val="11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Are any research hypotheses stated clearly?</w:t>
      </w:r>
    </w:p>
    <w:p w14:paraId="18F260A8" w14:textId="77777777" w:rsidR="008A28B7" w:rsidRPr="00367A7C" w:rsidRDefault="008A28B7" w:rsidP="008A28B7">
      <w:pPr>
        <w:numPr>
          <w:ilvl w:val="0"/>
          <w:numId w:val="11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Have you covered all the points required?</w:t>
      </w:r>
    </w:p>
    <w:p w14:paraId="2572D617" w14:textId="77777777" w:rsidR="008A28B7" w:rsidRPr="00367A7C" w:rsidRDefault="008A28B7" w:rsidP="008A28B7">
      <w:pPr>
        <w:numPr>
          <w:ilvl w:val="0"/>
          <w:numId w:val="11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Has all the material been checked for accuracy</w:t>
      </w:r>
      <w:r>
        <w:rPr>
          <w:lang w:val="en-GB"/>
        </w:rPr>
        <w:t>?</w:t>
      </w:r>
    </w:p>
    <w:p w14:paraId="418BE7A7" w14:textId="77777777" w:rsidR="008A28B7" w:rsidRPr="00367A7C" w:rsidRDefault="008A28B7" w:rsidP="008A28B7">
      <w:pPr>
        <w:rPr>
          <w:lang w:val="en-GB"/>
        </w:rPr>
      </w:pPr>
    </w:p>
    <w:p w14:paraId="2F42CD75" w14:textId="77777777" w:rsidR="008A28B7" w:rsidRPr="00367A7C" w:rsidRDefault="008A28B7" w:rsidP="008A28B7">
      <w:pPr>
        <w:spacing w:line="360" w:lineRule="auto"/>
        <w:rPr>
          <w:lang w:val="en-GB"/>
        </w:rPr>
      </w:pPr>
      <w:r w:rsidRPr="00367A7C">
        <w:rPr>
          <w:b/>
          <w:lang w:val="en-GB"/>
        </w:rPr>
        <w:t>Structure</w:t>
      </w:r>
    </w:p>
    <w:p w14:paraId="30D0C88A" w14:textId="77777777" w:rsidR="008A28B7" w:rsidRPr="00367A7C" w:rsidRDefault="008A28B7" w:rsidP="008A28B7">
      <w:pPr>
        <w:numPr>
          <w:ilvl w:val="0"/>
          <w:numId w:val="12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Does the structure follow the requirements of the subject?</w:t>
      </w:r>
    </w:p>
    <w:p w14:paraId="54AA111A" w14:textId="77777777" w:rsidR="008A28B7" w:rsidRPr="00367A7C" w:rsidRDefault="008A28B7" w:rsidP="008A28B7">
      <w:pPr>
        <w:numPr>
          <w:ilvl w:val="0"/>
          <w:numId w:val="12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Does the introduction outline the importance of the work and provide the necessary background information?</w:t>
      </w:r>
    </w:p>
    <w:p w14:paraId="1B5EEA6A" w14:textId="77777777" w:rsidR="008A28B7" w:rsidRPr="00367A7C" w:rsidRDefault="008A28B7" w:rsidP="008A28B7">
      <w:pPr>
        <w:numPr>
          <w:ilvl w:val="0"/>
          <w:numId w:val="12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Does the method section explain what was done and how it was done?</w:t>
      </w:r>
    </w:p>
    <w:p w14:paraId="2353A16D" w14:textId="77777777" w:rsidR="008A28B7" w:rsidRPr="00367A7C" w:rsidRDefault="008A28B7" w:rsidP="008A28B7">
      <w:pPr>
        <w:numPr>
          <w:ilvl w:val="0"/>
          <w:numId w:val="12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Does the result section explain what was found?</w:t>
      </w:r>
    </w:p>
    <w:p w14:paraId="5A649FEC" w14:textId="77777777" w:rsidR="008A28B7" w:rsidRPr="00367A7C" w:rsidRDefault="008A28B7" w:rsidP="008A28B7">
      <w:pPr>
        <w:numPr>
          <w:ilvl w:val="0"/>
          <w:numId w:val="12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Does the discussion section interpret and explain the results?</w:t>
      </w:r>
    </w:p>
    <w:p w14:paraId="61580BF4" w14:textId="77777777" w:rsidR="008A28B7" w:rsidRPr="00367A7C" w:rsidRDefault="008A28B7" w:rsidP="008A28B7">
      <w:pPr>
        <w:numPr>
          <w:ilvl w:val="0"/>
          <w:numId w:val="12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Does the discussion show how the results relate to aims/hypotheses set out in the introduction? What about the reliability of the results?</w:t>
      </w:r>
    </w:p>
    <w:p w14:paraId="09CF8D13" w14:textId="77777777" w:rsidR="008A28B7" w:rsidRPr="00367A7C" w:rsidRDefault="008A28B7" w:rsidP="008A28B7">
      <w:pPr>
        <w:numPr>
          <w:ilvl w:val="0"/>
          <w:numId w:val="12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Does the conclusion summarise the method and results, discuss the implications of the results and suggest improvements in future research?</w:t>
      </w:r>
    </w:p>
    <w:p w14:paraId="7A63C7EC" w14:textId="77777777" w:rsidR="008A28B7" w:rsidRPr="00367A7C" w:rsidRDefault="008A28B7" w:rsidP="008A28B7">
      <w:pPr>
        <w:numPr>
          <w:ilvl w:val="0"/>
          <w:numId w:val="12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Does the reference list include only the references you have actually used?</w:t>
      </w:r>
    </w:p>
    <w:p w14:paraId="60F9A783" w14:textId="77777777" w:rsidR="008A28B7" w:rsidRPr="00367A7C" w:rsidRDefault="008A28B7" w:rsidP="008A28B7">
      <w:pPr>
        <w:rPr>
          <w:lang w:val="en-GB"/>
        </w:rPr>
      </w:pPr>
    </w:p>
    <w:p w14:paraId="649C3351" w14:textId="77777777" w:rsidR="008A28B7" w:rsidRPr="00367A7C" w:rsidRDefault="008A28B7" w:rsidP="008A28B7">
      <w:pPr>
        <w:spacing w:line="360" w:lineRule="auto"/>
        <w:rPr>
          <w:lang w:val="en-GB"/>
        </w:rPr>
      </w:pPr>
      <w:r w:rsidRPr="00367A7C">
        <w:rPr>
          <w:b/>
          <w:lang w:val="en-GB"/>
        </w:rPr>
        <w:t>Format</w:t>
      </w:r>
    </w:p>
    <w:p w14:paraId="57698563" w14:textId="77777777" w:rsidR="008A28B7" w:rsidRPr="00367A7C" w:rsidRDefault="008A28B7" w:rsidP="008A28B7">
      <w:pPr>
        <w:numPr>
          <w:ilvl w:val="0"/>
          <w:numId w:val="13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Is the format appropriate for the discipline and the task?</w:t>
      </w:r>
    </w:p>
    <w:p w14:paraId="062F1470" w14:textId="77777777" w:rsidR="008A28B7" w:rsidRPr="00367A7C" w:rsidRDefault="008A28B7" w:rsidP="008A28B7">
      <w:pPr>
        <w:numPr>
          <w:ilvl w:val="0"/>
          <w:numId w:val="13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Have you followed the guidelines set out by your instructor (length of paper, referencing system)?</w:t>
      </w:r>
    </w:p>
    <w:p w14:paraId="572FCEA0" w14:textId="77777777" w:rsidR="008A28B7" w:rsidRPr="00367A7C" w:rsidRDefault="008A28B7" w:rsidP="008A28B7">
      <w:pPr>
        <w:numPr>
          <w:ilvl w:val="0"/>
          <w:numId w:val="13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Are the headings uniform and spaced consistently?</w:t>
      </w:r>
    </w:p>
    <w:p w14:paraId="6016A3F8" w14:textId="77777777" w:rsidR="008A28B7" w:rsidRPr="00367A7C" w:rsidRDefault="008A28B7" w:rsidP="008A28B7">
      <w:pPr>
        <w:numPr>
          <w:ilvl w:val="0"/>
          <w:numId w:val="13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Are the figures, tables and diagrams clearly labelled and appropriately placed?</w:t>
      </w:r>
    </w:p>
    <w:p w14:paraId="5F9D44BF" w14:textId="77777777" w:rsidR="008A28B7" w:rsidRPr="00367A7C" w:rsidRDefault="008A28B7" w:rsidP="008A28B7">
      <w:pPr>
        <w:numPr>
          <w:ilvl w:val="0"/>
          <w:numId w:val="13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Have you referred to all the figures, diagrams and graphs you have included?</w:t>
      </w:r>
    </w:p>
    <w:p w14:paraId="2F63438E" w14:textId="77777777" w:rsidR="008A28B7" w:rsidRPr="00367A7C" w:rsidRDefault="008A28B7" w:rsidP="008A28B7">
      <w:pPr>
        <w:numPr>
          <w:ilvl w:val="0"/>
          <w:numId w:val="13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Is data in graphs or tables also explained in words and analysed?</w:t>
      </w:r>
    </w:p>
    <w:p w14:paraId="0E237535" w14:textId="77777777" w:rsidR="008A28B7" w:rsidRPr="00B4066A" w:rsidRDefault="008A28B7" w:rsidP="008A28B7">
      <w:pPr>
        <w:numPr>
          <w:ilvl w:val="0"/>
          <w:numId w:val="13"/>
        </w:numPr>
        <w:spacing w:before="20"/>
        <w:ind w:left="714" w:hanging="357"/>
        <w:rPr>
          <w:lang w:val="en-GB"/>
        </w:rPr>
      </w:pPr>
      <w:r w:rsidRPr="00367A7C">
        <w:rPr>
          <w:bCs/>
          <w:lang w:val="en-GB"/>
        </w:rPr>
        <w:t>H</w:t>
      </w:r>
      <w:r w:rsidRPr="00367A7C">
        <w:rPr>
          <w:lang w:val="en-GB"/>
        </w:rPr>
        <w:t xml:space="preserve">ave all illustrations and figures taken from someone else’s work </w:t>
      </w:r>
      <w:r w:rsidRPr="00367A7C">
        <w:rPr>
          <w:bCs/>
          <w:lang w:val="en-GB"/>
        </w:rPr>
        <w:t xml:space="preserve">been cited </w:t>
      </w:r>
      <w:r>
        <w:rPr>
          <w:bCs/>
          <w:lang w:val="en-GB"/>
        </w:rPr>
        <w:br/>
      </w:r>
      <w:r w:rsidRPr="00B4066A">
        <w:rPr>
          <w:bCs/>
          <w:lang w:val="en-GB"/>
        </w:rPr>
        <w:t>correctly?</w:t>
      </w:r>
    </w:p>
    <w:p w14:paraId="015424D6" w14:textId="77777777" w:rsidR="008A28B7" w:rsidRPr="000E3948" w:rsidRDefault="008A28B7" w:rsidP="008A28B7">
      <w:pPr>
        <w:numPr>
          <w:ilvl w:val="0"/>
          <w:numId w:val="13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 xml:space="preserve">Has every idea taken from or inspired by someone else’s work been acknowledged </w:t>
      </w:r>
      <w:r>
        <w:rPr>
          <w:lang w:val="en-GB"/>
        </w:rPr>
        <w:br/>
      </w:r>
      <w:r w:rsidRPr="000E3948">
        <w:rPr>
          <w:lang w:val="en-GB"/>
        </w:rPr>
        <w:t>with a reference?</w:t>
      </w:r>
    </w:p>
    <w:p w14:paraId="1415CA29" w14:textId="77777777" w:rsidR="008A28B7" w:rsidRPr="00367A7C" w:rsidRDefault="008A28B7" w:rsidP="008A28B7">
      <w:pPr>
        <w:rPr>
          <w:lang w:val="en-GB"/>
        </w:rPr>
      </w:pPr>
    </w:p>
    <w:p w14:paraId="22F94503" w14:textId="77777777" w:rsidR="008A28B7" w:rsidRPr="00367A7C" w:rsidRDefault="008A28B7" w:rsidP="008A28B7">
      <w:pPr>
        <w:spacing w:line="360" w:lineRule="auto"/>
        <w:rPr>
          <w:lang w:val="en-GB"/>
        </w:rPr>
      </w:pPr>
      <w:r w:rsidRPr="00367A7C">
        <w:rPr>
          <w:b/>
          <w:lang w:val="en-GB"/>
        </w:rPr>
        <w:t>Style</w:t>
      </w:r>
    </w:p>
    <w:p w14:paraId="4FD95952" w14:textId="77777777" w:rsidR="008A28B7" w:rsidRPr="00367A7C" w:rsidRDefault="008A28B7" w:rsidP="008A28B7">
      <w:pPr>
        <w:numPr>
          <w:ilvl w:val="0"/>
          <w:numId w:val="14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Is the writing clear, concise and objective?</w:t>
      </w:r>
    </w:p>
    <w:p w14:paraId="60447D16" w14:textId="77777777" w:rsidR="008A28B7" w:rsidRPr="00367A7C" w:rsidRDefault="008A28B7" w:rsidP="008A28B7">
      <w:pPr>
        <w:numPr>
          <w:ilvl w:val="0"/>
          <w:numId w:val="14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Is the writing fluent?</w:t>
      </w:r>
    </w:p>
    <w:p w14:paraId="3E7F9281" w14:textId="77777777" w:rsidR="008A28B7" w:rsidRPr="00367A7C" w:rsidRDefault="008A28B7" w:rsidP="008A28B7">
      <w:pPr>
        <w:numPr>
          <w:ilvl w:val="0"/>
          <w:numId w:val="14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 xml:space="preserve">Have you checked that you have not used emotive language such as </w:t>
      </w:r>
      <w:r w:rsidRPr="00367A7C">
        <w:rPr>
          <w:i/>
          <w:lang w:val="en-GB"/>
        </w:rPr>
        <w:t>'This is a really exciting result.'</w:t>
      </w:r>
      <w:r w:rsidRPr="00367A7C">
        <w:rPr>
          <w:lang w:val="en-GB"/>
        </w:rPr>
        <w:t>?</w:t>
      </w:r>
    </w:p>
    <w:p w14:paraId="3F242CB7" w14:textId="77777777" w:rsidR="008A28B7" w:rsidRPr="00367A7C" w:rsidRDefault="008A28B7" w:rsidP="008A28B7">
      <w:pPr>
        <w:numPr>
          <w:ilvl w:val="0"/>
          <w:numId w:val="14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 xml:space="preserve">Have you made sure that you have not used colloquial language such as </w:t>
      </w:r>
      <w:r w:rsidRPr="00367A7C">
        <w:rPr>
          <w:i/>
          <w:lang w:val="en-GB"/>
        </w:rPr>
        <w:t>'We got these answers….'</w:t>
      </w:r>
      <w:r w:rsidRPr="00367A7C">
        <w:rPr>
          <w:lang w:val="en-GB"/>
        </w:rPr>
        <w:t xml:space="preserve"> or used contractions (</w:t>
      </w:r>
      <w:r w:rsidRPr="00367A7C">
        <w:rPr>
          <w:i/>
          <w:lang w:val="en-GB"/>
        </w:rPr>
        <w:t>‘It’s important…’</w:t>
      </w:r>
      <w:r w:rsidRPr="00367A7C">
        <w:rPr>
          <w:lang w:val="en-GB"/>
        </w:rPr>
        <w:t>)?</w:t>
      </w:r>
    </w:p>
    <w:p w14:paraId="69D437C1" w14:textId="77777777" w:rsidR="008A28B7" w:rsidRPr="00367A7C" w:rsidRDefault="008A28B7" w:rsidP="008A28B7">
      <w:pPr>
        <w:numPr>
          <w:ilvl w:val="0"/>
          <w:numId w:val="14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Have you demonstrated your understanding of the sources you have used?</w:t>
      </w:r>
    </w:p>
    <w:p w14:paraId="0D6BC7B3" w14:textId="77777777" w:rsidR="008A28B7" w:rsidRPr="00367A7C" w:rsidRDefault="008A28B7" w:rsidP="008A28B7">
      <w:pPr>
        <w:rPr>
          <w:lang w:val="en-GB"/>
        </w:rPr>
      </w:pPr>
    </w:p>
    <w:p w14:paraId="11C9ABDD" w14:textId="77777777" w:rsidR="008A28B7" w:rsidRDefault="008A28B7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7AD8D6AB" w14:textId="20E87B2A" w:rsidR="008A28B7" w:rsidRPr="00367A7C" w:rsidRDefault="008A28B7" w:rsidP="008A28B7">
      <w:pPr>
        <w:spacing w:line="360" w:lineRule="auto"/>
        <w:rPr>
          <w:lang w:val="en-GB"/>
        </w:rPr>
      </w:pPr>
      <w:r w:rsidRPr="00367A7C">
        <w:rPr>
          <w:b/>
          <w:lang w:val="en-GB"/>
        </w:rPr>
        <w:lastRenderedPageBreak/>
        <w:t>Grammar, spelling and punctuation</w:t>
      </w:r>
    </w:p>
    <w:p w14:paraId="6BB06A9C" w14:textId="77777777" w:rsidR="008A28B7" w:rsidRPr="00367A7C" w:rsidRDefault="008A28B7" w:rsidP="008A28B7">
      <w:pPr>
        <w:numPr>
          <w:ilvl w:val="0"/>
          <w:numId w:val="15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Is the grammar correct?</w:t>
      </w:r>
    </w:p>
    <w:p w14:paraId="69F6D2B0" w14:textId="77777777" w:rsidR="008A28B7" w:rsidRPr="00367A7C" w:rsidRDefault="008A28B7" w:rsidP="008A28B7">
      <w:pPr>
        <w:numPr>
          <w:ilvl w:val="0"/>
          <w:numId w:val="15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Are the tenses used appropriately?</w:t>
      </w:r>
    </w:p>
    <w:p w14:paraId="3CFD990F" w14:textId="77777777" w:rsidR="008A28B7" w:rsidRDefault="008A28B7" w:rsidP="008A28B7">
      <w:pPr>
        <w:numPr>
          <w:ilvl w:val="0"/>
          <w:numId w:val="15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Are all the words spelled correctly</w:t>
      </w:r>
      <w:r>
        <w:rPr>
          <w:lang w:val="en-GB"/>
        </w:rPr>
        <w:t xml:space="preserve"> and consistently so</w:t>
      </w:r>
      <w:r w:rsidRPr="00367A7C">
        <w:rPr>
          <w:lang w:val="en-GB"/>
        </w:rPr>
        <w:t>?</w:t>
      </w:r>
    </w:p>
    <w:p w14:paraId="67E5963C" w14:textId="77777777" w:rsidR="008A28B7" w:rsidRPr="00367A7C" w:rsidRDefault="008A28B7" w:rsidP="008A28B7">
      <w:pPr>
        <w:numPr>
          <w:ilvl w:val="0"/>
          <w:numId w:val="15"/>
        </w:numPr>
        <w:spacing w:before="20"/>
        <w:ind w:left="714" w:hanging="357"/>
        <w:rPr>
          <w:lang w:val="en-GB"/>
        </w:rPr>
      </w:pPr>
      <w:r>
        <w:rPr>
          <w:lang w:val="en-GB"/>
        </w:rPr>
        <w:t>Are upper-/lowercase letters used consistently?</w:t>
      </w:r>
    </w:p>
    <w:p w14:paraId="6DC16811" w14:textId="77777777" w:rsidR="008A28B7" w:rsidRPr="00367A7C" w:rsidRDefault="008A28B7" w:rsidP="008A28B7">
      <w:pPr>
        <w:numPr>
          <w:ilvl w:val="0"/>
          <w:numId w:val="15"/>
        </w:numPr>
        <w:spacing w:before="20"/>
        <w:ind w:left="714" w:hanging="357"/>
        <w:rPr>
          <w:lang w:val="en-GB"/>
        </w:rPr>
      </w:pPr>
      <w:r w:rsidRPr="00367A7C">
        <w:rPr>
          <w:lang w:val="en-GB"/>
        </w:rPr>
        <w:t>Are punctuation marks used correctly?</w:t>
      </w:r>
    </w:p>
    <w:p w14:paraId="2FC24013" w14:textId="77777777" w:rsidR="008A28B7" w:rsidRPr="00367A7C" w:rsidRDefault="008A28B7" w:rsidP="008A28B7">
      <w:pPr>
        <w:rPr>
          <w:lang w:val="en-GB"/>
        </w:rPr>
      </w:pPr>
    </w:p>
    <w:p w14:paraId="6A8951A9" w14:textId="77777777" w:rsidR="008A28B7" w:rsidRDefault="008A28B7" w:rsidP="00D961FC">
      <w:pPr>
        <w:tabs>
          <w:tab w:val="left" w:pos="567"/>
        </w:tabs>
        <w:rPr>
          <w:b/>
          <w:sz w:val="28"/>
          <w:lang w:val="en-GB"/>
        </w:rPr>
      </w:pPr>
    </w:p>
    <w:p w14:paraId="1E4A3BE5" w14:textId="77777777" w:rsidR="008A28B7" w:rsidRDefault="008A28B7" w:rsidP="00D961FC">
      <w:pPr>
        <w:tabs>
          <w:tab w:val="left" w:pos="567"/>
        </w:tabs>
        <w:rPr>
          <w:b/>
          <w:sz w:val="28"/>
          <w:lang w:val="en-GB"/>
        </w:rPr>
      </w:pPr>
    </w:p>
    <w:p w14:paraId="6FC09106" w14:textId="310EC28C" w:rsidR="00D961FC" w:rsidRPr="00F90BEB" w:rsidRDefault="0004348D" w:rsidP="00D961FC">
      <w:pPr>
        <w:tabs>
          <w:tab w:val="left" w:pos="567"/>
        </w:tabs>
        <w:rPr>
          <w:b/>
          <w:sz w:val="28"/>
          <w:lang w:val="en-GB"/>
        </w:rPr>
      </w:pPr>
      <w:r>
        <w:rPr>
          <w:b/>
          <w:sz w:val="28"/>
          <w:lang w:val="en-GB"/>
        </w:rPr>
        <w:t>Useful Links</w:t>
      </w:r>
      <w:r w:rsidR="00D961FC">
        <w:rPr>
          <w:b/>
          <w:sz w:val="28"/>
          <w:lang w:val="en-GB"/>
        </w:rPr>
        <w:t xml:space="preserve"> for Writing Research Papers in English</w:t>
      </w:r>
    </w:p>
    <w:p w14:paraId="49259CF8" w14:textId="77777777" w:rsidR="00D961FC" w:rsidRDefault="00D961FC" w:rsidP="00D961FC">
      <w:pPr>
        <w:rPr>
          <w:b/>
          <w:lang w:val="en-GB"/>
        </w:rPr>
      </w:pPr>
    </w:p>
    <w:tbl>
      <w:tblPr>
        <w:tblStyle w:val="Tabellenraster"/>
        <w:tblW w:w="0" w:type="auto"/>
        <w:tblInd w:w="-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067"/>
      </w:tblGrid>
      <w:tr w:rsidR="00616D89" w:rsidRPr="009A60A5" w14:paraId="129AC148" w14:textId="77777777" w:rsidTr="0070529B">
        <w:tc>
          <w:tcPr>
            <w:tcW w:w="1555" w:type="dxa"/>
          </w:tcPr>
          <w:p w14:paraId="4303A358" w14:textId="77777777" w:rsidR="00D961FC" w:rsidRPr="00616D89" w:rsidRDefault="00D961FC" w:rsidP="0070529B">
            <w:pPr>
              <w:rPr>
                <w:rFonts w:ascii="Arial" w:hAnsi="Arial" w:cs="Arial"/>
                <w:b/>
                <w:sz w:val="21"/>
                <w:szCs w:val="22"/>
                <w:lang w:val="en-GB"/>
              </w:rPr>
            </w:pPr>
            <w:r w:rsidRPr="00616D89">
              <w:rPr>
                <w:rFonts w:ascii="Arial" w:hAnsi="Arial" w:cs="Arial"/>
                <w:b/>
                <w:sz w:val="21"/>
                <w:szCs w:val="22"/>
                <w:lang w:val="en-GB"/>
              </w:rPr>
              <w:t>General</w:t>
            </w:r>
          </w:p>
        </w:tc>
        <w:tc>
          <w:tcPr>
            <w:tcW w:w="8067" w:type="dxa"/>
          </w:tcPr>
          <w:p w14:paraId="7D9E4B38" w14:textId="77777777" w:rsidR="00D961FC" w:rsidRPr="00616D89" w:rsidRDefault="009A60A5" w:rsidP="00D961FC">
            <w:pPr>
              <w:numPr>
                <w:ilvl w:val="0"/>
                <w:numId w:val="16"/>
              </w:numPr>
              <w:tabs>
                <w:tab w:val="left" w:pos="315"/>
                <w:tab w:val="right" w:pos="9631"/>
              </w:tabs>
              <w:ind w:left="315" w:hanging="315"/>
              <w:rPr>
                <w:rFonts w:ascii="Arial" w:hAnsi="Arial" w:cs="Arial"/>
                <w:sz w:val="21"/>
                <w:szCs w:val="22"/>
                <w:lang w:val="en-GB"/>
              </w:rPr>
            </w:pPr>
            <w:hyperlink r:id="rId7" w:history="1">
              <w:r w:rsidR="00D961FC" w:rsidRPr="00616D89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2"/>
                  <w:lang w:val="en-GB"/>
                </w:rPr>
                <w:t>www.uefap.com/writing/writfram.htm</w:t>
              </w:r>
            </w:hyperlink>
            <w:r w:rsidR="00D961FC" w:rsidRPr="00616D89">
              <w:rPr>
                <w:rStyle w:val="Hyperlink"/>
                <w:rFonts w:ascii="Arial" w:hAnsi="Arial" w:cs="Arial"/>
                <w:color w:val="000000" w:themeColor="text1"/>
                <w:sz w:val="21"/>
                <w:szCs w:val="22"/>
                <w:u w:val="none"/>
                <w:lang w:val="en-GB"/>
              </w:rPr>
              <w:t xml:space="preserve"> (extensive guide</w:t>
            </w:r>
            <w:r w:rsidR="00D961FC" w:rsidRPr="00616D89">
              <w:rPr>
                <w:rFonts w:ascii="Arial" w:hAnsi="Arial" w:cs="Arial"/>
                <w:sz w:val="21"/>
                <w:szCs w:val="22"/>
                <w:lang w:val="en-GB"/>
              </w:rPr>
              <w:t>)</w:t>
            </w:r>
          </w:p>
          <w:p w14:paraId="3CB8A4E5" w14:textId="77777777" w:rsidR="00D961FC" w:rsidRPr="00616D89" w:rsidRDefault="00DE37B3" w:rsidP="00D961FC">
            <w:pPr>
              <w:numPr>
                <w:ilvl w:val="0"/>
                <w:numId w:val="16"/>
              </w:numPr>
              <w:tabs>
                <w:tab w:val="left" w:pos="315"/>
                <w:tab w:val="right" w:pos="9631"/>
              </w:tabs>
              <w:ind w:left="315" w:hanging="315"/>
              <w:rPr>
                <w:rFonts w:ascii="Arial" w:hAnsi="Arial" w:cs="Arial"/>
                <w:sz w:val="21"/>
                <w:szCs w:val="22"/>
                <w:lang w:val="en-GB"/>
              </w:rPr>
            </w:pPr>
            <w:hyperlink r:id="rId8" w:history="1">
              <w:r w:rsidR="00D961FC" w:rsidRPr="00616D89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2"/>
                  <w:lang w:val="en-GB"/>
                </w:rPr>
                <w:t>https://owl.purdue.edu/owl/purdue_owl.html</w:t>
              </w:r>
            </w:hyperlink>
            <w:r w:rsidR="00D961FC" w:rsidRPr="00616D89">
              <w:rPr>
                <w:rFonts w:ascii="Arial" w:hAnsi="Arial" w:cs="Arial"/>
                <w:sz w:val="21"/>
                <w:szCs w:val="22"/>
                <w:lang w:val="en-GB"/>
              </w:rPr>
              <w:t xml:space="preserve"> </w:t>
            </w:r>
            <w:r w:rsidR="00D961FC" w:rsidRPr="00616D89">
              <w:rPr>
                <w:rFonts w:ascii="Arial" w:hAnsi="Arial" w:cs="Arial"/>
                <w:sz w:val="21"/>
                <w:lang w:val="en-GB"/>
              </w:rPr>
              <w:t>(P</w:t>
            </w:r>
            <w:r w:rsidR="00D961FC" w:rsidRPr="00616D89">
              <w:rPr>
                <w:rFonts w:ascii="Arial" w:hAnsi="Arial" w:cs="Arial"/>
                <w:sz w:val="21"/>
                <w:lang w:val="en-US"/>
              </w:rPr>
              <w:t>urdue online writing lab)</w:t>
            </w:r>
          </w:p>
        </w:tc>
      </w:tr>
      <w:tr w:rsidR="00616D89" w:rsidRPr="009A60A5" w14:paraId="43BCB4A9" w14:textId="77777777" w:rsidTr="0070529B">
        <w:tc>
          <w:tcPr>
            <w:tcW w:w="1555" w:type="dxa"/>
          </w:tcPr>
          <w:p w14:paraId="55F5A3B3" w14:textId="77777777" w:rsidR="00D961FC" w:rsidRPr="00616D89" w:rsidRDefault="00D961FC" w:rsidP="00616D89">
            <w:pPr>
              <w:spacing w:before="320"/>
              <w:rPr>
                <w:rFonts w:ascii="Arial" w:hAnsi="Arial" w:cs="Arial"/>
                <w:b/>
                <w:sz w:val="21"/>
                <w:szCs w:val="22"/>
                <w:lang w:val="en-GB"/>
              </w:rPr>
            </w:pPr>
            <w:r w:rsidRPr="00616D89">
              <w:rPr>
                <w:rFonts w:ascii="Arial" w:hAnsi="Arial" w:cs="Arial"/>
                <w:b/>
                <w:sz w:val="21"/>
                <w:szCs w:val="22"/>
                <w:lang w:val="en-GB"/>
              </w:rPr>
              <w:t>Phrases &amp; vocabulary</w:t>
            </w:r>
          </w:p>
        </w:tc>
        <w:tc>
          <w:tcPr>
            <w:tcW w:w="8067" w:type="dxa"/>
          </w:tcPr>
          <w:p w14:paraId="4B95DAE0" w14:textId="77777777" w:rsidR="00D961FC" w:rsidRPr="00616D89" w:rsidRDefault="00DE37B3" w:rsidP="00616D89">
            <w:pPr>
              <w:numPr>
                <w:ilvl w:val="0"/>
                <w:numId w:val="16"/>
              </w:numPr>
              <w:tabs>
                <w:tab w:val="left" w:pos="315"/>
                <w:tab w:val="right" w:pos="9631"/>
              </w:tabs>
              <w:spacing w:before="320"/>
              <w:ind w:left="0" w:firstLine="0"/>
              <w:rPr>
                <w:rFonts w:ascii="Arial" w:hAnsi="Arial" w:cs="Arial"/>
                <w:sz w:val="21"/>
                <w:szCs w:val="22"/>
                <w:lang w:val="en-GB"/>
              </w:rPr>
            </w:pPr>
            <w:hyperlink r:id="rId9" w:history="1">
              <w:r w:rsidR="00D961FC" w:rsidRPr="00616D89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2"/>
                  <w:lang w:val="en-GB"/>
                </w:rPr>
                <w:t>www.phrasebank.manchester.ac.uk/</w:t>
              </w:r>
            </w:hyperlink>
            <w:r w:rsidR="00D961FC" w:rsidRPr="00616D89">
              <w:rPr>
                <w:rStyle w:val="Hyperlink"/>
                <w:rFonts w:ascii="Arial" w:hAnsi="Arial" w:cs="Arial"/>
                <w:color w:val="000000" w:themeColor="text1"/>
                <w:sz w:val="21"/>
                <w:szCs w:val="22"/>
                <w:lang w:val="en-GB"/>
              </w:rPr>
              <w:t xml:space="preserve"> (</w:t>
            </w:r>
            <w:r w:rsidR="00D961FC" w:rsidRPr="00616D89">
              <w:rPr>
                <w:rFonts w:ascii="Arial" w:hAnsi="Arial" w:cs="Arial"/>
                <w:sz w:val="21"/>
                <w:szCs w:val="22"/>
                <w:lang w:val="en-GB"/>
              </w:rPr>
              <w:t xml:space="preserve">phrases for the various sections of a report </w:t>
            </w:r>
            <w:r w:rsidR="00D961FC" w:rsidRPr="00616D89">
              <w:rPr>
                <w:rFonts w:ascii="Arial" w:hAnsi="Arial" w:cs="Arial"/>
                <w:sz w:val="21"/>
                <w:szCs w:val="22"/>
                <w:lang w:val="en-GB"/>
              </w:rPr>
              <w:tab/>
              <w:t>or paper, see menu at the top and left of website, highly recommended!)</w:t>
            </w:r>
          </w:p>
          <w:p w14:paraId="4EFA9CD7" w14:textId="77777777" w:rsidR="00D961FC" w:rsidRPr="00651D09" w:rsidRDefault="00DE37B3" w:rsidP="00D961FC">
            <w:pPr>
              <w:numPr>
                <w:ilvl w:val="0"/>
                <w:numId w:val="16"/>
              </w:numPr>
              <w:tabs>
                <w:tab w:val="left" w:pos="315"/>
                <w:tab w:val="right" w:pos="9631"/>
              </w:tabs>
              <w:ind w:left="315" w:hanging="315"/>
              <w:rPr>
                <w:rFonts w:ascii="Arial" w:hAnsi="Arial" w:cs="Arial"/>
                <w:sz w:val="21"/>
                <w:szCs w:val="22"/>
                <w:lang w:val="fr-CH"/>
              </w:rPr>
            </w:pPr>
            <w:hyperlink r:id="rId10" w:history="1">
              <w:r w:rsidR="00D961FC" w:rsidRPr="00651D09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2"/>
                  <w:lang w:val="fr-CH"/>
                </w:rPr>
                <w:t>www.phrasebank.manchester.ac.uk/describing-quantities</w:t>
              </w:r>
            </w:hyperlink>
            <w:r w:rsidR="00D961FC" w:rsidRPr="00651D09">
              <w:rPr>
                <w:rFonts w:ascii="Arial" w:hAnsi="Arial" w:cs="Arial"/>
                <w:sz w:val="21"/>
                <w:szCs w:val="22"/>
                <w:lang w:val="fr-CH"/>
              </w:rPr>
              <w:t xml:space="preserve"> (phrases to describe quantities)</w:t>
            </w:r>
          </w:p>
          <w:p w14:paraId="7F5FB94C" w14:textId="77777777" w:rsidR="00D961FC" w:rsidRPr="00616D89" w:rsidRDefault="009A60A5" w:rsidP="00D961FC">
            <w:pPr>
              <w:numPr>
                <w:ilvl w:val="0"/>
                <w:numId w:val="16"/>
              </w:numPr>
              <w:tabs>
                <w:tab w:val="left" w:pos="315"/>
              </w:tabs>
              <w:ind w:left="315" w:hanging="315"/>
              <w:rPr>
                <w:rFonts w:ascii="Arial" w:hAnsi="Arial" w:cs="Arial"/>
                <w:sz w:val="21"/>
                <w:szCs w:val="22"/>
                <w:lang w:val="en-GB"/>
              </w:rPr>
            </w:pPr>
            <w:hyperlink r:id="rId11" w:history="1">
              <w:r w:rsidR="00D961FC" w:rsidRPr="00616D89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2"/>
                  <w:lang w:val="en-US"/>
                </w:rPr>
                <w:t>www.eliteediting.com.au/50-linking-words-to-use-in-academic-writing/</w:t>
              </w:r>
            </w:hyperlink>
            <w:r w:rsidR="00D961FC" w:rsidRPr="00616D89">
              <w:rPr>
                <w:rFonts w:ascii="Arial" w:hAnsi="Arial" w:cs="Arial"/>
                <w:sz w:val="21"/>
                <w:szCs w:val="22"/>
                <w:lang w:val="en-US"/>
              </w:rPr>
              <w:t xml:space="preserve"> </w:t>
            </w:r>
            <w:r w:rsidR="00D961FC" w:rsidRPr="00616D89">
              <w:rPr>
                <w:rFonts w:ascii="Arial" w:hAnsi="Arial" w:cs="Arial"/>
                <w:sz w:val="21"/>
                <w:szCs w:val="22"/>
                <w:lang w:val="en-GB"/>
              </w:rPr>
              <w:t xml:space="preserve"> (linking expressions)</w:t>
            </w:r>
          </w:p>
          <w:p w14:paraId="1654869B" w14:textId="77777777" w:rsidR="00D961FC" w:rsidRPr="00616D89" w:rsidRDefault="009A60A5" w:rsidP="00D961FC">
            <w:pPr>
              <w:numPr>
                <w:ilvl w:val="0"/>
                <w:numId w:val="16"/>
              </w:numPr>
              <w:tabs>
                <w:tab w:val="left" w:pos="315"/>
              </w:tabs>
              <w:ind w:left="315" w:hanging="315"/>
              <w:rPr>
                <w:rFonts w:ascii="Arial" w:hAnsi="Arial" w:cs="Arial"/>
                <w:sz w:val="21"/>
                <w:szCs w:val="22"/>
                <w:lang w:val="en-GB"/>
              </w:rPr>
            </w:pPr>
            <w:hyperlink r:id="rId12" w:history="1">
              <w:r w:rsidR="00D961FC" w:rsidRPr="00616D89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2"/>
                  <w:lang w:val="en-GB"/>
                </w:rPr>
                <w:t>http://cc.oulu.fi/~smac/TRW/commonverb_handout.htm</w:t>
              </w:r>
            </w:hyperlink>
            <w:r w:rsidR="00D961FC" w:rsidRPr="00616D89">
              <w:rPr>
                <w:rFonts w:ascii="Arial" w:hAnsi="Arial" w:cs="Arial"/>
                <w:sz w:val="21"/>
                <w:szCs w:val="22"/>
                <w:lang w:val="en-GB"/>
              </w:rPr>
              <w:t xml:space="preserve"> (verbs typically used in reports)</w:t>
            </w:r>
          </w:p>
        </w:tc>
      </w:tr>
      <w:tr w:rsidR="00616D89" w:rsidRPr="009A60A5" w14:paraId="659C8F06" w14:textId="77777777" w:rsidTr="0070529B">
        <w:tc>
          <w:tcPr>
            <w:tcW w:w="1555" w:type="dxa"/>
          </w:tcPr>
          <w:p w14:paraId="396B94C2" w14:textId="77777777" w:rsidR="00D961FC" w:rsidRPr="00616D89" w:rsidRDefault="00D961FC" w:rsidP="00616D89">
            <w:pPr>
              <w:spacing w:before="320"/>
              <w:rPr>
                <w:rFonts w:ascii="Arial" w:hAnsi="Arial" w:cs="Arial"/>
                <w:b/>
                <w:sz w:val="21"/>
                <w:szCs w:val="22"/>
                <w:lang w:val="en-GB"/>
              </w:rPr>
            </w:pPr>
            <w:r w:rsidRPr="00616D89">
              <w:rPr>
                <w:rFonts w:ascii="Arial" w:hAnsi="Arial" w:cs="Arial"/>
                <w:b/>
                <w:sz w:val="21"/>
                <w:szCs w:val="22"/>
                <w:lang w:val="en-GB"/>
              </w:rPr>
              <w:t>Grammar &amp; tenses</w:t>
            </w:r>
          </w:p>
        </w:tc>
        <w:tc>
          <w:tcPr>
            <w:tcW w:w="8067" w:type="dxa"/>
          </w:tcPr>
          <w:p w14:paraId="6F369663" w14:textId="77777777" w:rsidR="00D961FC" w:rsidRPr="00616D89" w:rsidRDefault="009A60A5" w:rsidP="00616D89">
            <w:pPr>
              <w:numPr>
                <w:ilvl w:val="0"/>
                <w:numId w:val="17"/>
              </w:numPr>
              <w:tabs>
                <w:tab w:val="left" w:pos="315"/>
              </w:tabs>
              <w:spacing w:before="320"/>
              <w:ind w:left="0" w:firstLine="0"/>
              <w:rPr>
                <w:rStyle w:val="Hyperlink"/>
                <w:rFonts w:ascii="Arial" w:hAnsi="Arial" w:cs="Arial"/>
                <w:color w:val="000000" w:themeColor="text1"/>
                <w:sz w:val="21"/>
                <w:szCs w:val="22"/>
                <w:lang w:val="en-US"/>
              </w:rPr>
            </w:pPr>
            <w:hyperlink r:id="rId13" w:history="1">
              <w:r w:rsidR="00D961FC" w:rsidRPr="00616D89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2"/>
                  <w:lang w:val="en-US"/>
                </w:rPr>
                <w:t>http://cc.oulu.fi/~smac/TRW/tense_handout.htm</w:t>
              </w:r>
            </w:hyperlink>
            <w:r w:rsidR="00D961FC" w:rsidRPr="00616D89">
              <w:rPr>
                <w:rStyle w:val="Hyperlink"/>
                <w:rFonts w:ascii="Arial" w:hAnsi="Arial" w:cs="Arial"/>
                <w:color w:val="000000" w:themeColor="text1"/>
                <w:sz w:val="21"/>
                <w:szCs w:val="22"/>
                <w:u w:val="none"/>
                <w:lang w:val="en-US"/>
              </w:rPr>
              <w:t xml:space="preserve"> (tenses)</w:t>
            </w:r>
          </w:p>
          <w:p w14:paraId="1C3451D9" w14:textId="77777777" w:rsidR="00D961FC" w:rsidRPr="00651D09" w:rsidRDefault="009A60A5" w:rsidP="00D961FC">
            <w:pPr>
              <w:numPr>
                <w:ilvl w:val="0"/>
                <w:numId w:val="17"/>
              </w:numPr>
              <w:tabs>
                <w:tab w:val="left" w:pos="315"/>
              </w:tabs>
              <w:ind w:left="0" w:firstLine="0"/>
              <w:rPr>
                <w:rStyle w:val="Hyperlink"/>
                <w:rFonts w:ascii="Arial" w:hAnsi="Arial" w:cs="Arial"/>
                <w:color w:val="000000" w:themeColor="text1"/>
                <w:sz w:val="21"/>
                <w:szCs w:val="22"/>
                <w:lang w:val="fr-CH"/>
              </w:rPr>
            </w:pPr>
            <w:hyperlink r:id="rId14" w:history="1">
              <w:r w:rsidR="00D961FC" w:rsidRPr="00651D09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2"/>
                  <w:lang w:val="fr-CH"/>
                </w:rPr>
                <w:t>https://owl.purdue.edu/owl/general_writing/punctuation/index.html</w:t>
              </w:r>
            </w:hyperlink>
            <w:r w:rsidR="00D961FC" w:rsidRPr="00651D09">
              <w:rPr>
                <w:rStyle w:val="Hyperlink"/>
                <w:rFonts w:ascii="Arial" w:hAnsi="Arial" w:cs="Arial"/>
                <w:color w:val="000000" w:themeColor="text1"/>
                <w:sz w:val="21"/>
                <w:szCs w:val="22"/>
                <w:u w:val="none"/>
                <w:lang w:val="fr-CH"/>
              </w:rPr>
              <w:t xml:space="preserve"> (commas etc.)</w:t>
            </w:r>
          </w:p>
          <w:p w14:paraId="1E34AB4E" w14:textId="07C027AF" w:rsidR="00D961FC" w:rsidRPr="00616D89" w:rsidRDefault="009A60A5" w:rsidP="00D961FC">
            <w:pPr>
              <w:numPr>
                <w:ilvl w:val="0"/>
                <w:numId w:val="17"/>
              </w:numPr>
              <w:tabs>
                <w:tab w:val="left" w:pos="315"/>
              </w:tabs>
              <w:ind w:left="315" w:hanging="315"/>
              <w:rPr>
                <w:rFonts w:ascii="Arial" w:hAnsi="Arial" w:cs="Arial"/>
                <w:sz w:val="21"/>
                <w:szCs w:val="22"/>
                <w:lang w:val="en-US"/>
              </w:rPr>
            </w:pPr>
            <w:hyperlink r:id="rId15" w:anchor="collapse939131191" w:history="1">
              <w:r w:rsidR="00D961FC" w:rsidRPr="00616D89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2"/>
                  <w:lang w:val="en-US"/>
                </w:rPr>
                <w:t>https://ucalgary.ca/student-services/student-success/writing-support#collapse939131191</w:t>
              </w:r>
            </w:hyperlink>
            <w:r w:rsidR="00D961FC" w:rsidRPr="00616D89">
              <w:rPr>
                <w:rFonts w:ascii="Arial" w:hAnsi="Arial" w:cs="Arial"/>
                <w:sz w:val="21"/>
                <w:szCs w:val="22"/>
                <w:lang w:val="en-US"/>
              </w:rPr>
              <w:t xml:space="preserve"> (grammar, punctuation, see bottom of website)</w:t>
            </w:r>
            <w:r w:rsidR="00616D89" w:rsidRPr="00616D89">
              <w:rPr>
                <w:rFonts w:ascii="Arial" w:hAnsi="Arial" w:cs="Arial"/>
                <w:sz w:val="21"/>
                <w:szCs w:val="22"/>
                <w:lang w:val="en-US"/>
              </w:rPr>
              <w:br/>
            </w:r>
          </w:p>
        </w:tc>
      </w:tr>
      <w:tr w:rsidR="00616D89" w:rsidRPr="009A60A5" w14:paraId="0825EBA9" w14:textId="77777777" w:rsidTr="0070529B">
        <w:tc>
          <w:tcPr>
            <w:tcW w:w="1555" w:type="dxa"/>
          </w:tcPr>
          <w:p w14:paraId="4227C228" w14:textId="77777777" w:rsidR="00D961FC" w:rsidRPr="00616D89" w:rsidRDefault="00D961FC" w:rsidP="00616D89">
            <w:pPr>
              <w:spacing w:before="320"/>
              <w:rPr>
                <w:rFonts w:ascii="Arial" w:hAnsi="Arial" w:cs="Arial"/>
                <w:b/>
                <w:sz w:val="21"/>
                <w:szCs w:val="22"/>
                <w:lang w:val="en-GB"/>
              </w:rPr>
            </w:pPr>
            <w:r w:rsidRPr="00616D89">
              <w:rPr>
                <w:rFonts w:ascii="Arial" w:hAnsi="Arial" w:cs="Arial"/>
                <w:b/>
                <w:sz w:val="21"/>
                <w:szCs w:val="22"/>
                <w:lang w:val="en-GB"/>
              </w:rPr>
              <w:t>Referencing</w:t>
            </w:r>
          </w:p>
        </w:tc>
        <w:tc>
          <w:tcPr>
            <w:tcW w:w="8067" w:type="dxa"/>
          </w:tcPr>
          <w:p w14:paraId="43755AB7" w14:textId="77777777" w:rsidR="00D961FC" w:rsidRPr="00651D09" w:rsidRDefault="009A60A5" w:rsidP="00616D89">
            <w:pPr>
              <w:numPr>
                <w:ilvl w:val="0"/>
                <w:numId w:val="16"/>
              </w:numPr>
              <w:tabs>
                <w:tab w:val="left" w:pos="315"/>
              </w:tabs>
              <w:spacing w:before="320"/>
              <w:ind w:left="0" w:firstLine="0"/>
              <w:rPr>
                <w:rFonts w:ascii="Arial" w:hAnsi="Arial" w:cs="Arial"/>
                <w:sz w:val="21"/>
                <w:szCs w:val="22"/>
                <w:lang w:val="it-IT"/>
              </w:rPr>
            </w:pPr>
            <w:hyperlink r:id="rId16" w:history="1">
              <w:r w:rsidR="00D961FC" w:rsidRPr="00651D09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2"/>
                  <w:lang w:val="it-IT"/>
                </w:rPr>
                <w:t>http://libraryguides.vu.edu.au/ieeereferencing/gettingstarted</w:t>
              </w:r>
            </w:hyperlink>
            <w:r w:rsidR="00D961FC" w:rsidRPr="00651D09">
              <w:rPr>
                <w:rFonts w:ascii="Arial" w:hAnsi="Arial" w:cs="Arial"/>
                <w:sz w:val="21"/>
                <w:szCs w:val="22"/>
                <w:lang w:val="it-IT"/>
              </w:rPr>
              <w:t xml:space="preserve"> (IEEE)</w:t>
            </w:r>
          </w:p>
        </w:tc>
      </w:tr>
      <w:tr w:rsidR="00616D89" w:rsidRPr="009A60A5" w14:paraId="7F2032EE" w14:textId="77777777" w:rsidTr="0070529B">
        <w:tc>
          <w:tcPr>
            <w:tcW w:w="1555" w:type="dxa"/>
          </w:tcPr>
          <w:p w14:paraId="31CE6951" w14:textId="77777777" w:rsidR="00D961FC" w:rsidRPr="00616D89" w:rsidRDefault="00D961FC" w:rsidP="00616D89">
            <w:pPr>
              <w:spacing w:before="320"/>
              <w:rPr>
                <w:rFonts w:ascii="Arial" w:hAnsi="Arial" w:cs="Arial"/>
                <w:b/>
                <w:sz w:val="21"/>
                <w:szCs w:val="22"/>
                <w:lang w:val="en-GB"/>
              </w:rPr>
            </w:pPr>
            <w:r w:rsidRPr="00616D89">
              <w:rPr>
                <w:rFonts w:ascii="Arial" w:hAnsi="Arial" w:cs="Arial"/>
                <w:b/>
                <w:sz w:val="21"/>
                <w:szCs w:val="22"/>
                <w:lang w:val="en-GB"/>
              </w:rPr>
              <w:t>Translator</w:t>
            </w:r>
          </w:p>
        </w:tc>
        <w:tc>
          <w:tcPr>
            <w:tcW w:w="8067" w:type="dxa"/>
          </w:tcPr>
          <w:p w14:paraId="56AB27BC" w14:textId="77777777" w:rsidR="00D961FC" w:rsidRPr="00616D89" w:rsidRDefault="009A60A5" w:rsidP="00616D89">
            <w:pPr>
              <w:numPr>
                <w:ilvl w:val="0"/>
                <w:numId w:val="18"/>
              </w:numPr>
              <w:tabs>
                <w:tab w:val="left" w:pos="315"/>
              </w:tabs>
              <w:spacing w:before="320"/>
              <w:ind w:left="0" w:firstLine="0"/>
              <w:rPr>
                <w:rFonts w:ascii="Arial" w:hAnsi="Arial" w:cs="Arial"/>
                <w:sz w:val="21"/>
                <w:szCs w:val="22"/>
                <w:lang w:val="en-GB"/>
              </w:rPr>
            </w:pPr>
            <w:hyperlink r:id="rId17" w:history="1">
              <w:r w:rsidR="00D961FC" w:rsidRPr="00616D89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2"/>
                  <w:lang w:val="en-GB"/>
                </w:rPr>
                <w:t>www.deepl.com/translator</w:t>
              </w:r>
            </w:hyperlink>
            <w:r w:rsidR="00D961FC" w:rsidRPr="00616D89">
              <w:rPr>
                <w:rFonts w:ascii="Arial" w:hAnsi="Arial" w:cs="Arial"/>
                <w:sz w:val="21"/>
                <w:szCs w:val="22"/>
                <w:lang w:val="en-GB"/>
              </w:rPr>
              <w:t xml:space="preserve"> (quite reliable for formal writing, but always check!)</w:t>
            </w:r>
          </w:p>
        </w:tc>
      </w:tr>
    </w:tbl>
    <w:p w14:paraId="6BBB08AD" w14:textId="77777777" w:rsidR="005337F0" w:rsidRDefault="005337F0" w:rsidP="00D961FC">
      <w:pPr>
        <w:tabs>
          <w:tab w:val="left" w:pos="567"/>
          <w:tab w:val="right" w:pos="9631"/>
        </w:tabs>
        <w:rPr>
          <w:b/>
          <w:lang w:val="en-GB"/>
        </w:rPr>
      </w:pPr>
    </w:p>
    <w:p w14:paraId="5DD25721" w14:textId="619D57F4" w:rsidR="005337F0" w:rsidRDefault="005337F0">
      <w:pPr>
        <w:rPr>
          <w:b/>
          <w:lang w:val="en-GB"/>
        </w:rPr>
      </w:pPr>
    </w:p>
    <w:sectPr w:rsidR="005337F0" w:rsidSect="00654EB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851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0E09D" w14:textId="77777777" w:rsidR="005A4DA6" w:rsidRDefault="005A4DA6" w:rsidP="00C06911">
      <w:r>
        <w:separator/>
      </w:r>
    </w:p>
  </w:endnote>
  <w:endnote w:type="continuationSeparator" w:id="0">
    <w:p w14:paraId="0C012F77" w14:textId="77777777" w:rsidR="005A4DA6" w:rsidRDefault="005A4DA6" w:rsidP="00C06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-185047427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71B671AB" w14:textId="798D9D5A" w:rsidR="003B6C4F" w:rsidRDefault="003B6C4F" w:rsidP="00107E53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609A0217" w14:textId="77777777" w:rsidR="00C44506" w:rsidRDefault="00C44506" w:rsidP="00107E53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-50891237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77CCEEAF" w14:textId="492740F3" w:rsidR="00107E53" w:rsidRDefault="00107E53" w:rsidP="0086406A">
        <w:pPr>
          <w:pStyle w:val="Fuzeile"/>
          <w:framePr w:wrap="none" w:vAnchor="text" w:hAnchor="margin" w:xAlign="right" w:y="1"/>
          <w:rPr>
            <w:rStyle w:val="Seitenzahl"/>
          </w:rPr>
        </w:pPr>
        <w:r w:rsidRPr="00107E53">
          <w:rPr>
            <w:rStyle w:val="Seitenzahl"/>
            <w:sz w:val="18"/>
            <w:szCs w:val="18"/>
          </w:rPr>
          <w:fldChar w:fldCharType="begin"/>
        </w:r>
        <w:r w:rsidRPr="00107E53">
          <w:rPr>
            <w:rStyle w:val="Seitenzahl"/>
            <w:sz w:val="18"/>
            <w:szCs w:val="18"/>
          </w:rPr>
          <w:instrText xml:space="preserve"> PAGE </w:instrText>
        </w:r>
        <w:r w:rsidRPr="00107E53">
          <w:rPr>
            <w:rStyle w:val="Seitenzahl"/>
            <w:sz w:val="18"/>
            <w:szCs w:val="18"/>
          </w:rPr>
          <w:fldChar w:fldCharType="separate"/>
        </w:r>
        <w:r w:rsidRPr="00107E53">
          <w:rPr>
            <w:rStyle w:val="Seitenzahl"/>
            <w:noProof/>
            <w:sz w:val="18"/>
            <w:szCs w:val="18"/>
          </w:rPr>
          <w:t>4</w:t>
        </w:r>
        <w:r w:rsidRPr="00107E53">
          <w:rPr>
            <w:rStyle w:val="Seitenzahl"/>
            <w:sz w:val="18"/>
            <w:szCs w:val="18"/>
          </w:rPr>
          <w:fldChar w:fldCharType="end"/>
        </w:r>
      </w:p>
    </w:sdtContent>
  </w:sdt>
  <w:p w14:paraId="7A237A8C" w14:textId="0595888F" w:rsidR="00AA3FF1" w:rsidRPr="00586B2D" w:rsidRDefault="00D961FC" w:rsidP="00107E53">
    <w:pPr>
      <w:pStyle w:val="Fuzeile"/>
      <w:tabs>
        <w:tab w:val="clear" w:pos="9072"/>
        <w:tab w:val="right" w:pos="9498"/>
      </w:tabs>
      <w:ind w:right="360"/>
      <w:rPr>
        <w:sz w:val="20"/>
        <w:szCs w:val="18"/>
      </w:rPr>
    </w:pPr>
    <w:r w:rsidRPr="00107E53">
      <w:rPr>
        <w:sz w:val="18"/>
        <w:szCs w:val="16"/>
        <w:lang w:val="de-CH"/>
      </w:rPr>
      <w:t>ILC</w:t>
    </w:r>
    <w:r w:rsidR="00586B2D" w:rsidRPr="00586B2D">
      <w:rPr>
        <w:sz w:val="20"/>
        <w:szCs w:val="18"/>
        <w:lang w:val="de-CH"/>
      </w:rPr>
      <w:tab/>
    </w:r>
    <w:r w:rsidR="00AB6A0F">
      <w:rPr>
        <w:sz w:val="20"/>
        <w:szCs w:val="18"/>
        <w:lang w:val="de-CH"/>
      </w:rPr>
      <w:t>ET.PM3</w:t>
    </w:r>
    <w:r w:rsidR="00586B2D" w:rsidRPr="00586B2D">
      <w:rPr>
        <w:sz w:val="20"/>
        <w:szCs w:val="18"/>
        <w:lang w:val="de-CH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B9319" w14:textId="77777777" w:rsidR="00DE37B3" w:rsidRDefault="00DE37B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E0B67" w14:textId="77777777" w:rsidR="005A4DA6" w:rsidRDefault="005A4DA6" w:rsidP="00C06911">
      <w:r>
        <w:separator/>
      </w:r>
    </w:p>
  </w:footnote>
  <w:footnote w:type="continuationSeparator" w:id="0">
    <w:p w14:paraId="62A96A94" w14:textId="77777777" w:rsidR="005A4DA6" w:rsidRDefault="005A4DA6" w:rsidP="00C06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DA7F3" w14:textId="77777777" w:rsidR="00DE37B3" w:rsidRDefault="00DE37B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FF0A7" w14:textId="66B7A382" w:rsidR="00586B2D" w:rsidRPr="00220CEB" w:rsidRDefault="00DE37B3" w:rsidP="00586B2D">
    <w:pPr>
      <w:pBdr>
        <w:bottom w:val="single" w:sz="4" w:space="1" w:color="auto"/>
      </w:pBdr>
      <w:outlineLvl w:val="0"/>
      <w:rPr>
        <w:rFonts w:ascii="Calibri" w:hAnsi="Calibri"/>
        <w:b/>
        <w:bCs/>
        <w:lang w:val="en-US"/>
      </w:rPr>
    </w:pPr>
    <w:r>
      <w:rPr>
        <w:rFonts w:ascii="Calibri" w:hAnsi="Calibri"/>
        <w:b/>
        <w:bCs/>
        <w:lang w:val="en-US"/>
      </w:rPr>
      <w:t>ET.PM3 – Hardware Report</w:t>
    </w:r>
    <w:r>
      <w:rPr>
        <w:rFonts w:ascii="Calibri" w:hAnsi="Calibri"/>
        <w:b/>
        <w:bCs/>
        <w:lang w:val="en-US"/>
      </w:rPr>
      <w:tab/>
    </w:r>
    <w:r>
      <w:rPr>
        <w:rFonts w:ascii="Calibri" w:hAnsi="Calibri"/>
        <w:b/>
        <w:bCs/>
        <w:lang w:val="en-US"/>
      </w:rPr>
      <w:tab/>
    </w:r>
    <w:r w:rsidR="00D961FC">
      <w:rPr>
        <w:rFonts w:ascii="Calibri" w:hAnsi="Calibri"/>
        <w:b/>
        <w:bCs/>
        <w:lang w:val="en-US"/>
      </w:rPr>
      <w:tab/>
    </w:r>
    <w:r w:rsidR="00D961FC">
      <w:rPr>
        <w:rFonts w:ascii="Calibri" w:hAnsi="Calibri"/>
        <w:b/>
        <w:bCs/>
        <w:lang w:val="en-US"/>
      </w:rPr>
      <w:tab/>
    </w:r>
    <w:r w:rsidR="00586B2D" w:rsidRPr="00220CEB">
      <w:rPr>
        <w:lang w:val="en-US"/>
      </w:rPr>
      <w:tab/>
    </w:r>
    <w:r w:rsidR="00586B2D" w:rsidRPr="00220CEB">
      <w:rPr>
        <w:lang w:val="en-US"/>
      </w:rPr>
      <w:tab/>
    </w:r>
    <w:r w:rsidR="00586B2D">
      <w:rPr>
        <w:lang w:val="en-US"/>
      </w:rPr>
      <w:tab/>
    </w:r>
    <w:r w:rsidR="00586B2D">
      <w:rPr>
        <w:lang w:val="en-US"/>
      </w:rPr>
      <w:tab/>
    </w:r>
    <w:r w:rsidR="00586B2D">
      <w:rPr>
        <w:lang w:val="en-US"/>
      </w:rPr>
      <w:tab/>
      <w:t xml:space="preserve">          </w:t>
    </w:r>
    <w:r w:rsidR="00586B2D">
      <w:rPr>
        <w:noProof/>
        <w:lang w:eastAsia="ko-KR"/>
      </w:rPr>
      <w:drawing>
        <wp:inline distT="0" distB="0" distL="0" distR="0" wp14:anchorId="650FEF3D" wp14:editId="2F59D652">
          <wp:extent cx="279400" cy="296545"/>
          <wp:effectExtent l="0" t="0" r="0" b="8255"/>
          <wp:docPr id="4" name="Bild 4" descr="logo skri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skript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708" cy="182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6716E6" w14:textId="77777777" w:rsidR="00C44506" w:rsidRDefault="00C44506" w:rsidP="00C44506">
    <w:pPr>
      <w:pStyle w:val="Fuzeile"/>
      <w:rPr>
        <w:sz w:val="18"/>
        <w:lang w:val="en-US"/>
      </w:rPr>
    </w:pPr>
  </w:p>
  <w:p w14:paraId="0E0D67D0" w14:textId="31102676" w:rsidR="00AA3FF1" w:rsidRPr="00586B2D" w:rsidRDefault="00AA3FF1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27A98" w14:textId="77777777" w:rsidR="00DE37B3" w:rsidRDefault="00DE37B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F08A1"/>
    <w:multiLevelType w:val="multilevel"/>
    <w:tmpl w:val="5164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2D9B"/>
    <w:multiLevelType w:val="hybridMultilevel"/>
    <w:tmpl w:val="7D3A7924"/>
    <w:lvl w:ilvl="0" w:tplc="3346772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1A91"/>
    <w:multiLevelType w:val="hybridMultilevel"/>
    <w:tmpl w:val="A9C6A4FE"/>
    <w:lvl w:ilvl="0" w:tplc="86B0A3E2">
      <w:start w:val="2"/>
      <w:numFmt w:val="lowerLetter"/>
      <w:lvlText w:val="%1)"/>
      <w:lvlJc w:val="left"/>
      <w:pPr>
        <w:ind w:left="6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0" w:hanging="360"/>
      </w:pPr>
    </w:lvl>
    <w:lvl w:ilvl="2" w:tplc="0407001B" w:tentative="1">
      <w:start w:val="1"/>
      <w:numFmt w:val="lowerRoman"/>
      <w:lvlText w:val="%3."/>
      <w:lvlJc w:val="right"/>
      <w:pPr>
        <w:ind w:left="2080" w:hanging="180"/>
      </w:pPr>
    </w:lvl>
    <w:lvl w:ilvl="3" w:tplc="0407000F" w:tentative="1">
      <w:start w:val="1"/>
      <w:numFmt w:val="decimal"/>
      <w:lvlText w:val="%4."/>
      <w:lvlJc w:val="left"/>
      <w:pPr>
        <w:ind w:left="2800" w:hanging="360"/>
      </w:pPr>
    </w:lvl>
    <w:lvl w:ilvl="4" w:tplc="04070019" w:tentative="1">
      <w:start w:val="1"/>
      <w:numFmt w:val="lowerLetter"/>
      <w:lvlText w:val="%5."/>
      <w:lvlJc w:val="left"/>
      <w:pPr>
        <w:ind w:left="3520" w:hanging="360"/>
      </w:pPr>
    </w:lvl>
    <w:lvl w:ilvl="5" w:tplc="0407001B" w:tentative="1">
      <w:start w:val="1"/>
      <w:numFmt w:val="lowerRoman"/>
      <w:lvlText w:val="%6."/>
      <w:lvlJc w:val="right"/>
      <w:pPr>
        <w:ind w:left="4240" w:hanging="180"/>
      </w:pPr>
    </w:lvl>
    <w:lvl w:ilvl="6" w:tplc="0407000F" w:tentative="1">
      <w:start w:val="1"/>
      <w:numFmt w:val="decimal"/>
      <w:lvlText w:val="%7."/>
      <w:lvlJc w:val="left"/>
      <w:pPr>
        <w:ind w:left="4960" w:hanging="360"/>
      </w:pPr>
    </w:lvl>
    <w:lvl w:ilvl="7" w:tplc="04070019" w:tentative="1">
      <w:start w:val="1"/>
      <w:numFmt w:val="lowerLetter"/>
      <w:lvlText w:val="%8."/>
      <w:lvlJc w:val="left"/>
      <w:pPr>
        <w:ind w:left="5680" w:hanging="360"/>
      </w:pPr>
    </w:lvl>
    <w:lvl w:ilvl="8" w:tplc="0407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139F7878"/>
    <w:multiLevelType w:val="hybridMultilevel"/>
    <w:tmpl w:val="3A181A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31CBF"/>
    <w:multiLevelType w:val="hybridMultilevel"/>
    <w:tmpl w:val="53880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B14CB"/>
    <w:multiLevelType w:val="hybridMultilevel"/>
    <w:tmpl w:val="E4E82B2E"/>
    <w:lvl w:ilvl="0" w:tplc="C6DEAC0C">
      <w:start w:val="2"/>
      <w:numFmt w:val="lowerLetter"/>
      <w:lvlText w:val="%1)"/>
      <w:lvlJc w:val="left"/>
      <w:pPr>
        <w:ind w:left="6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0" w:hanging="360"/>
      </w:pPr>
    </w:lvl>
    <w:lvl w:ilvl="2" w:tplc="0407001B" w:tentative="1">
      <w:start w:val="1"/>
      <w:numFmt w:val="lowerRoman"/>
      <w:lvlText w:val="%3."/>
      <w:lvlJc w:val="right"/>
      <w:pPr>
        <w:ind w:left="2080" w:hanging="180"/>
      </w:pPr>
    </w:lvl>
    <w:lvl w:ilvl="3" w:tplc="0407000F" w:tentative="1">
      <w:start w:val="1"/>
      <w:numFmt w:val="decimal"/>
      <w:lvlText w:val="%4."/>
      <w:lvlJc w:val="left"/>
      <w:pPr>
        <w:ind w:left="2800" w:hanging="360"/>
      </w:pPr>
    </w:lvl>
    <w:lvl w:ilvl="4" w:tplc="04070019" w:tentative="1">
      <w:start w:val="1"/>
      <w:numFmt w:val="lowerLetter"/>
      <w:lvlText w:val="%5."/>
      <w:lvlJc w:val="left"/>
      <w:pPr>
        <w:ind w:left="3520" w:hanging="360"/>
      </w:pPr>
    </w:lvl>
    <w:lvl w:ilvl="5" w:tplc="0407001B" w:tentative="1">
      <w:start w:val="1"/>
      <w:numFmt w:val="lowerRoman"/>
      <w:lvlText w:val="%6."/>
      <w:lvlJc w:val="right"/>
      <w:pPr>
        <w:ind w:left="4240" w:hanging="180"/>
      </w:pPr>
    </w:lvl>
    <w:lvl w:ilvl="6" w:tplc="0407000F" w:tentative="1">
      <w:start w:val="1"/>
      <w:numFmt w:val="decimal"/>
      <w:lvlText w:val="%7."/>
      <w:lvlJc w:val="left"/>
      <w:pPr>
        <w:ind w:left="4960" w:hanging="360"/>
      </w:pPr>
    </w:lvl>
    <w:lvl w:ilvl="7" w:tplc="04070019" w:tentative="1">
      <w:start w:val="1"/>
      <w:numFmt w:val="lowerLetter"/>
      <w:lvlText w:val="%8."/>
      <w:lvlJc w:val="left"/>
      <w:pPr>
        <w:ind w:left="5680" w:hanging="360"/>
      </w:pPr>
    </w:lvl>
    <w:lvl w:ilvl="8" w:tplc="0407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6" w15:restartNumberingAfterBreak="0">
    <w:nsid w:val="26EE37FA"/>
    <w:multiLevelType w:val="hybridMultilevel"/>
    <w:tmpl w:val="62D86282"/>
    <w:lvl w:ilvl="0" w:tplc="3346772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A6D79"/>
    <w:multiLevelType w:val="hybridMultilevel"/>
    <w:tmpl w:val="5914D976"/>
    <w:lvl w:ilvl="0" w:tplc="8966854C">
      <w:start w:val="2"/>
      <w:numFmt w:val="lowerLetter"/>
      <w:lvlText w:val="%1)"/>
      <w:lvlJc w:val="left"/>
      <w:pPr>
        <w:ind w:left="6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0" w:hanging="360"/>
      </w:pPr>
    </w:lvl>
    <w:lvl w:ilvl="2" w:tplc="0407001B" w:tentative="1">
      <w:start w:val="1"/>
      <w:numFmt w:val="lowerRoman"/>
      <w:lvlText w:val="%3."/>
      <w:lvlJc w:val="right"/>
      <w:pPr>
        <w:ind w:left="2080" w:hanging="180"/>
      </w:pPr>
    </w:lvl>
    <w:lvl w:ilvl="3" w:tplc="0407000F" w:tentative="1">
      <w:start w:val="1"/>
      <w:numFmt w:val="decimal"/>
      <w:lvlText w:val="%4."/>
      <w:lvlJc w:val="left"/>
      <w:pPr>
        <w:ind w:left="2800" w:hanging="360"/>
      </w:pPr>
    </w:lvl>
    <w:lvl w:ilvl="4" w:tplc="04070019" w:tentative="1">
      <w:start w:val="1"/>
      <w:numFmt w:val="lowerLetter"/>
      <w:lvlText w:val="%5."/>
      <w:lvlJc w:val="left"/>
      <w:pPr>
        <w:ind w:left="3520" w:hanging="360"/>
      </w:pPr>
    </w:lvl>
    <w:lvl w:ilvl="5" w:tplc="0407001B" w:tentative="1">
      <w:start w:val="1"/>
      <w:numFmt w:val="lowerRoman"/>
      <w:lvlText w:val="%6."/>
      <w:lvlJc w:val="right"/>
      <w:pPr>
        <w:ind w:left="4240" w:hanging="180"/>
      </w:pPr>
    </w:lvl>
    <w:lvl w:ilvl="6" w:tplc="0407000F" w:tentative="1">
      <w:start w:val="1"/>
      <w:numFmt w:val="decimal"/>
      <w:lvlText w:val="%7."/>
      <w:lvlJc w:val="left"/>
      <w:pPr>
        <w:ind w:left="4960" w:hanging="360"/>
      </w:pPr>
    </w:lvl>
    <w:lvl w:ilvl="7" w:tplc="04070019" w:tentative="1">
      <w:start w:val="1"/>
      <w:numFmt w:val="lowerLetter"/>
      <w:lvlText w:val="%8."/>
      <w:lvlJc w:val="left"/>
      <w:pPr>
        <w:ind w:left="5680" w:hanging="360"/>
      </w:pPr>
    </w:lvl>
    <w:lvl w:ilvl="8" w:tplc="0407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31CA5727"/>
    <w:multiLevelType w:val="hybridMultilevel"/>
    <w:tmpl w:val="5C800D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D6B09"/>
    <w:multiLevelType w:val="hybridMultilevel"/>
    <w:tmpl w:val="260C1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D3731"/>
    <w:multiLevelType w:val="hybridMultilevel"/>
    <w:tmpl w:val="EB5E33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00182"/>
    <w:multiLevelType w:val="multilevel"/>
    <w:tmpl w:val="27C0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A92EFA"/>
    <w:multiLevelType w:val="hybridMultilevel"/>
    <w:tmpl w:val="F6547B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4515A"/>
    <w:multiLevelType w:val="hybridMultilevel"/>
    <w:tmpl w:val="59823FDA"/>
    <w:lvl w:ilvl="0" w:tplc="3346772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F535F"/>
    <w:multiLevelType w:val="hybridMultilevel"/>
    <w:tmpl w:val="DCC64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C4BF0"/>
    <w:multiLevelType w:val="hybridMultilevel"/>
    <w:tmpl w:val="0DFA9A98"/>
    <w:lvl w:ilvl="0" w:tplc="3346772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4448"/>
    <w:multiLevelType w:val="hybridMultilevel"/>
    <w:tmpl w:val="DCF406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7" w15:restartNumberingAfterBreak="0">
    <w:nsid w:val="67B859EC"/>
    <w:multiLevelType w:val="hybridMultilevel"/>
    <w:tmpl w:val="EC5AE3E6"/>
    <w:lvl w:ilvl="0" w:tplc="3346772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10"/>
  </w:num>
  <w:num w:numId="8">
    <w:abstractNumId w:val="9"/>
  </w:num>
  <w:num w:numId="9">
    <w:abstractNumId w:val="4"/>
  </w:num>
  <w:num w:numId="10">
    <w:abstractNumId w:val="16"/>
  </w:num>
  <w:num w:numId="11">
    <w:abstractNumId w:val="15"/>
  </w:num>
  <w:num w:numId="12">
    <w:abstractNumId w:val="6"/>
  </w:num>
  <w:num w:numId="13">
    <w:abstractNumId w:val="13"/>
  </w:num>
  <w:num w:numId="14">
    <w:abstractNumId w:val="1"/>
  </w:num>
  <w:num w:numId="15">
    <w:abstractNumId w:val="17"/>
  </w:num>
  <w:num w:numId="16">
    <w:abstractNumId w:val="14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8A"/>
    <w:rsid w:val="00002930"/>
    <w:rsid w:val="00005833"/>
    <w:rsid w:val="0001527E"/>
    <w:rsid w:val="0002446E"/>
    <w:rsid w:val="00024C66"/>
    <w:rsid w:val="0002699B"/>
    <w:rsid w:val="00034983"/>
    <w:rsid w:val="000351A7"/>
    <w:rsid w:val="0004348D"/>
    <w:rsid w:val="00051162"/>
    <w:rsid w:val="00066062"/>
    <w:rsid w:val="000817CB"/>
    <w:rsid w:val="00093FCA"/>
    <w:rsid w:val="00097058"/>
    <w:rsid w:val="000C3E1F"/>
    <w:rsid w:val="000C52D5"/>
    <w:rsid w:val="000D421A"/>
    <w:rsid w:val="000E0D0B"/>
    <w:rsid w:val="00107E53"/>
    <w:rsid w:val="00134C2C"/>
    <w:rsid w:val="00140DC9"/>
    <w:rsid w:val="0015327B"/>
    <w:rsid w:val="00163136"/>
    <w:rsid w:val="0016407E"/>
    <w:rsid w:val="001676CB"/>
    <w:rsid w:val="00192181"/>
    <w:rsid w:val="001A0F7F"/>
    <w:rsid w:val="001B1FFB"/>
    <w:rsid w:val="001C5611"/>
    <w:rsid w:val="001C6672"/>
    <w:rsid w:val="001D111C"/>
    <w:rsid w:val="001E7B2B"/>
    <w:rsid w:val="001F4CD3"/>
    <w:rsid w:val="002150D4"/>
    <w:rsid w:val="0023498A"/>
    <w:rsid w:val="0023530B"/>
    <w:rsid w:val="00263941"/>
    <w:rsid w:val="002675DE"/>
    <w:rsid w:val="00295947"/>
    <w:rsid w:val="002A0777"/>
    <w:rsid w:val="002A7AD4"/>
    <w:rsid w:val="002B1448"/>
    <w:rsid w:val="002C3428"/>
    <w:rsid w:val="002F1132"/>
    <w:rsid w:val="002F178E"/>
    <w:rsid w:val="00311B77"/>
    <w:rsid w:val="00313C1B"/>
    <w:rsid w:val="00313DC0"/>
    <w:rsid w:val="00324D89"/>
    <w:rsid w:val="00330738"/>
    <w:rsid w:val="00335E5F"/>
    <w:rsid w:val="003366BE"/>
    <w:rsid w:val="0035728A"/>
    <w:rsid w:val="00364540"/>
    <w:rsid w:val="00386A55"/>
    <w:rsid w:val="00393D01"/>
    <w:rsid w:val="003A4365"/>
    <w:rsid w:val="003A7B4A"/>
    <w:rsid w:val="003B6C4F"/>
    <w:rsid w:val="003C7D93"/>
    <w:rsid w:val="003D5056"/>
    <w:rsid w:val="003E2EE6"/>
    <w:rsid w:val="003F41A8"/>
    <w:rsid w:val="00402487"/>
    <w:rsid w:val="00425F58"/>
    <w:rsid w:val="00435B43"/>
    <w:rsid w:val="0044609F"/>
    <w:rsid w:val="004548D8"/>
    <w:rsid w:val="00456C7E"/>
    <w:rsid w:val="00475558"/>
    <w:rsid w:val="00484167"/>
    <w:rsid w:val="004B7E19"/>
    <w:rsid w:val="004F2393"/>
    <w:rsid w:val="004F6A07"/>
    <w:rsid w:val="0052096E"/>
    <w:rsid w:val="005337F0"/>
    <w:rsid w:val="00541A6B"/>
    <w:rsid w:val="00580148"/>
    <w:rsid w:val="00583AB7"/>
    <w:rsid w:val="00583FA7"/>
    <w:rsid w:val="00586B2D"/>
    <w:rsid w:val="00586B75"/>
    <w:rsid w:val="00591528"/>
    <w:rsid w:val="005A4DA6"/>
    <w:rsid w:val="005D4D2F"/>
    <w:rsid w:val="005D7AA1"/>
    <w:rsid w:val="00616D89"/>
    <w:rsid w:val="006230A0"/>
    <w:rsid w:val="0062394B"/>
    <w:rsid w:val="00634371"/>
    <w:rsid w:val="00651D09"/>
    <w:rsid w:val="00652B5E"/>
    <w:rsid w:val="00654EBD"/>
    <w:rsid w:val="00670401"/>
    <w:rsid w:val="006773DE"/>
    <w:rsid w:val="00684A1C"/>
    <w:rsid w:val="00684D3C"/>
    <w:rsid w:val="00687F26"/>
    <w:rsid w:val="00696895"/>
    <w:rsid w:val="006A3DAF"/>
    <w:rsid w:val="006F0D24"/>
    <w:rsid w:val="006F0E12"/>
    <w:rsid w:val="00707C76"/>
    <w:rsid w:val="00714C52"/>
    <w:rsid w:val="0071765C"/>
    <w:rsid w:val="00732ED0"/>
    <w:rsid w:val="00754D0D"/>
    <w:rsid w:val="00762F97"/>
    <w:rsid w:val="007950D6"/>
    <w:rsid w:val="00796D1C"/>
    <w:rsid w:val="007A5DDE"/>
    <w:rsid w:val="007B0140"/>
    <w:rsid w:val="007B3401"/>
    <w:rsid w:val="007D6BD4"/>
    <w:rsid w:val="007E0AD6"/>
    <w:rsid w:val="007F4C63"/>
    <w:rsid w:val="00803899"/>
    <w:rsid w:val="008053CB"/>
    <w:rsid w:val="00823B68"/>
    <w:rsid w:val="00827CFD"/>
    <w:rsid w:val="008364D4"/>
    <w:rsid w:val="008413D9"/>
    <w:rsid w:val="00842BF6"/>
    <w:rsid w:val="0084416F"/>
    <w:rsid w:val="00870F0F"/>
    <w:rsid w:val="00877075"/>
    <w:rsid w:val="0087734F"/>
    <w:rsid w:val="00884DFD"/>
    <w:rsid w:val="0089230B"/>
    <w:rsid w:val="0089694D"/>
    <w:rsid w:val="008A28B7"/>
    <w:rsid w:val="008B05A2"/>
    <w:rsid w:val="008E6746"/>
    <w:rsid w:val="00907403"/>
    <w:rsid w:val="009158DC"/>
    <w:rsid w:val="00920104"/>
    <w:rsid w:val="00920B0A"/>
    <w:rsid w:val="00927889"/>
    <w:rsid w:val="00934C1F"/>
    <w:rsid w:val="00934E09"/>
    <w:rsid w:val="00937C63"/>
    <w:rsid w:val="00943B2E"/>
    <w:rsid w:val="0096717C"/>
    <w:rsid w:val="00971EAF"/>
    <w:rsid w:val="00972AC1"/>
    <w:rsid w:val="009765A7"/>
    <w:rsid w:val="009923B3"/>
    <w:rsid w:val="009A3401"/>
    <w:rsid w:val="009A60A5"/>
    <w:rsid w:val="009B18CD"/>
    <w:rsid w:val="009C05CC"/>
    <w:rsid w:val="009C587B"/>
    <w:rsid w:val="009E0BCA"/>
    <w:rsid w:val="009E2868"/>
    <w:rsid w:val="009F01B8"/>
    <w:rsid w:val="00A1681B"/>
    <w:rsid w:val="00A42E51"/>
    <w:rsid w:val="00A54FF2"/>
    <w:rsid w:val="00A635A5"/>
    <w:rsid w:val="00AA06EB"/>
    <w:rsid w:val="00AA3E44"/>
    <w:rsid w:val="00AA3FF1"/>
    <w:rsid w:val="00AB6A0F"/>
    <w:rsid w:val="00AC0746"/>
    <w:rsid w:val="00AC366F"/>
    <w:rsid w:val="00AD7556"/>
    <w:rsid w:val="00AF0971"/>
    <w:rsid w:val="00AF5223"/>
    <w:rsid w:val="00AF6960"/>
    <w:rsid w:val="00B0709B"/>
    <w:rsid w:val="00B15F3C"/>
    <w:rsid w:val="00B22505"/>
    <w:rsid w:val="00B370B3"/>
    <w:rsid w:val="00B63F09"/>
    <w:rsid w:val="00B670A6"/>
    <w:rsid w:val="00B803A4"/>
    <w:rsid w:val="00B8169D"/>
    <w:rsid w:val="00BA3FC5"/>
    <w:rsid w:val="00BA447F"/>
    <w:rsid w:val="00BA5C5C"/>
    <w:rsid w:val="00BA7501"/>
    <w:rsid w:val="00BB5072"/>
    <w:rsid w:val="00BC1155"/>
    <w:rsid w:val="00BC28C4"/>
    <w:rsid w:val="00BE09C7"/>
    <w:rsid w:val="00BE2DB9"/>
    <w:rsid w:val="00C06911"/>
    <w:rsid w:val="00C17A41"/>
    <w:rsid w:val="00C223FA"/>
    <w:rsid w:val="00C36C4E"/>
    <w:rsid w:val="00C42226"/>
    <w:rsid w:val="00C44506"/>
    <w:rsid w:val="00C8524A"/>
    <w:rsid w:val="00C917F5"/>
    <w:rsid w:val="00CA27D5"/>
    <w:rsid w:val="00CB29FC"/>
    <w:rsid w:val="00CF48B1"/>
    <w:rsid w:val="00CF7151"/>
    <w:rsid w:val="00D138E7"/>
    <w:rsid w:val="00D51F26"/>
    <w:rsid w:val="00D54C46"/>
    <w:rsid w:val="00D62538"/>
    <w:rsid w:val="00D64706"/>
    <w:rsid w:val="00D65129"/>
    <w:rsid w:val="00D67420"/>
    <w:rsid w:val="00D70ED9"/>
    <w:rsid w:val="00D77224"/>
    <w:rsid w:val="00D961FC"/>
    <w:rsid w:val="00D968C7"/>
    <w:rsid w:val="00DA1672"/>
    <w:rsid w:val="00DB1B13"/>
    <w:rsid w:val="00DC2481"/>
    <w:rsid w:val="00DC4A61"/>
    <w:rsid w:val="00DD28F3"/>
    <w:rsid w:val="00DD71E8"/>
    <w:rsid w:val="00DE2C38"/>
    <w:rsid w:val="00DE37B3"/>
    <w:rsid w:val="00DE4E52"/>
    <w:rsid w:val="00DF3556"/>
    <w:rsid w:val="00E15DCA"/>
    <w:rsid w:val="00E21FB0"/>
    <w:rsid w:val="00E25F4F"/>
    <w:rsid w:val="00E315C3"/>
    <w:rsid w:val="00E53769"/>
    <w:rsid w:val="00E6621A"/>
    <w:rsid w:val="00E678E3"/>
    <w:rsid w:val="00E83A04"/>
    <w:rsid w:val="00E844B5"/>
    <w:rsid w:val="00E927EE"/>
    <w:rsid w:val="00E933E0"/>
    <w:rsid w:val="00EB3263"/>
    <w:rsid w:val="00EB6124"/>
    <w:rsid w:val="00EC779F"/>
    <w:rsid w:val="00EE2E4B"/>
    <w:rsid w:val="00EE6E20"/>
    <w:rsid w:val="00EF09A1"/>
    <w:rsid w:val="00EF7240"/>
    <w:rsid w:val="00F0301D"/>
    <w:rsid w:val="00F1092A"/>
    <w:rsid w:val="00F575CD"/>
    <w:rsid w:val="00F71BC6"/>
    <w:rsid w:val="00F71D01"/>
    <w:rsid w:val="00F7322C"/>
    <w:rsid w:val="00F77F88"/>
    <w:rsid w:val="00F83587"/>
    <w:rsid w:val="00F93F90"/>
    <w:rsid w:val="00FA60FC"/>
    <w:rsid w:val="00FC52FA"/>
    <w:rsid w:val="00FC73C8"/>
    <w:rsid w:val="00FD4E36"/>
    <w:rsid w:val="00FD7DB9"/>
    <w:rsid w:val="00FE19DD"/>
    <w:rsid w:val="00FE33D8"/>
    <w:rsid w:val="00FE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5A475C4E"/>
  <w14:defaultImageDpi w14:val="300"/>
  <w15:docId w15:val="{33E83CD9-5EC3-DA4C-B5F0-95E4E856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color w:val="000000" w:themeColor="text1"/>
        <w:sz w:val="22"/>
        <w:szCs w:val="22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498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3498A"/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99"/>
    <w:qFormat/>
    <w:rsid w:val="0023498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0691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06911"/>
    <w:rPr>
      <w:rFonts w:eastAsia="Times New Roman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0691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06911"/>
    <w:rPr>
      <w:rFonts w:eastAsia="Times New Roman" w:cs="Times New Roman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84416F"/>
    <w:rPr>
      <w:color w:val="0000FF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3B6C4F"/>
  </w:style>
  <w:style w:type="paragraph" w:styleId="Funotentext">
    <w:name w:val="footnote text"/>
    <w:basedOn w:val="Standard"/>
    <w:link w:val="FunotentextZchn"/>
    <w:uiPriority w:val="99"/>
    <w:semiHidden/>
    <w:unhideWhenUsed/>
    <w:rsid w:val="008413D9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13D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13D9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616D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l.purdue.edu/owl/purdue_owl.html" TargetMode="External"/><Relationship Id="rId13" Type="http://schemas.openxmlformats.org/officeDocument/2006/relationships/hyperlink" Target="http://cc.oulu.fi/~smac/TRW/tense_handout.ht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www.uefap.com/writing/writfram.htm" TargetMode="External"/><Relationship Id="rId12" Type="http://schemas.openxmlformats.org/officeDocument/2006/relationships/hyperlink" Target="http://cc.oulu.fi/~smac/TRW/commonverb_handout.htm" TargetMode="External"/><Relationship Id="rId17" Type="http://schemas.openxmlformats.org/officeDocument/2006/relationships/hyperlink" Target="http://www.deepl.com/translato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ibraryguides.vu.edu.au/ieeereferencing/gettingstarted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liteediting.com.au/50-linking-words-to-use-in-academic-writing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ucalgary.ca/student-services/student-success/writing-support" TargetMode="External"/><Relationship Id="rId23" Type="http://schemas.openxmlformats.org/officeDocument/2006/relationships/footer" Target="footer3.xml"/><Relationship Id="rId10" Type="http://schemas.openxmlformats.org/officeDocument/2006/relationships/hyperlink" Target="http://www.phrasebank.manchester.ac.uk/describing-quantities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phrasebank.manchester.ac.uk/" TargetMode="External"/><Relationship Id="rId14" Type="http://schemas.openxmlformats.org/officeDocument/2006/relationships/hyperlink" Target="https://owl.purdue.edu/owl/general_writing/punctuation/index.html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1040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Müller</dc:creator>
  <cp:keywords/>
  <dc:description/>
  <cp:lastModifiedBy>Matic Igor (matg)</cp:lastModifiedBy>
  <cp:revision>53</cp:revision>
  <cp:lastPrinted>2019-09-19T08:00:00Z</cp:lastPrinted>
  <dcterms:created xsi:type="dcterms:W3CDTF">2019-09-18T16:54:00Z</dcterms:created>
  <dcterms:modified xsi:type="dcterms:W3CDTF">2021-11-23T17:15:00Z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2021-10-21T07:33:53Z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f8307707-90ca-4b93-8faf-f98f4e332817</vt:lpwstr>
  </property>
  <property fmtid="{D5CDD505-2E9C-101B-9397-08002B2CF9AE}" pid="8" name="MSIP_Label_10d9bad3-6dac-4e9a-89a3-89f3b8d247b2_ContentBits">
    <vt:lpwstr>0</vt:lpwstr>
  </property>
</Properties>
</file>