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8C5" w:rsidRDefault="00A758C5">
      <w:pPr>
        <w:rPr>
          <w:sz w:val="44"/>
          <w:lang w:val="en-GB"/>
        </w:rPr>
      </w:pPr>
    </w:p>
    <w:p w:rsidR="00A758C5" w:rsidRDefault="00A758C5">
      <w:pPr>
        <w:rPr>
          <w:sz w:val="44"/>
          <w:lang w:val="en-GB"/>
        </w:rPr>
      </w:pPr>
    </w:p>
    <w:p w:rsidR="00A758C5" w:rsidRPr="00A758C5" w:rsidRDefault="00A758C5">
      <w:pPr>
        <w:rPr>
          <w:sz w:val="44"/>
          <w:lang w:val="en-GB"/>
        </w:rPr>
      </w:pPr>
      <w:r w:rsidRPr="00A758C5">
        <w:rPr>
          <w:sz w:val="44"/>
          <w:lang w:val="en-GB"/>
        </w:rPr>
        <w:t>PMB manipulator Manual</w:t>
      </w:r>
    </w:p>
    <w:p w:rsidR="00A758C5" w:rsidRDefault="00A758C5">
      <w:pPr>
        <w:rPr>
          <w:lang w:val="en-GB"/>
        </w:rPr>
      </w:pPr>
    </w:p>
    <w:p w:rsidR="00A758C5" w:rsidRDefault="00A758C5">
      <w:pPr>
        <w:rPr>
          <w:lang w:val="en-GB"/>
        </w:rPr>
      </w:pPr>
    </w:p>
    <w:p w:rsidR="00A758C5" w:rsidRDefault="00A758C5">
      <w:pPr>
        <w:rPr>
          <w:lang w:val="en-GB"/>
        </w:rPr>
      </w:pPr>
    </w:p>
    <w:p w:rsidR="00A758C5" w:rsidRDefault="00A758C5">
      <w:pPr>
        <w:rPr>
          <w:lang w:val="en-GB"/>
        </w:rPr>
      </w:pPr>
    </w:p>
    <w:p w:rsidR="00A758C5" w:rsidRDefault="00A758C5">
      <w:pPr>
        <w:rPr>
          <w:lang w:val="en-GB"/>
        </w:rPr>
      </w:pPr>
      <w:r w:rsidRPr="00A758C5">
        <w:rPr>
          <w:lang w:val="en-GB"/>
        </w:rPr>
        <w:t xml:space="preserve">Last edited on </w:t>
      </w:r>
      <w:r w:rsidR="008048D8">
        <w:rPr>
          <w:lang w:val="en-GB"/>
        </w:rPr>
        <w:t>07-01-‘19</w:t>
      </w:r>
      <w:r w:rsidRPr="00A758C5">
        <w:rPr>
          <w:lang w:val="en-GB"/>
        </w:rPr>
        <w:t xml:space="preserve"> by Timo de Vries</w:t>
      </w:r>
    </w:p>
    <w:p w:rsidR="00A758C5" w:rsidRDefault="00A758C5">
      <w:pPr>
        <w:rPr>
          <w:lang w:val="en-GB"/>
        </w:rPr>
      </w:pPr>
      <w:r>
        <w:rPr>
          <w:lang w:val="en-GB"/>
        </w:rPr>
        <w:br w:type="page"/>
      </w:r>
    </w:p>
    <w:sdt>
      <w:sdtPr>
        <w:rPr>
          <w:rFonts w:asciiTheme="minorHAnsi" w:eastAsiaTheme="minorHAnsi" w:hAnsiTheme="minorHAnsi" w:cstheme="minorBidi"/>
          <w:color w:val="auto"/>
          <w:sz w:val="22"/>
          <w:szCs w:val="22"/>
          <w:lang w:eastAsia="en-US"/>
        </w:rPr>
        <w:id w:val="53052950"/>
        <w:docPartObj>
          <w:docPartGallery w:val="Table of Contents"/>
          <w:docPartUnique/>
        </w:docPartObj>
      </w:sdtPr>
      <w:sdtEndPr>
        <w:rPr>
          <w:b/>
          <w:bCs/>
        </w:rPr>
      </w:sdtEndPr>
      <w:sdtContent>
        <w:p w:rsidR="00A758C5" w:rsidRPr="00A758C5" w:rsidRDefault="00C34A50">
          <w:pPr>
            <w:pStyle w:val="Kopvaninhoudsopgave"/>
            <w:rPr>
              <w:lang w:val="en-GB"/>
            </w:rPr>
          </w:pPr>
          <w:r>
            <w:rPr>
              <w:lang w:val="en-GB"/>
            </w:rPr>
            <w:t>Contents</w:t>
          </w:r>
        </w:p>
        <w:p w:rsidR="00A758C5" w:rsidRDefault="00A758C5">
          <w:pPr>
            <w:pStyle w:val="Inhopg1"/>
            <w:tabs>
              <w:tab w:val="right" w:leader="dot" w:pos="9062"/>
            </w:tabs>
            <w:rPr>
              <w:noProof/>
            </w:rPr>
          </w:pPr>
          <w:r>
            <w:fldChar w:fldCharType="begin"/>
          </w:r>
          <w:r>
            <w:instrText xml:space="preserve"> TOC \o "1-3" \h \z \u </w:instrText>
          </w:r>
          <w:r>
            <w:fldChar w:fldCharType="separate"/>
          </w:r>
          <w:hyperlink w:anchor="_Toc533670362" w:history="1">
            <w:r w:rsidRPr="008F6E9F">
              <w:rPr>
                <w:rStyle w:val="Hyperlink"/>
                <w:noProof/>
                <w:lang w:val="en-GB"/>
              </w:rPr>
              <w:t>Introduction</w:t>
            </w:r>
            <w:r>
              <w:rPr>
                <w:noProof/>
                <w:webHidden/>
              </w:rPr>
              <w:tab/>
            </w:r>
            <w:r>
              <w:rPr>
                <w:noProof/>
                <w:webHidden/>
              </w:rPr>
              <w:fldChar w:fldCharType="begin"/>
            </w:r>
            <w:r>
              <w:rPr>
                <w:noProof/>
                <w:webHidden/>
              </w:rPr>
              <w:instrText xml:space="preserve"> PAGEREF _Toc533670362 \h </w:instrText>
            </w:r>
            <w:r>
              <w:rPr>
                <w:noProof/>
                <w:webHidden/>
              </w:rPr>
            </w:r>
            <w:r>
              <w:rPr>
                <w:noProof/>
                <w:webHidden/>
              </w:rPr>
              <w:fldChar w:fldCharType="separate"/>
            </w:r>
            <w:r>
              <w:rPr>
                <w:noProof/>
                <w:webHidden/>
              </w:rPr>
              <w:t>3</w:t>
            </w:r>
            <w:r>
              <w:rPr>
                <w:noProof/>
                <w:webHidden/>
              </w:rPr>
              <w:fldChar w:fldCharType="end"/>
            </w:r>
          </w:hyperlink>
        </w:p>
        <w:p w:rsidR="00A758C5" w:rsidRDefault="008048D8">
          <w:pPr>
            <w:pStyle w:val="Inhopg1"/>
            <w:tabs>
              <w:tab w:val="right" w:leader="dot" w:pos="9062"/>
            </w:tabs>
            <w:rPr>
              <w:noProof/>
            </w:rPr>
          </w:pPr>
          <w:hyperlink w:anchor="_Toc533670363" w:history="1">
            <w:r w:rsidR="00A758C5" w:rsidRPr="008F6E9F">
              <w:rPr>
                <w:rStyle w:val="Hyperlink"/>
                <w:noProof/>
                <w:lang w:val="en-GB"/>
              </w:rPr>
              <w:t>XML to XLS</w:t>
            </w:r>
            <w:r w:rsidR="00A758C5">
              <w:rPr>
                <w:noProof/>
                <w:webHidden/>
              </w:rPr>
              <w:tab/>
            </w:r>
            <w:r w:rsidR="00A758C5">
              <w:rPr>
                <w:noProof/>
                <w:webHidden/>
              </w:rPr>
              <w:fldChar w:fldCharType="begin"/>
            </w:r>
            <w:r w:rsidR="00A758C5">
              <w:rPr>
                <w:noProof/>
                <w:webHidden/>
              </w:rPr>
              <w:instrText xml:space="preserve"> PAGEREF _Toc533670363 \h </w:instrText>
            </w:r>
            <w:r w:rsidR="00A758C5">
              <w:rPr>
                <w:noProof/>
                <w:webHidden/>
              </w:rPr>
            </w:r>
            <w:r w:rsidR="00A758C5">
              <w:rPr>
                <w:noProof/>
                <w:webHidden/>
              </w:rPr>
              <w:fldChar w:fldCharType="separate"/>
            </w:r>
            <w:r w:rsidR="00A758C5">
              <w:rPr>
                <w:noProof/>
                <w:webHidden/>
              </w:rPr>
              <w:t>4</w:t>
            </w:r>
            <w:r w:rsidR="00A758C5">
              <w:rPr>
                <w:noProof/>
                <w:webHidden/>
              </w:rPr>
              <w:fldChar w:fldCharType="end"/>
            </w:r>
          </w:hyperlink>
        </w:p>
        <w:p w:rsidR="00A758C5" w:rsidRDefault="008048D8">
          <w:pPr>
            <w:pStyle w:val="Inhopg1"/>
            <w:tabs>
              <w:tab w:val="right" w:leader="dot" w:pos="9062"/>
            </w:tabs>
            <w:rPr>
              <w:noProof/>
            </w:rPr>
          </w:pPr>
          <w:hyperlink w:anchor="_Toc533670364" w:history="1">
            <w:r w:rsidR="00A758C5" w:rsidRPr="008F6E9F">
              <w:rPr>
                <w:rStyle w:val="Hyperlink"/>
                <w:noProof/>
                <w:lang w:val="en-GB"/>
              </w:rPr>
              <w:t>XLS to XML</w:t>
            </w:r>
            <w:r w:rsidR="00A758C5">
              <w:rPr>
                <w:noProof/>
                <w:webHidden/>
              </w:rPr>
              <w:tab/>
            </w:r>
            <w:r w:rsidR="00A758C5">
              <w:rPr>
                <w:noProof/>
                <w:webHidden/>
              </w:rPr>
              <w:fldChar w:fldCharType="begin"/>
            </w:r>
            <w:r w:rsidR="00A758C5">
              <w:rPr>
                <w:noProof/>
                <w:webHidden/>
              </w:rPr>
              <w:instrText xml:space="preserve"> PAGEREF _Toc533670364 \h </w:instrText>
            </w:r>
            <w:r w:rsidR="00A758C5">
              <w:rPr>
                <w:noProof/>
                <w:webHidden/>
              </w:rPr>
            </w:r>
            <w:r w:rsidR="00A758C5">
              <w:rPr>
                <w:noProof/>
                <w:webHidden/>
              </w:rPr>
              <w:fldChar w:fldCharType="separate"/>
            </w:r>
            <w:r w:rsidR="00A758C5">
              <w:rPr>
                <w:noProof/>
                <w:webHidden/>
              </w:rPr>
              <w:t>5</w:t>
            </w:r>
            <w:r w:rsidR="00A758C5">
              <w:rPr>
                <w:noProof/>
                <w:webHidden/>
              </w:rPr>
              <w:fldChar w:fldCharType="end"/>
            </w:r>
          </w:hyperlink>
        </w:p>
        <w:p w:rsidR="00A758C5" w:rsidRDefault="008048D8">
          <w:pPr>
            <w:pStyle w:val="Inhopg1"/>
            <w:tabs>
              <w:tab w:val="right" w:leader="dot" w:pos="9062"/>
            </w:tabs>
            <w:rPr>
              <w:noProof/>
            </w:rPr>
          </w:pPr>
          <w:hyperlink w:anchor="_Toc533670365" w:history="1">
            <w:r w:rsidR="00A758C5" w:rsidRPr="008F6E9F">
              <w:rPr>
                <w:rStyle w:val="Hyperlink"/>
                <w:noProof/>
                <w:lang w:val="en-GB"/>
              </w:rPr>
              <w:t>Other usages</w:t>
            </w:r>
            <w:r w:rsidR="00A758C5">
              <w:rPr>
                <w:noProof/>
                <w:webHidden/>
              </w:rPr>
              <w:tab/>
            </w:r>
            <w:r w:rsidR="00A758C5">
              <w:rPr>
                <w:noProof/>
                <w:webHidden/>
              </w:rPr>
              <w:fldChar w:fldCharType="begin"/>
            </w:r>
            <w:r w:rsidR="00A758C5">
              <w:rPr>
                <w:noProof/>
                <w:webHidden/>
              </w:rPr>
              <w:instrText xml:space="preserve"> PAGEREF _Toc533670365 \h </w:instrText>
            </w:r>
            <w:r w:rsidR="00A758C5">
              <w:rPr>
                <w:noProof/>
                <w:webHidden/>
              </w:rPr>
            </w:r>
            <w:r w:rsidR="00A758C5">
              <w:rPr>
                <w:noProof/>
                <w:webHidden/>
              </w:rPr>
              <w:fldChar w:fldCharType="separate"/>
            </w:r>
            <w:r w:rsidR="00A758C5">
              <w:rPr>
                <w:noProof/>
                <w:webHidden/>
              </w:rPr>
              <w:t>6</w:t>
            </w:r>
            <w:r w:rsidR="00A758C5">
              <w:rPr>
                <w:noProof/>
                <w:webHidden/>
              </w:rPr>
              <w:fldChar w:fldCharType="end"/>
            </w:r>
          </w:hyperlink>
        </w:p>
        <w:p w:rsidR="00A758C5" w:rsidRDefault="00A758C5">
          <w:r>
            <w:rPr>
              <w:b/>
              <w:bCs/>
            </w:rPr>
            <w:fldChar w:fldCharType="end"/>
          </w:r>
        </w:p>
      </w:sdtContent>
    </w:sdt>
    <w:p w:rsidR="00A758C5" w:rsidRDefault="00A758C5">
      <w:pPr>
        <w:rPr>
          <w:lang w:val="en-GB"/>
        </w:rPr>
      </w:pPr>
    </w:p>
    <w:p w:rsidR="00A758C5" w:rsidRDefault="00A758C5" w:rsidP="00A758C5">
      <w:pPr>
        <w:pStyle w:val="Kop1"/>
        <w:rPr>
          <w:lang w:val="en-GB"/>
        </w:rPr>
      </w:pPr>
      <w:bookmarkStart w:id="0" w:name="_Toc533670362"/>
      <w:r>
        <w:rPr>
          <w:lang w:val="en-GB"/>
        </w:rPr>
        <w:t>Introduction</w:t>
      </w:r>
      <w:bookmarkEnd w:id="0"/>
    </w:p>
    <w:p w:rsidR="00A758C5" w:rsidRDefault="00A758C5" w:rsidP="00A758C5">
      <w:pPr>
        <w:rPr>
          <w:lang w:val="en-GB"/>
        </w:rPr>
      </w:pPr>
      <w:r>
        <w:rPr>
          <w:lang w:val="en-GB"/>
        </w:rPr>
        <w:t>In 2018, Unicorn started development for the FBCS implementation of the Multi Nemo Arrangement (MNA)</w:t>
      </w:r>
      <w:r w:rsidR="00C34A50">
        <w:rPr>
          <w:lang w:val="en-GB"/>
        </w:rPr>
        <w:t xml:space="preserve">. As the biggest changes in this release are in post coupling, and as the PMB results file has the largest impact on post coupling processes, testing the release would require editing the PMB results file many times. Since this file’s contents have increased tremendously, repeatedly editing it while keeping the structure intact would be a tedious task. </w:t>
      </w:r>
    </w:p>
    <w:p w:rsidR="00C34A50" w:rsidRDefault="00C34A50" w:rsidP="00A758C5">
      <w:pPr>
        <w:rPr>
          <w:lang w:val="en-GB"/>
        </w:rPr>
      </w:pPr>
      <w:r>
        <w:rPr>
          <w:lang w:val="en-GB"/>
        </w:rPr>
        <w:t xml:space="preserve">The original PMB results file (internally named flow 152 or </w:t>
      </w:r>
      <w:r w:rsidRPr="00C34A50">
        <w:rPr>
          <w:lang w:val="en-GB"/>
        </w:rPr>
        <w:t>MRC Net positions propositions</w:t>
      </w:r>
      <w:r>
        <w:rPr>
          <w:lang w:val="en-GB"/>
        </w:rPr>
        <w:t>) contained the following XML tags:</w:t>
      </w:r>
    </w:p>
    <w:p w:rsidR="00C34A50" w:rsidRPr="00841E30" w:rsidRDefault="00C34A50" w:rsidP="00841E30">
      <w:pPr>
        <w:pStyle w:val="Lijstalinea"/>
        <w:numPr>
          <w:ilvl w:val="0"/>
          <w:numId w:val="1"/>
        </w:numPr>
        <w:rPr>
          <w:lang w:val="en-GB"/>
        </w:rPr>
      </w:pPr>
      <w:proofErr w:type="spellStart"/>
      <w:r w:rsidRPr="00841E30">
        <w:rPr>
          <w:lang w:val="en-GB"/>
        </w:rPr>
        <w:t>FlowBasedTimeSeries</w:t>
      </w:r>
      <w:proofErr w:type="spellEnd"/>
    </w:p>
    <w:p w:rsidR="00C34A50" w:rsidRPr="00841E30" w:rsidRDefault="00C34A50" w:rsidP="00841E30">
      <w:pPr>
        <w:pStyle w:val="Lijstalinea"/>
        <w:numPr>
          <w:ilvl w:val="0"/>
          <w:numId w:val="1"/>
        </w:numPr>
        <w:rPr>
          <w:lang w:val="en-GB"/>
        </w:rPr>
      </w:pPr>
      <w:proofErr w:type="spellStart"/>
      <w:r w:rsidRPr="00841E30">
        <w:rPr>
          <w:lang w:val="en-GB"/>
        </w:rPr>
        <w:t>BiddingAreaTimeSeries</w:t>
      </w:r>
      <w:proofErr w:type="spellEnd"/>
    </w:p>
    <w:p w:rsidR="00C34A50" w:rsidRDefault="00C34A50" w:rsidP="00841E30">
      <w:pPr>
        <w:pStyle w:val="Lijstalinea"/>
        <w:numPr>
          <w:ilvl w:val="0"/>
          <w:numId w:val="1"/>
        </w:numPr>
        <w:rPr>
          <w:lang w:val="en-GB"/>
        </w:rPr>
      </w:pPr>
      <w:proofErr w:type="spellStart"/>
      <w:r w:rsidRPr="00841E30">
        <w:rPr>
          <w:lang w:val="en-GB"/>
        </w:rPr>
        <w:t>LineFlowTimeSeries</w:t>
      </w:r>
      <w:proofErr w:type="spellEnd"/>
    </w:p>
    <w:p w:rsidR="00841E30" w:rsidRDefault="00841E30" w:rsidP="00841E30">
      <w:pPr>
        <w:rPr>
          <w:lang w:val="en-GB"/>
        </w:rPr>
      </w:pPr>
      <w:r>
        <w:rPr>
          <w:lang w:val="en-GB"/>
        </w:rPr>
        <w:t xml:space="preserve">While the newer flow 398 (or </w:t>
      </w:r>
      <w:r w:rsidRPr="00841E30">
        <w:rPr>
          <w:lang w:val="en-GB"/>
        </w:rPr>
        <w:t>MRC Net positions and Scheduled Exchanges propositions BZ, SA and NH</w:t>
      </w:r>
      <w:r>
        <w:rPr>
          <w:lang w:val="en-GB"/>
        </w:rPr>
        <w:t>) is expanded with SEC values on different levels:</w:t>
      </w:r>
    </w:p>
    <w:p w:rsidR="00841E30" w:rsidRDefault="00841E30" w:rsidP="00841E30">
      <w:pPr>
        <w:pStyle w:val="Lijstalinea"/>
        <w:numPr>
          <w:ilvl w:val="0"/>
          <w:numId w:val="2"/>
        </w:numPr>
        <w:rPr>
          <w:lang w:val="en-GB"/>
        </w:rPr>
      </w:pPr>
      <w:proofErr w:type="spellStart"/>
      <w:r>
        <w:rPr>
          <w:lang w:val="en-GB"/>
        </w:rPr>
        <w:t>SchedulingAreaLineFlowTimeSeries</w:t>
      </w:r>
      <w:proofErr w:type="spellEnd"/>
    </w:p>
    <w:p w:rsidR="00841E30" w:rsidRDefault="00841E30" w:rsidP="00841E30">
      <w:pPr>
        <w:pStyle w:val="Lijstalinea"/>
        <w:numPr>
          <w:ilvl w:val="0"/>
          <w:numId w:val="2"/>
        </w:numPr>
        <w:rPr>
          <w:lang w:val="en-GB"/>
        </w:rPr>
      </w:pPr>
      <w:proofErr w:type="spellStart"/>
      <w:r w:rsidRPr="00841E30">
        <w:rPr>
          <w:lang w:val="en-GB"/>
        </w:rPr>
        <w:t>NEMOHubLineFlowTimeSeries</w:t>
      </w:r>
      <w:proofErr w:type="spellEnd"/>
    </w:p>
    <w:p w:rsidR="00841E30" w:rsidRDefault="00841E30" w:rsidP="00841E30">
      <w:pPr>
        <w:rPr>
          <w:lang w:val="en-GB"/>
        </w:rPr>
      </w:pPr>
      <w:r>
        <w:rPr>
          <w:lang w:val="en-GB"/>
        </w:rPr>
        <w:t xml:space="preserve">And the </w:t>
      </w:r>
      <w:proofErr w:type="spellStart"/>
      <w:r>
        <w:rPr>
          <w:lang w:val="en-GB"/>
        </w:rPr>
        <w:t>BiddingAreaTimeSeries</w:t>
      </w:r>
      <w:proofErr w:type="spellEnd"/>
      <w:r>
        <w:rPr>
          <w:lang w:val="en-GB"/>
        </w:rPr>
        <w:t xml:space="preserve"> have been expanded with Net Positions on both Scheduling Area and Nemo Hub level. For more information about these changes I would recommend the FBCE MNA Draft Design, the mapping document 6.0.22+ and the training material created by the CWE Test Team.</w:t>
      </w:r>
    </w:p>
    <w:p w:rsidR="00841E30" w:rsidRDefault="00841E30" w:rsidP="00841E30">
      <w:pPr>
        <w:rPr>
          <w:lang w:val="en-GB"/>
        </w:rPr>
      </w:pPr>
    </w:p>
    <w:p w:rsidR="00841E30" w:rsidRPr="00995F95" w:rsidRDefault="00841E30" w:rsidP="00841E30">
      <w:pPr>
        <w:rPr>
          <w:i/>
          <w:lang w:val="en-GB"/>
        </w:rPr>
      </w:pPr>
      <w:r w:rsidRPr="00995F95">
        <w:rPr>
          <w:i/>
          <w:lang w:val="en-GB"/>
        </w:rPr>
        <w:t xml:space="preserve">The essence of this tool is to </w:t>
      </w:r>
      <w:r w:rsidR="00995F95" w:rsidRPr="00995F95">
        <w:rPr>
          <w:i/>
          <w:lang w:val="en-GB"/>
        </w:rPr>
        <w:t>transform</w:t>
      </w:r>
      <w:r w:rsidRPr="00995F95">
        <w:rPr>
          <w:i/>
          <w:lang w:val="en-GB"/>
        </w:rPr>
        <w:t xml:space="preserve"> the XML file to a readable</w:t>
      </w:r>
      <w:r w:rsidR="00995F95" w:rsidRPr="00995F95">
        <w:rPr>
          <w:i/>
          <w:lang w:val="en-GB"/>
        </w:rPr>
        <w:t>/editable</w:t>
      </w:r>
      <w:r w:rsidRPr="00995F95">
        <w:rPr>
          <w:i/>
          <w:lang w:val="en-GB"/>
        </w:rPr>
        <w:t xml:space="preserve"> XLS file, </w:t>
      </w:r>
      <w:r w:rsidR="00995F95" w:rsidRPr="00995F95">
        <w:rPr>
          <w:i/>
          <w:lang w:val="en-GB"/>
        </w:rPr>
        <w:t>which can be restored to XML afterwards.</w:t>
      </w:r>
    </w:p>
    <w:p w:rsidR="00841E30" w:rsidRPr="00841E30" w:rsidRDefault="00841E30" w:rsidP="00841E30">
      <w:pPr>
        <w:rPr>
          <w:lang w:val="en-GB"/>
        </w:rPr>
      </w:pPr>
    </w:p>
    <w:p w:rsidR="00A758C5" w:rsidRDefault="00A758C5">
      <w:pPr>
        <w:rPr>
          <w:rFonts w:asciiTheme="majorHAnsi" w:eastAsiaTheme="majorEastAsia" w:hAnsiTheme="majorHAnsi" w:cstheme="majorBidi"/>
          <w:color w:val="2E74B5" w:themeColor="accent1" w:themeShade="BF"/>
          <w:sz w:val="32"/>
          <w:szCs w:val="32"/>
          <w:lang w:val="en-GB"/>
        </w:rPr>
      </w:pPr>
    </w:p>
    <w:p w:rsidR="00841E30" w:rsidRDefault="00841E30">
      <w:pPr>
        <w:rPr>
          <w:rFonts w:asciiTheme="majorHAnsi" w:eastAsiaTheme="majorEastAsia" w:hAnsiTheme="majorHAnsi" w:cstheme="majorBidi"/>
          <w:color w:val="2E74B5" w:themeColor="accent1" w:themeShade="BF"/>
          <w:sz w:val="32"/>
          <w:szCs w:val="32"/>
          <w:lang w:val="en-GB"/>
        </w:rPr>
      </w:pPr>
      <w:bookmarkStart w:id="1" w:name="_Toc533670363"/>
      <w:r>
        <w:rPr>
          <w:lang w:val="en-GB"/>
        </w:rPr>
        <w:br w:type="page"/>
      </w:r>
    </w:p>
    <w:p w:rsidR="00A758C5" w:rsidRDefault="00A758C5" w:rsidP="00A758C5">
      <w:pPr>
        <w:pStyle w:val="Kop1"/>
        <w:rPr>
          <w:lang w:val="en-GB"/>
        </w:rPr>
      </w:pPr>
      <w:r>
        <w:rPr>
          <w:lang w:val="en-GB"/>
        </w:rPr>
        <w:lastRenderedPageBreak/>
        <w:t>XML to XLS</w:t>
      </w:r>
      <w:bookmarkEnd w:id="1"/>
    </w:p>
    <w:p w:rsidR="00995F95" w:rsidRDefault="00841E30">
      <w:pPr>
        <w:rPr>
          <w:lang w:val="en-GB"/>
        </w:rPr>
      </w:pPr>
      <w:r>
        <w:rPr>
          <w:lang w:val="en-GB"/>
        </w:rPr>
        <w:t xml:space="preserve">Using the tool should be straight forward. Press “Select file” to find the XML file you want to </w:t>
      </w:r>
      <w:r w:rsidR="00995F95">
        <w:rPr>
          <w:lang w:val="en-GB"/>
        </w:rPr>
        <w:t>transform, and press “Select output location” to select the location of the output file. The button “Transfer!” will start the process. When it’s successful, the text “File has been saved.” will appear in the bottom left corner.</w:t>
      </w:r>
    </w:p>
    <w:p w:rsidR="00995F95" w:rsidRDefault="00995F95">
      <w:pPr>
        <w:rPr>
          <w:lang w:val="en-GB"/>
        </w:rPr>
      </w:pPr>
      <w:r>
        <w:rPr>
          <w:lang w:val="en-GB"/>
        </w:rPr>
        <w:t xml:space="preserve">The file name will be “PMB results.xls”, and previous files with that name will be overwritten. If another file with that name in the same output location is already open, you will be prompted to close it first. </w:t>
      </w:r>
    </w:p>
    <w:p w:rsidR="00626EEF" w:rsidRDefault="00995F95">
      <w:pPr>
        <w:rPr>
          <w:lang w:val="en-GB"/>
        </w:rPr>
      </w:pPr>
      <w:r>
        <w:rPr>
          <w:lang w:val="en-GB"/>
        </w:rPr>
        <w:t xml:space="preserve">While the procedure is not that </w:t>
      </w:r>
      <w:r w:rsidR="002B204B">
        <w:rPr>
          <w:lang w:val="en-GB"/>
        </w:rPr>
        <w:t>difficult</w:t>
      </w:r>
      <w:r>
        <w:rPr>
          <w:lang w:val="en-GB"/>
        </w:rPr>
        <w:t xml:space="preserve">, the result however might require some explanation. </w:t>
      </w:r>
      <w:r w:rsidR="00626EEF">
        <w:rPr>
          <w:lang w:val="en-GB"/>
        </w:rPr>
        <w:t>The Excel file consists of 4 tabs:</w:t>
      </w:r>
    </w:p>
    <w:p w:rsidR="00626EEF" w:rsidRDefault="00626EEF" w:rsidP="00626EEF">
      <w:pPr>
        <w:pStyle w:val="Lijstalinea"/>
        <w:numPr>
          <w:ilvl w:val="0"/>
          <w:numId w:val="3"/>
        </w:numPr>
        <w:ind w:left="426" w:hanging="284"/>
        <w:rPr>
          <w:lang w:val="en-GB"/>
        </w:rPr>
      </w:pPr>
      <w:proofErr w:type="spellStart"/>
      <w:r>
        <w:rPr>
          <w:lang w:val="en-GB"/>
        </w:rPr>
        <w:t>LineFlowTimeSeries</w:t>
      </w:r>
      <w:proofErr w:type="spellEnd"/>
    </w:p>
    <w:p w:rsidR="00626EEF" w:rsidRDefault="00626EEF" w:rsidP="00626EEF">
      <w:pPr>
        <w:pStyle w:val="Lijstalinea"/>
        <w:numPr>
          <w:ilvl w:val="1"/>
          <w:numId w:val="3"/>
        </w:numPr>
        <w:ind w:left="709" w:hanging="283"/>
        <w:rPr>
          <w:lang w:val="en-GB"/>
        </w:rPr>
      </w:pPr>
      <w:r>
        <w:rPr>
          <w:lang w:val="en-GB"/>
        </w:rPr>
        <w:t>Contains SEC values on NH, SA and BZ level for each hour and each border.</w:t>
      </w:r>
    </w:p>
    <w:p w:rsidR="00626EEF" w:rsidRDefault="00626EEF" w:rsidP="00626EEF">
      <w:pPr>
        <w:pStyle w:val="Lijstalinea"/>
        <w:numPr>
          <w:ilvl w:val="0"/>
          <w:numId w:val="3"/>
        </w:numPr>
        <w:ind w:left="426" w:hanging="284"/>
        <w:rPr>
          <w:lang w:val="en-GB"/>
        </w:rPr>
      </w:pPr>
      <w:proofErr w:type="spellStart"/>
      <w:r>
        <w:rPr>
          <w:lang w:val="en-GB"/>
        </w:rPr>
        <w:t>BiddingAreaTimeSeries</w:t>
      </w:r>
      <w:proofErr w:type="spellEnd"/>
    </w:p>
    <w:p w:rsidR="00626EEF" w:rsidRDefault="00626EEF" w:rsidP="00626EEF">
      <w:pPr>
        <w:pStyle w:val="Lijstalinea"/>
        <w:numPr>
          <w:ilvl w:val="1"/>
          <w:numId w:val="3"/>
        </w:numPr>
        <w:ind w:left="709" w:hanging="283"/>
        <w:rPr>
          <w:lang w:val="en-GB"/>
        </w:rPr>
      </w:pPr>
      <w:r>
        <w:rPr>
          <w:lang w:val="en-GB"/>
        </w:rPr>
        <w:t>Contains NP values on NH, SA and BZ level for each hour and each area.</w:t>
      </w:r>
    </w:p>
    <w:p w:rsidR="00626EEF" w:rsidRDefault="00626EEF" w:rsidP="00626EEF">
      <w:pPr>
        <w:pStyle w:val="Lijstalinea"/>
        <w:numPr>
          <w:ilvl w:val="0"/>
          <w:numId w:val="3"/>
        </w:numPr>
        <w:ind w:left="426" w:hanging="284"/>
        <w:rPr>
          <w:lang w:val="en-GB"/>
        </w:rPr>
      </w:pPr>
      <w:proofErr w:type="spellStart"/>
      <w:r>
        <w:rPr>
          <w:lang w:val="en-GB"/>
        </w:rPr>
        <w:t>FlowBasedTimeSeries</w:t>
      </w:r>
      <w:proofErr w:type="spellEnd"/>
    </w:p>
    <w:p w:rsidR="00626EEF" w:rsidRDefault="00626EEF" w:rsidP="00626EEF">
      <w:pPr>
        <w:pStyle w:val="Lijstalinea"/>
        <w:numPr>
          <w:ilvl w:val="1"/>
          <w:numId w:val="3"/>
        </w:numPr>
        <w:ind w:left="709"/>
        <w:rPr>
          <w:lang w:val="en-GB"/>
        </w:rPr>
      </w:pPr>
      <w:r>
        <w:rPr>
          <w:lang w:val="en-GB"/>
        </w:rPr>
        <w:t xml:space="preserve">Contains Shadow Prices for certain </w:t>
      </w:r>
      <w:r w:rsidR="00ED7FC4">
        <w:rPr>
          <w:lang w:val="en-GB"/>
        </w:rPr>
        <w:t xml:space="preserve">constraints. These values </w:t>
      </w:r>
      <w:r w:rsidR="00461E09">
        <w:rPr>
          <w:lang w:val="en-GB"/>
        </w:rPr>
        <w:t>came from</w:t>
      </w:r>
      <w:r w:rsidR="00ED7FC4">
        <w:rPr>
          <w:lang w:val="en-GB"/>
        </w:rPr>
        <w:t xml:space="preserve"> flow 14</w:t>
      </w:r>
      <w:r w:rsidR="00C06DD0">
        <w:rPr>
          <w:lang w:val="en-GB"/>
        </w:rPr>
        <w:t>4, so if you use a PMB results file that has not been made for this specific pre-coupling,</w:t>
      </w:r>
      <w:r w:rsidR="003051B1">
        <w:rPr>
          <w:lang w:val="en-GB"/>
        </w:rPr>
        <w:t xml:space="preserve"> add a flow 144 in the process for the best results.</w:t>
      </w:r>
    </w:p>
    <w:p w:rsidR="00ED7FC4" w:rsidRDefault="00626EEF" w:rsidP="00626EEF">
      <w:pPr>
        <w:pStyle w:val="Lijstalinea"/>
        <w:numPr>
          <w:ilvl w:val="0"/>
          <w:numId w:val="3"/>
        </w:numPr>
        <w:ind w:left="426" w:hanging="284"/>
        <w:rPr>
          <w:lang w:val="en-GB"/>
        </w:rPr>
      </w:pPr>
      <w:r>
        <w:rPr>
          <w:lang w:val="en-GB"/>
        </w:rPr>
        <w:t>Data</w:t>
      </w:r>
    </w:p>
    <w:p w:rsidR="002B204B" w:rsidRDefault="00ED7FC4" w:rsidP="00ED7FC4">
      <w:pPr>
        <w:pStyle w:val="Lijstalinea"/>
        <w:numPr>
          <w:ilvl w:val="1"/>
          <w:numId w:val="3"/>
        </w:numPr>
        <w:ind w:left="709"/>
        <w:rPr>
          <w:lang w:val="en-GB"/>
        </w:rPr>
      </w:pPr>
      <w:r>
        <w:rPr>
          <w:lang w:val="en-GB"/>
        </w:rPr>
        <w:t>Contains static data: data, sender, flow number and version. The sender and flow number are fixed in F398, but in this way, it can also be used to manipulate the older version: F152.</w:t>
      </w:r>
    </w:p>
    <w:p w:rsidR="00A758C5" w:rsidRPr="002B204B" w:rsidRDefault="00A758C5" w:rsidP="002B204B">
      <w:pPr>
        <w:rPr>
          <w:lang w:val="en-GB"/>
        </w:rPr>
      </w:pPr>
      <w:r w:rsidRPr="002B204B">
        <w:rPr>
          <w:lang w:val="en-GB"/>
        </w:rPr>
        <w:br w:type="page"/>
      </w:r>
    </w:p>
    <w:p w:rsidR="00A758C5" w:rsidRDefault="00A758C5" w:rsidP="00A758C5">
      <w:pPr>
        <w:pStyle w:val="Kop1"/>
        <w:rPr>
          <w:lang w:val="en-GB"/>
        </w:rPr>
      </w:pPr>
      <w:bookmarkStart w:id="2" w:name="_Toc533670364"/>
      <w:r>
        <w:rPr>
          <w:lang w:val="en-GB"/>
        </w:rPr>
        <w:lastRenderedPageBreak/>
        <w:t xml:space="preserve">XLS </w:t>
      </w:r>
      <w:bookmarkStart w:id="3" w:name="_GoBack"/>
      <w:bookmarkEnd w:id="3"/>
      <w:r>
        <w:rPr>
          <w:lang w:val="en-GB"/>
        </w:rPr>
        <w:t>to XML</w:t>
      </w:r>
      <w:bookmarkEnd w:id="2"/>
    </w:p>
    <w:p w:rsidR="00975E6D" w:rsidRPr="00975E6D" w:rsidRDefault="00975E6D" w:rsidP="00975E6D">
      <w:pPr>
        <w:pStyle w:val="Kop2"/>
        <w:rPr>
          <w:lang w:val="en-GB"/>
        </w:rPr>
      </w:pPr>
      <w:r>
        <w:rPr>
          <w:lang w:val="en-GB"/>
        </w:rPr>
        <w:t>Editing the XLS</w:t>
      </w:r>
    </w:p>
    <w:p w:rsidR="002B204B" w:rsidRDefault="002B204B">
      <w:pPr>
        <w:rPr>
          <w:lang w:val="en-GB"/>
        </w:rPr>
      </w:pPr>
      <w:r>
        <w:rPr>
          <w:lang w:val="en-GB"/>
        </w:rPr>
        <w:t xml:space="preserve">In the XLS file, you can easily edit data (check the rules for NPV, or raise the tolerance levels) if you want the file to be accepted by the FBCS). Removing or adding an entire border is also possible, as well as changing the 24 hours to 23 or 25. Please keep in mind that for each area/border all hours need to be in the correct order and every hour should immediately following the previous hour. In </w:t>
      </w:r>
      <w:proofErr w:type="spellStart"/>
      <w:r>
        <w:rPr>
          <w:lang w:val="en-GB"/>
        </w:rPr>
        <w:t>BiddingAreaTimeSeries</w:t>
      </w:r>
      <w:proofErr w:type="spellEnd"/>
      <w:r>
        <w:rPr>
          <w:lang w:val="en-GB"/>
        </w:rPr>
        <w:t xml:space="preserve">, it’s important to note that BZ-SA-NH needs to be in this order, with the same </w:t>
      </w:r>
      <w:proofErr w:type="spellStart"/>
      <w:r>
        <w:rPr>
          <w:lang w:val="en-GB"/>
        </w:rPr>
        <w:t>TimeSeriesIdentification</w:t>
      </w:r>
      <w:proofErr w:type="spellEnd"/>
      <w:r>
        <w:rPr>
          <w:lang w:val="en-GB"/>
        </w:rPr>
        <w:t>. If for example NH2 from BZ2 is in between (BZ1- SA1- NH2- NH1- BZ2), both NH2 and NH1 won’t be read at all when you try to convert it back to XML.</w:t>
      </w:r>
    </w:p>
    <w:p w:rsidR="00975E6D" w:rsidRDefault="00975E6D">
      <w:pPr>
        <w:rPr>
          <w:lang w:val="en-GB"/>
        </w:rPr>
      </w:pPr>
    </w:p>
    <w:p w:rsidR="00975E6D" w:rsidRDefault="00975E6D" w:rsidP="00975E6D">
      <w:pPr>
        <w:pStyle w:val="Kop2"/>
        <w:rPr>
          <w:lang w:val="en-GB"/>
        </w:rPr>
      </w:pPr>
      <w:r>
        <w:rPr>
          <w:lang w:val="en-GB"/>
        </w:rPr>
        <w:t>Transforming</w:t>
      </w:r>
    </w:p>
    <w:p w:rsidR="00975E6D" w:rsidRPr="00975E6D" w:rsidRDefault="00975E6D" w:rsidP="00975E6D">
      <w:pPr>
        <w:rPr>
          <w:lang w:val="en-GB"/>
        </w:rPr>
      </w:pPr>
      <w:r>
        <w:rPr>
          <w:lang w:val="en-GB"/>
        </w:rPr>
        <w:t xml:space="preserve">Just use the tool the same way as before. The result file won’t be saved directly in the folder that you’ve given, but in the subfolder </w:t>
      </w:r>
      <w:proofErr w:type="spellStart"/>
      <w:r>
        <w:rPr>
          <w:lang w:val="en-GB"/>
        </w:rPr>
        <w:t>yyyymmdd</w:t>
      </w:r>
      <w:proofErr w:type="spellEnd"/>
      <w:r>
        <w:rPr>
          <w:lang w:val="en-GB"/>
        </w:rPr>
        <w:t>/</w:t>
      </w:r>
      <w:r w:rsidRPr="00975E6D">
        <w:rPr>
          <w:lang w:val="en-GB"/>
        </w:rPr>
        <w:t>05 - Net Positions Validation</w:t>
      </w:r>
      <w:r>
        <w:rPr>
          <w:lang w:val="en-GB"/>
        </w:rPr>
        <w:t>/, with the same naming conventions as the common system: “</w:t>
      </w:r>
      <w:r w:rsidRPr="00975E6D">
        <w:rPr>
          <w:lang w:val="en-GB"/>
        </w:rPr>
        <w:t>17X100A100M003CI_17XTSO-CS------W_FB-A52-398_20181028-F398-04</w:t>
      </w:r>
      <w:r>
        <w:rPr>
          <w:lang w:val="en-GB"/>
        </w:rPr>
        <w:t>.xml” for example.</w:t>
      </w:r>
    </w:p>
    <w:p w:rsidR="00975E6D" w:rsidRDefault="00975E6D">
      <w:pPr>
        <w:rPr>
          <w:lang w:val="en-GB"/>
        </w:rPr>
      </w:pPr>
    </w:p>
    <w:p w:rsidR="00D50AD0" w:rsidRDefault="00D50AD0">
      <w:pPr>
        <w:rPr>
          <w:lang w:val="en-GB"/>
        </w:rPr>
      </w:pPr>
    </w:p>
    <w:p w:rsidR="00A758C5" w:rsidRDefault="00A758C5" w:rsidP="00D50AD0">
      <w:pPr>
        <w:pStyle w:val="Kop1"/>
        <w:rPr>
          <w:lang w:val="en-GB"/>
        </w:rPr>
      </w:pPr>
      <w:bookmarkStart w:id="4" w:name="_Toc533670365"/>
      <w:r>
        <w:rPr>
          <w:lang w:val="en-GB"/>
        </w:rPr>
        <w:t>Other usages</w:t>
      </w:r>
      <w:bookmarkEnd w:id="4"/>
    </w:p>
    <w:p w:rsidR="00975E6D" w:rsidRPr="00975E6D" w:rsidRDefault="00975E6D" w:rsidP="00975E6D">
      <w:pPr>
        <w:rPr>
          <w:lang w:val="en-GB"/>
        </w:rPr>
      </w:pPr>
      <w:r>
        <w:rPr>
          <w:lang w:val="en-GB"/>
        </w:rPr>
        <w:t xml:space="preserve">The button XML -&gt; XML skips the whole XLS step, and creates a stripped down copy of the original file, but with a higher version number. This can also be used in combination with the </w:t>
      </w:r>
      <w:r w:rsidR="00D50AD0">
        <w:rPr>
          <w:lang w:val="en-GB"/>
        </w:rPr>
        <w:t>“include F144” functionality.</w:t>
      </w:r>
    </w:p>
    <w:sectPr w:rsidR="00975E6D" w:rsidRPr="00975E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A7AA4"/>
    <w:multiLevelType w:val="hybridMultilevel"/>
    <w:tmpl w:val="65D4F096"/>
    <w:lvl w:ilvl="0" w:tplc="04130001">
      <w:start w:val="1"/>
      <w:numFmt w:val="bullet"/>
      <w:lvlText w:val=""/>
      <w:lvlJc w:val="left"/>
      <w:pPr>
        <w:ind w:left="3600" w:hanging="360"/>
      </w:pPr>
      <w:rPr>
        <w:rFonts w:ascii="Symbol" w:hAnsi="Symbol" w:hint="default"/>
      </w:rPr>
    </w:lvl>
    <w:lvl w:ilvl="1" w:tplc="04130003">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3D842FB2"/>
    <w:multiLevelType w:val="hybridMultilevel"/>
    <w:tmpl w:val="DEF883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C2687D"/>
    <w:multiLevelType w:val="hybridMultilevel"/>
    <w:tmpl w:val="84DC76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B8E"/>
    <w:rsid w:val="001712F1"/>
    <w:rsid w:val="002B204B"/>
    <w:rsid w:val="003051B1"/>
    <w:rsid w:val="00426B8E"/>
    <w:rsid w:val="00461E09"/>
    <w:rsid w:val="00626EEF"/>
    <w:rsid w:val="006F5A8A"/>
    <w:rsid w:val="008048D8"/>
    <w:rsid w:val="00841E30"/>
    <w:rsid w:val="00975E6D"/>
    <w:rsid w:val="00995F95"/>
    <w:rsid w:val="00A758C5"/>
    <w:rsid w:val="00C06DD0"/>
    <w:rsid w:val="00C34A50"/>
    <w:rsid w:val="00C410EF"/>
    <w:rsid w:val="00D50AD0"/>
    <w:rsid w:val="00ED7F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BB3D3-C85C-4869-A7BB-5A0A5AF8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75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5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58C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758C5"/>
    <w:pPr>
      <w:outlineLvl w:val="9"/>
    </w:pPr>
    <w:rPr>
      <w:lang w:eastAsia="nl-NL"/>
    </w:rPr>
  </w:style>
  <w:style w:type="paragraph" w:styleId="Inhopg1">
    <w:name w:val="toc 1"/>
    <w:basedOn w:val="Standaard"/>
    <w:next w:val="Standaard"/>
    <w:autoRedefine/>
    <w:uiPriority w:val="39"/>
    <w:unhideWhenUsed/>
    <w:rsid w:val="00A758C5"/>
    <w:pPr>
      <w:spacing w:after="100"/>
    </w:pPr>
  </w:style>
  <w:style w:type="character" w:styleId="Hyperlink">
    <w:name w:val="Hyperlink"/>
    <w:basedOn w:val="Standaardalinea-lettertype"/>
    <w:uiPriority w:val="99"/>
    <w:unhideWhenUsed/>
    <w:rsid w:val="00A758C5"/>
    <w:rPr>
      <w:color w:val="0563C1" w:themeColor="hyperlink"/>
      <w:u w:val="single"/>
    </w:rPr>
  </w:style>
  <w:style w:type="paragraph" w:styleId="Lijstalinea">
    <w:name w:val="List Paragraph"/>
    <w:basedOn w:val="Standaard"/>
    <w:uiPriority w:val="34"/>
    <w:qFormat/>
    <w:rsid w:val="00841E30"/>
    <w:pPr>
      <w:ind w:left="720"/>
      <w:contextualSpacing/>
    </w:pPr>
  </w:style>
  <w:style w:type="character" w:customStyle="1" w:styleId="Kop2Char">
    <w:name w:val="Kop 2 Char"/>
    <w:basedOn w:val="Standaardalinea-lettertype"/>
    <w:link w:val="Kop2"/>
    <w:uiPriority w:val="9"/>
    <w:rsid w:val="00975E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9F886-5E49-4B25-A9CA-BDE61997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9008</TotalTime>
  <Pages>4</Pages>
  <Words>654</Words>
  <Characters>3599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SYSQA BV</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Vries</dc:creator>
  <cp:keywords/>
  <dc:description/>
  <cp:lastModifiedBy>Timo de Vries</cp:lastModifiedBy>
  <cp:revision>4</cp:revision>
  <dcterms:created xsi:type="dcterms:W3CDTF">2018-12-27T09:30:00Z</dcterms:created>
  <dcterms:modified xsi:type="dcterms:W3CDTF">2019-01-07T13:19:00Z</dcterms:modified>
</cp:coreProperties>
</file>