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line="240" w:lineRule="auto"/>
        <w:rPr>
          <w:rFonts w:ascii="Times New Roman" w:hAnsi="Times New Roman"/>
          <w:b/>
          <w:sz w:val="24"/>
          <w:szCs w:val="24"/>
        </w:rPr>
      </w:pPr>
      <w:r>
        <w:rPr>
          <w:rFonts w:ascii="Times New Roman" w:hAnsi="Times New Roman"/>
          <w:b/>
          <w:sz w:val="24"/>
          <w:szCs w:val="24"/>
        </w:rPr>
        <w:t>УДК 008</w:t>
      </w:r>
    </w:p>
    <w:p>
      <w:pPr>
        <w:spacing w:after="0" w:line="240" w:lineRule="auto"/>
        <w:rPr>
          <w:rFonts w:hint="default" w:ascii="Times New Roman" w:hAnsi="Times New Roman" w:cs="Times New Roman"/>
          <w:b/>
          <w:bCs/>
          <w:sz w:val="24"/>
          <w:szCs w:val="24"/>
          <w:lang w:val="en-US" w:eastAsia="ru-RU"/>
        </w:rPr>
      </w:pPr>
      <w:r>
        <w:rPr>
          <w:rFonts w:hint="default" w:ascii="Times New Roman" w:hAnsi="Times New Roman" w:cs="Times New Roman"/>
          <w:b/>
          <w:bCs/>
          <w:sz w:val="24"/>
          <w:szCs w:val="24"/>
          <w:lang w:val="ru-RU" w:eastAsia="ru-RU"/>
        </w:rPr>
        <w:t>ЧИСЛЕННЫЕ</w:t>
      </w:r>
      <w:r>
        <w:rPr>
          <w:rFonts w:hint="default" w:ascii="Times New Roman" w:hAnsi="Times New Roman" w:cs="Times New Roman"/>
          <w:b/>
          <w:bCs/>
          <w:sz w:val="24"/>
          <w:szCs w:val="24"/>
          <w:lang w:val="en-US" w:eastAsia="ru-RU"/>
        </w:rPr>
        <w:t xml:space="preserve"> МЕТОДЫ ОБРАБОТКИ РЕЗУЛЬТАТОВ ЭКСПЕРИМЕНТА</w:t>
      </w:r>
    </w:p>
    <w:p>
      <w:pPr>
        <w:spacing w:after="0" w:line="240" w:lineRule="auto"/>
        <w:rPr>
          <w:rFonts w:hint="default" w:ascii="Times New Roman" w:hAnsi="Times New Roman"/>
          <w:sz w:val="24"/>
          <w:szCs w:val="24"/>
          <w:lang w:val="ru-RU"/>
        </w:rPr>
      </w:pPr>
      <w:r>
        <w:rPr>
          <w:rFonts w:ascii="Times New Roman" w:hAnsi="Times New Roman"/>
          <w:sz w:val="24"/>
          <w:szCs w:val="24"/>
          <w:lang w:val="ru-RU"/>
        </w:rPr>
        <w:t>Тимофеев</w:t>
      </w:r>
      <w:r>
        <w:rPr>
          <w:rFonts w:ascii="Times New Roman" w:hAnsi="Times New Roman"/>
          <w:sz w:val="24"/>
          <w:szCs w:val="24"/>
        </w:rPr>
        <w:t xml:space="preserve"> </w:t>
      </w:r>
      <w:r>
        <w:rPr>
          <w:rFonts w:ascii="Times New Roman" w:hAnsi="Times New Roman"/>
          <w:sz w:val="24"/>
          <w:szCs w:val="24"/>
          <w:lang w:val="ru-RU"/>
        </w:rPr>
        <w:t>К</w:t>
      </w:r>
      <w:r>
        <w:rPr>
          <w:rFonts w:ascii="Times New Roman" w:hAnsi="Times New Roman"/>
          <w:sz w:val="24"/>
          <w:szCs w:val="24"/>
        </w:rPr>
        <w:t>.</w:t>
      </w:r>
      <w:r>
        <w:rPr>
          <w:rFonts w:ascii="Times New Roman" w:hAnsi="Times New Roman"/>
          <w:sz w:val="24"/>
          <w:szCs w:val="24"/>
          <w:lang w:val="ru-RU"/>
        </w:rPr>
        <w:t>А</w:t>
      </w:r>
      <w:r>
        <w:rPr>
          <w:rFonts w:ascii="Times New Roman" w:hAnsi="Times New Roman"/>
          <w:sz w:val="24"/>
          <w:szCs w:val="24"/>
        </w:rPr>
        <w:t>., бакалавр</w:t>
      </w:r>
    </w:p>
    <w:p>
      <w:pPr>
        <w:spacing w:after="0" w:line="240" w:lineRule="auto"/>
        <w:rPr>
          <w:rFonts w:ascii="Times New Roman" w:hAnsi="Times New Roman"/>
          <w:sz w:val="24"/>
          <w:szCs w:val="24"/>
        </w:rPr>
      </w:pPr>
      <w:r>
        <w:rPr>
          <w:rFonts w:ascii="Times New Roman" w:hAnsi="Times New Roman"/>
          <w:sz w:val="24"/>
          <w:szCs w:val="24"/>
        </w:rPr>
        <w:t>МФ МГТУ им. Н.Э. Баумана, факультет «Космический»</w:t>
      </w:r>
    </w:p>
    <w:p>
      <w:pPr>
        <w:spacing w:after="0" w:line="240" w:lineRule="auto"/>
        <w:rPr>
          <w:rFonts w:ascii="Times New Roman" w:hAnsi="Times New Roman"/>
          <w:sz w:val="24"/>
          <w:szCs w:val="24"/>
        </w:rPr>
      </w:pPr>
      <w:r>
        <w:rPr>
          <w:rFonts w:ascii="Times New Roman" w:hAnsi="Times New Roman"/>
          <w:sz w:val="24"/>
          <w:szCs w:val="24"/>
          <w:lang w:val="en-US"/>
        </w:rPr>
        <w:fldChar w:fldCharType="begin"/>
      </w:r>
      <w:r>
        <w:rPr>
          <w:rFonts w:ascii="Times New Roman" w:hAnsi="Times New Roman"/>
          <w:sz w:val="24"/>
          <w:szCs w:val="24"/>
          <w:lang w:val="en-US"/>
        </w:rPr>
        <w:instrText xml:space="preserve"> HYPERLINK "mailto:ivanovaii@mail.com" </w:instrText>
      </w:r>
      <w:r>
        <w:rPr>
          <w:rFonts w:ascii="Times New Roman" w:hAnsi="Times New Roman"/>
          <w:sz w:val="24"/>
          <w:szCs w:val="24"/>
          <w:lang w:val="en-US"/>
        </w:rPr>
        <w:fldChar w:fldCharType="separate"/>
      </w:r>
      <w:r>
        <w:rPr>
          <w:rStyle w:val="20"/>
          <w:rFonts w:hint="default" w:ascii="Times New Roman" w:hAnsi="Times New Roman"/>
          <w:sz w:val="24"/>
          <w:szCs w:val="24"/>
          <w:lang w:val="en-US"/>
        </w:rPr>
        <w:t>KirillTimof33ff@yandex</w:t>
      </w:r>
      <w:r>
        <w:rPr>
          <w:rStyle w:val="20"/>
          <w:rFonts w:ascii="Times New Roman" w:hAnsi="Times New Roman"/>
          <w:sz w:val="24"/>
          <w:szCs w:val="24"/>
          <w:lang w:val="en-US"/>
        </w:rPr>
        <w:t>.</w:t>
      </w:r>
      <w:r>
        <w:rPr>
          <w:rFonts w:ascii="Times New Roman" w:hAnsi="Times New Roman"/>
          <w:sz w:val="24"/>
          <w:szCs w:val="24"/>
          <w:lang w:val="en-US"/>
        </w:rPr>
        <w:fldChar w:fldCharType="end"/>
      </w:r>
      <w:r>
        <w:rPr>
          <w:rFonts w:hint="default" w:ascii="Times New Roman" w:hAnsi="Times New Roman"/>
          <w:color w:val="0000FF"/>
          <w:sz w:val="24"/>
          <w:szCs w:val="24"/>
          <w:u w:val="single"/>
          <w:lang w:val="en-US"/>
        </w:rPr>
        <w:t>ru</w:t>
      </w:r>
      <w:r>
        <w:rPr>
          <w:rFonts w:ascii="Times New Roman" w:hAnsi="Times New Roman"/>
          <w:sz w:val="24"/>
          <w:szCs w:val="24"/>
          <w:lang w:val="en-US"/>
        </w:rPr>
        <w:t xml:space="preserve"> </w:t>
      </w:r>
    </w:p>
    <w:p>
      <w:pPr>
        <w:spacing w:after="0" w:line="240" w:lineRule="auto"/>
        <w:rPr>
          <w:rFonts w:ascii="Times New Roman" w:hAnsi="Times New Roman"/>
          <w:sz w:val="24"/>
          <w:szCs w:val="24"/>
        </w:rPr>
      </w:pPr>
      <w:r>
        <w:rPr>
          <w:rFonts w:ascii="Times New Roman" w:hAnsi="Times New Roman"/>
          <w:sz w:val="24"/>
          <w:szCs w:val="24"/>
        </w:rPr>
        <w:t xml:space="preserve">Научный руководитель: </w:t>
      </w:r>
      <w:r>
        <w:rPr>
          <w:rFonts w:ascii="Times New Roman" w:hAnsi="Times New Roman"/>
          <w:sz w:val="24"/>
          <w:szCs w:val="24"/>
          <w:lang w:val="ru-RU"/>
        </w:rPr>
        <w:t>Чернова</w:t>
      </w:r>
      <w:r>
        <w:rPr>
          <w:rFonts w:hint="default" w:ascii="Times New Roman" w:hAnsi="Times New Roman"/>
          <w:sz w:val="24"/>
          <w:szCs w:val="24"/>
          <w:lang w:val="ru-RU"/>
        </w:rPr>
        <w:t xml:space="preserve"> Т.В.</w:t>
      </w:r>
      <w:r>
        <w:rPr>
          <w:rFonts w:ascii="Times New Roman" w:hAnsi="Times New Roman"/>
          <w:sz w:val="24"/>
          <w:szCs w:val="24"/>
        </w:rPr>
        <w:t xml:space="preserve">, </w:t>
      </w:r>
      <w:r>
        <w:rPr>
          <w:rFonts w:ascii="Times New Roman" w:hAnsi="Times New Roman"/>
          <w:sz w:val="24"/>
          <w:szCs w:val="24"/>
          <w:lang w:val="ru-RU"/>
        </w:rPr>
        <w:t>ст</w:t>
      </w:r>
      <w:r>
        <w:rPr>
          <w:rFonts w:hint="default" w:ascii="Times New Roman" w:hAnsi="Times New Roman"/>
          <w:sz w:val="24"/>
          <w:szCs w:val="24"/>
          <w:lang w:val="ru-RU"/>
        </w:rPr>
        <w:t>. преп.</w:t>
      </w:r>
      <w:r>
        <w:rPr>
          <w:rFonts w:ascii="Times New Roman" w:hAnsi="Times New Roman"/>
          <w:sz w:val="24"/>
          <w:szCs w:val="24"/>
        </w:rPr>
        <w:t xml:space="preserve"> </w:t>
      </w:r>
    </w:p>
    <w:p>
      <w:pPr>
        <w:spacing w:after="0" w:line="240" w:lineRule="auto"/>
        <w:rPr>
          <w:rFonts w:ascii="Times New Roman" w:hAnsi="Times New Roman"/>
          <w:sz w:val="24"/>
          <w:szCs w:val="24"/>
        </w:rPr>
      </w:pPr>
      <w:r>
        <w:rPr>
          <w:rFonts w:ascii="Times New Roman" w:hAnsi="Times New Roman"/>
          <w:sz w:val="24"/>
          <w:szCs w:val="24"/>
          <w:lang w:val="ru-RU"/>
        </w:rPr>
        <w:t>МФ</w:t>
      </w:r>
      <w:r>
        <w:rPr>
          <w:rFonts w:hint="default" w:ascii="Times New Roman" w:hAnsi="Times New Roman"/>
          <w:sz w:val="24"/>
          <w:szCs w:val="24"/>
          <w:lang w:val="ru-RU"/>
        </w:rPr>
        <w:t xml:space="preserve"> </w:t>
      </w:r>
      <w:r>
        <w:rPr>
          <w:rFonts w:ascii="Times New Roman" w:hAnsi="Times New Roman"/>
          <w:sz w:val="24"/>
          <w:szCs w:val="24"/>
        </w:rPr>
        <w:t>МГТУ им. Н.Э. Баумана, факультет «</w:t>
      </w:r>
      <w:r>
        <w:rPr>
          <w:rFonts w:hint="default" w:ascii="Times New Roman" w:hAnsi="Times New Roman"/>
          <w:sz w:val="24"/>
          <w:szCs w:val="24"/>
          <w:lang w:val="ru-RU"/>
        </w:rPr>
        <w:t>Высшая математика и физика</w:t>
      </w:r>
      <w:r>
        <w:rPr>
          <w:rFonts w:ascii="Times New Roman" w:hAnsi="Times New Roman"/>
          <w:sz w:val="24"/>
          <w:szCs w:val="24"/>
        </w:rPr>
        <w:t>»</w:t>
      </w:r>
    </w:p>
    <w:p>
      <w:pPr>
        <w:spacing w:after="0" w:line="240" w:lineRule="auto"/>
        <w:rPr>
          <w:rFonts w:ascii="Times New Roman" w:hAnsi="Times New Roman"/>
          <w:sz w:val="24"/>
          <w:szCs w:val="24"/>
        </w:rPr>
      </w:pPr>
    </w:p>
    <w:p>
      <w:pPr>
        <w:spacing w:after="0" w:line="240" w:lineRule="auto"/>
        <w:ind w:firstLine="708" w:firstLineChars="0"/>
        <w:jc w:val="both"/>
        <w:rPr>
          <w:rFonts w:hint="default" w:ascii="Times New Roman" w:hAnsi="Times New Roman"/>
          <w:sz w:val="24"/>
          <w:szCs w:val="24"/>
          <w:lang w:val="ru-RU"/>
        </w:rPr>
      </w:pPr>
      <w:r>
        <w:rPr>
          <w:rFonts w:ascii="Times New Roman" w:hAnsi="Times New Roman"/>
          <w:sz w:val="24"/>
          <w:szCs w:val="24"/>
          <w:lang w:val="ru-RU"/>
        </w:rPr>
        <w:t>Рассматривая</w:t>
      </w:r>
      <w:r>
        <w:rPr>
          <w:rFonts w:hint="default" w:ascii="Times New Roman" w:hAnsi="Times New Roman"/>
          <w:sz w:val="24"/>
          <w:szCs w:val="24"/>
          <w:lang w:val="ru-RU"/>
        </w:rPr>
        <w:t xml:space="preserve"> задачу трёх тел (задача Аренстрофа) - эксперимента по проектированию траектории полёта тела по орбитам Луны и Земли(также может встретиться более популярная форма задачи в телах Солнца, Земли и Луны) -, можно вывести несколько интересных закономерностей в численном решении определённых интегралов с заданной точностью. Задача не имеет точного решения, однако уже множество раз в отечественной и зарубежной литературе эксперимент был поставлен успешно и найдены оптимальные начальные условия для желаемого решения системы дифференциальных уравнений, построенной Аренстрофом. Иначе говоря, задачу следует рассматривать как удобную почву для разрешения вопрос оптимизации алгоритмов счисления, исследования численных методов для дифференциальных систем и прочих задач на стыке информатики и математики.</w:t>
      </w:r>
    </w:p>
    <w:p>
      <w:pPr>
        <w:spacing w:after="0" w:line="240" w:lineRule="auto"/>
        <w:rPr>
          <w:rFonts w:hint="default" w:ascii="Times New Roman" w:hAnsi="Times New Roman"/>
          <w:sz w:val="24"/>
          <w:szCs w:val="24"/>
          <w:lang w:val="ru-RU"/>
        </w:rPr>
      </w:pPr>
    </w:p>
    <w:p>
      <w:pPr>
        <w:spacing w:after="0" w:line="240" w:lineRule="auto"/>
        <w:jc w:val="both"/>
        <w:rPr>
          <w:rFonts w:hint="default" w:ascii="Times New Roman" w:hAnsi="Times New Roman"/>
          <w:sz w:val="24"/>
          <w:szCs w:val="24"/>
          <w:lang w:val="ru-RU"/>
        </w:rPr>
      </w:pPr>
      <w:r>
        <w:rPr>
          <w:rFonts w:hint="default" w:ascii="Times New Roman" w:hAnsi="Times New Roman"/>
          <w:sz w:val="24"/>
          <w:szCs w:val="24"/>
          <w:lang w:val="ru-RU"/>
        </w:rPr>
        <w:tab/>
        <w:t>Так, например, метод Эйлера по решению системы дифференциальных уравнений в численном виде не даёт желаемых результатов и явно показывает себя не удовлетворительным для характерных задач, хотя и является наиболее распространённым и удобным с точки зрения численных методов, вычислительных алгоритмов, инженерии и многих других областей. Всё дело в том, что в системы задачи трёх тел является достаточно сложной с точки зрения математики и требует к себе хирургически точного подхода. В поставленном автором эксперименте метод Эйлера используется только в интересах сравнения.</w:t>
      </w:r>
    </w:p>
    <w:p>
      <w:pPr>
        <w:spacing w:after="0" w:line="240" w:lineRule="auto"/>
        <w:jc w:val="both"/>
        <w:rPr>
          <w:rFonts w:hint="default" w:ascii="Times New Roman" w:hAnsi="Times New Roman"/>
          <w:sz w:val="24"/>
          <w:szCs w:val="24"/>
          <w:lang w:val="ru-RU"/>
        </w:rPr>
      </w:pPr>
      <w:r>
        <w:rPr>
          <w:rFonts w:hint="default" w:ascii="Times New Roman" w:hAnsi="Times New Roman"/>
          <w:sz w:val="24"/>
          <w:szCs w:val="24"/>
          <w:lang w:val="ru-RU"/>
        </w:rPr>
        <w:t xml:space="preserve">Успешной альтернативой же является продолжение идеи Эйлера в методе Рунге-Кутты 4-ого порядка. Являясь, что не требует доказательства, более точным, а, следовательно, более подходящим к задаче, метод Рунге-Кутты даёт отличные результаты решения системы дифференциальных уравнений системы трёх тел при точностях выше 1е-2. </w:t>
      </w:r>
    </w:p>
    <w:p>
      <w:pPr>
        <w:spacing w:after="0" w:line="240" w:lineRule="auto"/>
        <w:jc w:val="both"/>
        <w:rPr>
          <w:rFonts w:hint="default" w:ascii="Times New Roman" w:hAnsi="Times New Roman"/>
          <w:sz w:val="24"/>
          <w:szCs w:val="24"/>
          <w:lang w:val="ru-RU"/>
        </w:rPr>
      </w:pPr>
    </w:p>
    <w:p>
      <w:pPr>
        <w:spacing w:after="0" w:line="240" w:lineRule="auto"/>
        <w:jc w:val="both"/>
        <w:rPr>
          <w:rFonts w:hint="default" w:ascii="Times New Roman" w:hAnsi="Times New Roman"/>
          <w:sz w:val="24"/>
          <w:szCs w:val="24"/>
          <w:lang w:val="ru-RU"/>
        </w:rPr>
      </w:pPr>
      <w:r>
        <w:rPr>
          <w:rFonts w:hint="default" w:ascii="Times New Roman" w:hAnsi="Times New Roman"/>
          <w:sz w:val="24"/>
          <w:szCs w:val="24"/>
          <w:lang w:val="ru-RU"/>
        </w:rPr>
        <w:tab/>
        <w:t xml:space="preserve">Однако предыдущий абзац показывает лишь общеизвестные и достаточно популярные идеи. В работе автор не сводится только к описанию алгоритмов вычисления решения системы, а пытается найти объективно удобное и эффективное решение, оптимизированное как в интересах математической точности, так и вычислительной мощности. Для этого выводятся четыре различных решения системы: </w:t>
      </w:r>
    </w:p>
    <w:p>
      <w:pPr>
        <w:spacing w:after="0" w:line="240" w:lineRule="auto"/>
        <w:jc w:val="both"/>
        <w:rPr>
          <w:rFonts w:hint="default" w:ascii="Times New Roman" w:hAnsi="Times New Roman"/>
          <w:sz w:val="24"/>
          <w:szCs w:val="24"/>
          <w:lang w:val="ru-RU"/>
        </w:rPr>
      </w:pPr>
    </w:p>
    <w:p>
      <w:pPr>
        <w:numPr>
          <w:ilvl w:val="0"/>
          <w:numId w:val="11"/>
        </w:numPr>
        <w:spacing w:after="0" w:line="240" w:lineRule="auto"/>
        <w:ind w:left="420" w:leftChars="0" w:hanging="420" w:firstLineChars="0"/>
        <w:jc w:val="both"/>
        <w:rPr>
          <w:rFonts w:hint="default" w:ascii="Times New Roman" w:hAnsi="Times New Roman"/>
          <w:sz w:val="24"/>
          <w:szCs w:val="24"/>
          <w:lang w:val="ru-RU"/>
        </w:rPr>
      </w:pPr>
      <w:r>
        <w:rPr>
          <w:rFonts w:hint="default" w:ascii="Times New Roman" w:hAnsi="Times New Roman"/>
          <w:sz w:val="24"/>
          <w:szCs w:val="24"/>
          <w:lang w:val="ru-RU"/>
        </w:rPr>
        <w:t>Решение методом Эйлера с постоянным шагом интегрирования</w:t>
      </w:r>
    </w:p>
    <w:p>
      <w:pPr>
        <w:numPr>
          <w:ilvl w:val="0"/>
          <w:numId w:val="11"/>
        </w:numPr>
        <w:spacing w:after="0" w:line="240" w:lineRule="auto"/>
        <w:ind w:left="420" w:leftChars="0" w:hanging="420" w:firstLineChars="0"/>
        <w:jc w:val="both"/>
        <w:rPr>
          <w:rFonts w:hint="default" w:ascii="Times New Roman" w:hAnsi="Times New Roman"/>
          <w:sz w:val="24"/>
          <w:szCs w:val="24"/>
          <w:lang w:val="ru-RU"/>
        </w:rPr>
      </w:pPr>
      <w:r>
        <w:rPr>
          <w:rFonts w:hint="default" w:ascii="Times New Roman" w:hAnsi="Times New Roman"/>
          <w:sz w:val="24"/>
          <w:szCs w:val="24"/>
          <w:lang w:val="ru-RU"/>
        </w:rPr>
        <w:t>Решение методом Эйлера с адаптивным шагом интегрирования</w:t>
      </w:r>
    </w:p>
    <w:p>
      <w:pPr>
        <w:numPr>
          <w:ilvl w:val="0"/>
          <w:numId w:val="11"/>
        </w:numPr>
        <w:spacing w:after="0" w:line="240" w:lineRule="auto"/>
        <w:ind w:left="420" w:leftChars="0" w:hanging="420" w:firstLineChars="0"/>
        <w:jc w:val="both"/>
        <w:rPr>
          <w:rFonts w:hint="default" w:ascii="Times New Roman" w:hAnsi="Times New Roman"/>
          <w:sz w:val="24"/>
          <w:szCs w:val="24"/>
          <w:lang w:val="ru-RU"/>
        </w:rPr>
      </w:pPr>
      <w:r>
        <w:rPr>
          <w:rFonts w:hint="default" w:ascii="Times New Roman" w:hAnsi="Times New Roman"/>
          <w:sz w:val="24"/>
          <w:szCs w:val="24"/>
          <w:lang w:val="ru-RU"/>
        </w:rPr>
        <w:t>Решение методом Рунге-Кутты с постоянным шагом интегрирования</w:t>
      </w:r>
    </w:p>
    <w:p>
      <w:pPr>
        <w:numPr>
          <w:ilvl w:val="0"/>
          <w:numId w:val="11"/>
        </w:numPr>
        <w:spacing w:after="0" w:line="240" w:lineRule="auto"/>
        <w:ind w:left="420" w:leftChars="0" w:hanging="420" w:firstLineChars="0"/>
        <w:jc w:val="both"/>
        <w:rPr>
          <w:rFonts w:hint="default" w:ascii="Times New Roman" w:hAnsi="Times New Roman"/>
          <w:sz w:val="24"/>
          <w:szCs w:val="24"/>
          <w:lang w:val="ru-RU"/>
        </w:rPr>
      </w:pPr>
      <w:r>
        <w:rPr>
          <w:rFonts w:hint="default" w:ascii="Times New Roman" w:hAnsi="Times New Roman"/>
          <w:sz w:val="24"/>
          <w:szCs w:val="24"/>
          <w:lang w:val="ru-RU"/>
        </w:rPr>
        <w:t>Решение методом Рунге-Кутты с адаптивным шагом интегрирования</w:t>
      </w:r>
    </w:p>
    <w:p>
      <w:pPr>
        <w:numPr>
          <w:numId w:val="0"/>
        </w:numPr>
        <w:tabs>
          <w:tab w:val="left" w:pos="420"/>
        </w:tabs>
        <w:spacing w:after="0" w:line="240" w:lineRule="auto"/>
        <w:jc w:val="both"/>
        <w:rPr>
          <w:rFonts w:hint="default" w:ascii="Times New Roman" w:hAnsi="Times New Roman"/>
          <w:sz w:val="24"/>
          <w:szCs w:val="24"/>
          <w:lang w:val="ru-RU"/>
        </w:rPr>
      </w:pPr>
    </w:p>
    <w:p>
      <w:pPr>
        <w:numPr>
          <w:numId w:val="0"/>
        </w:numPr>
        <w:tabs>
          <w:tab w:val="left" w:pos="420"/>
        </w:tabs>
        <w:spacing w:after="0" w:line="240" w:lineRule="auto"/>
        <w:jc w:val="both"/>
        <w:rPr>
          <w:rFonts w:hint="default" w:ascii="Times New Roman" w:hAnsi="Times New Roman"/>
          <w:sz w:val="24"/>
          <w:szCs w:val="24"/>
          <w:lang w:val="ru-RU"/>
        </w:rPr>
      </w:pPr>
      <w:r>
        <w:rPr>
          <w:rFonts w:hint="default" w:ascii="Times New Roman" w:hAnsi="Times New Roman"/>
          <w:sz w:val="24"/>
          <w:szCs w:val="24"/>
          <w:lang w:val="ru-RU"/>
        </w:rPr>
        <w:t xml:space="preserve">Под постоянным шагом разумеется подразумевается типичным метод интегрирования с заданным шагом, которым разбивается область интегрирования, в данном случае пространство времени, заданное как период полного облёта телом Луны и Земли. Под адаптивным шагом же понимается алгоритм подбора эффективного шага, сокращающего количество шагов вычисления и не понижающего точность при этом. Важно заметить, что в таких сложных задачах как моделирование космического полёта просто необходимо использование подобных алгоритмов, так как в областях сильного притяжения скорость тела изменятся гораздо быстрее и неравномернее, чем в областях удалённых от тел больших масс.  </w:t>
      </w:r>
    </w:p>
    <w:p>
      <w:pPr>
        <w:numPr>
          <w:numId w:val="0"/>
        </w:numPr>
        <w:tabs>
          <w:tab w:val="left" w:pos="420"/>
        </w:tabs>
        <w:spacing w:after="0" w:line="240" w:lineRule="auto"/>
        <w:jc w:val="both"/>
        <w:rPr>
          <w:rFonts w:hint="default" w:ascii="Times New Roman" w:hAnsi="Times New Roman"/>
          <w:sz w:val="24"/>
          <w:szCs w:val="24"/>
          <w:lang w:val="ru-RU"/>
        </w:rPr>
      </w:pPr>
    </w:p>
    <w:p>
      <w:pPr>
        <w:numPr>
          <w:numId w:val="0"/>
        </w:numPr>
        <w:tabs>
          <w:tab w:val="left" w:pos="420"/>
        </w:tabs>
        <w:spacing w:after="0" w:line="240" w:lineRule="auto"/>
        <w:jc w:val="both"/>
        <w:rPr>
          <w:rFonts w:hint="default" w:ascii="Times New Roman" w:hAnsi="Times New Roman"/>
          <w:sz w:val="24"/>
          <w:szCs w:val="24"/>
          <w:lang w:val="ru-RU"/>
        </w:rPr>
      </w:pPr>
      <w:r>
        <w:rPr>
          <w:rFonts w:hint="default" w:ascii="Times New Roman" w:hAnsi="Times New Roman"/>
          <w:sz w:val="24"/>
          <w:szCs w:val="24"/>
          <w:lang w:val="ru-RU"/>
        </w:rPr>
        <w:tab/>
        <w:t xml:space="preserve">По результатом всех испытаний были выведены графики траекторий космического полёта при различных заданных требованиях к точности. Анализируя их можно подтвердить вышеизложенные тезисы касаемо использованных методов, а также доказать, что алгоритм адаптивного шага достаточно корректно написан, чтобы не допустить потерь в точности вычислений. Также </w:t>
      </w:r>
      <w:r>
        <w:rPr>
          <w:rFonts w:hint="default" w:ascii="Times New Roman" w:hAnsi="Times New Roman"/>
          <w:sz w:val="24"/>
          <w:szCs w:val="24"/>
          <w:lang w:val="en-US"/>
        </w:rPr>
        <w:t>проведен</w:t>
      </w:r>
      <w:r>
        <w:rPr>
          <w:rFonts w:hint="default" w:ascii="Times New Roman" w:hAnsi="Times New Roman"/>
          <w:sz w:val="24"/>
          <w:szCs w:val="24"/>
          <w:lang w:val="ru-RU"/>
        </w:rPr>
        <w:t>ы испытания расчёта Рунге-Кутты 4-ого порядка на адаптивном шаге интегрирования в пространстве точностей от 1е-2 до 1е-5, благодаря чему выведены точные оценки  наиболее оптимального решения задачи, куда входит: минимальное количество ошибок</w:t>
      </w:r>
      <w:r>
        <w:rPr>
          <w:rFonts w:hint="default" w:ascii="Times New Roman" w:hAnsi="Times New Roman"/>
          <w:sz w:val="24"/>
          <w:szCs w:val="24"/>
          <w:lang w:val="en-US"/>
        </w:rPr>
        <w:t xml:space="preserve"> </w:t>
      </w:r>
      <w:r>
        <w:rPr>
          <w:rFonts w:hint="default" w:ascii="Times New Roman" w:hAnsi="Times New Roman"/>
          <w:sz w:val="24"/>
          <w:szCs w:val="24"/>
          <w:lang w:val="ru-RU"/>
        </w:rPr>
        <w:t xml:space="preserve">выбора шага, минимальное количество полезных шагов вычисления, максимальная точность решения. </w:t>
      </w:r>
    </w:p>
    <w:p>
      <w:pPr>
        <w:numPr>
          <w:numId w:val="0"/>
        </w:numPr>
        <w:tabs>
          <w:tab w:val="left" w:pos="420"/>
        </w:tabs>
        <w:spacing w:after="0" w:line="240" w:lineRule="auto"/>
        <w:jc w:val="both"/>
        <w:rPr>
          <w:rFonts w:hint="default" w:ascii="Times New Roman" w:hAnsi="Times New Roman"/>
          <w:sz w:val="24"/>
          <w:szCs w:val="24"/>
          <w:lang w:val="ru-RU"/>
        </w:rPr>
      </w:pPr>
    </w:p>
    <w:p>
      <w:pPr>
        <w:numPr>
          <w:numId w:val="0"/>
        </w:numPr>
        <w:tabs>
          <w:tab w:val="left" w:pos="420"/>
        </w:tabs>
        <w:spacing w:after="0" w:line="240" w:lineRule="auto"/>
        <w:jc w:val="both"/>
        <w:rPr>
          <w:rFonts w:hint="default" w:ascii="Times New Roman" w:hAnsi="Times New Roman"/>
          <w:sz w:val="24"/>
          <w:szCs w:val="24"/>
          <w:lang w:val="ru-RU"/>
        </w:rPr>
      </w:pPr>
      <w:bookmarkStart w:id="0" w:name="_GoBack"/>
      <w:bookmarkEnd w:id="0"/>
    </w:p>
    <w:p>
      <w:pPr>
        <w:spacing w:after="0" w:line="240" w:lineRule="auto"/>
        <w:jc w:val="both"/>
        <w:rPr>
          <w:rFonts w:ascii="Times New Roman" w:hAnsi="Times New Roman"/>
          <w:sz w:val="24"/>
          <w:szCs w:val="24"/>
        </w:rPr>
      </w:pPr>
    </w:p>
    <w:p>
      <w:pPr>
        <w:spacing w:after="0" w:line="240" w:lineRule="auto"/>
        <w:jc w:val="center"/>
        <w:rPr>
          <w:rFonts w:ascii="Times New Roman" w:hAnsi="Times New Roman"/>
          <w:sz w:val="24"/>
          <w:szCs w:val="24"/>
        </w:rPr>
      </w:pPr>
      <w:r>
        <w:rPr>
          <w:rFonts w:ascii="Times New Roman" w:hAnsi="Times New Roman"/>
          <w:sz w:val="24"/>
          <w:szCs w:val="24"/>
        </w:rPr>
        <w:t>Список литературы</w:t>
      </w:r>
    </w:p>
    <w:p>
      <w:pPr>
        <w:numPr>
          <w:ilvl w:val="0"/>
          <w:numId w:val="12"/>
        </w:numPr>
        <w:spacing w:after="0" w:line="240" w:lineRule="auto"/>
        <w:ind w:left="284" w:hanging="284"/>
        <w:contextualSpacing/>
        <w:jc w:val="left"/>
        <w:rPr>
          <w:rFonts w:hint="default" w:ascii="Times New Roman" w:hAnsi="Times New Roman" w:cs="Times New Roman"/>
          <w:b w:val="0"/>
          <w:bCs w:val="0"/>
          <w:sz w:val="24"/>
          <w:szCs w:val="24"/>
        </w:rPr>
      </w:pPr>
      <w:r>
        <w:rPr>
          <w:rFonts w:ascii="Times New Roman" w:hAnsi="Times New Roman" w:eastAsia="Times New Roman"/>
          <w:sz w:val="24"/>
          <w:szCs w:val="24"/>
          <w:lang w:val="ru-RU"/>
        </w:rPr>
        <w:t>Д</w:t>
      </w:r>
      <w:r>
        <w:rPr>
          <w:rFonts w:hint="default" w:ascii="Times New Roman" w:hAnsi="Times New Roman" w:eastAsia="Times New Roman"/>
          <w:sz w:val="24"/>
          <w:szCs w:val="24"/>
          <w:lang w:val="ru-RU"/>
        </w:rPr>
        <w:t>.Е. Охоцимский, Ю.Г. Сихарулидзе, Основы механики космического полёта. М.: Изд-во «НАУКА» 1990. 448с.</w:t>
      </w:r>
    </w:p>
    <w:p>
      <w:pPr>
        <w:numPr>
          <w:ilvl w:val="0"/>
          <w:numId w:val="12"/>
        </w:numPr>
        <w:spacing w:after="0" w:line="240" w:lineRule="auto"/>
        <w:ind w:left="284" w:hanging="284"/>
        <w:contextualSpacing/>
        <w:jc w:val="left"/>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Principles of Flight for PPL and Beyond (Skills for Flight) (v. 5)</w:t>
      </w:r>
      <w:r>
        <w:rPr>
          <w:rFonts w:hint="default" w:ascii="Times New Roman" w:hAnsi="Times New Roman" w:cs="Times New Roman"/>
          <w:b w:val="0"/>
          <w:bCs w:val="0"/>
          <w:sz w:val="24"/>
          <w:szCs w:val="24"/>
          <w:lang w:val="en-US"/>
        </w:rPr>
        <w:t xml:space="preserve"> L.: </w:t>
      </w:r>
      <w:r>
        <w:rPr>
          <w:rFonts w:hint="default" w:ascii="Times New Roman" w:hAnsi="Times New Roman" w:eastAsia="SimSun" w:cs="Times New Roman"/>
          <w:sz w:val="24"/>
          <w:szCs w:val="24"/>
        </w:rPr>
        <w:t>Oxford Aviation Training</w:t>
      </w:r>
      <w:r>
        <w:rPr>
          <w:rFonts w:hint="default" w:ascii="SimSun" w:hAnsi="SimSun" w:eastAsia="SimSun" w:cs="SimSun"/>
          <w:sz w:val="24"/>
          <w:szCs w:val="24"/>
          <w:lang w:val="en-US"/>
        </w:rPr>
        <w:t>,</w:t>
      </w:r>
      <w:r>
        <w:rPr>
          <w:rFonts w:hint="default" w:ascii="Times New Roman" w:hAnsi="Times New Roman" w:eastAsia="SimSun" w:cs="Times New Roman"/>
          <w:sz w:val="24"/>
          <w:szCs w:val="24"/>
          <w:lang w:val="en-US"/>
        </w:rPr>
        <w:t xml:space="preserve"> 2007.</w:t>
      </w:r>
      <w:r>
        <w:rPr>
          <w:rFonts w:hint="default" w:ascii="Times New Roman" w:hAnsi="Times New Roman" w:cs="Times New Roman"/>
          <w:b w:val="0"/>
          <w:bCs w:val="0"/>
          <w:sz w:val="24"/>
          <w:szCs w:val="24"/>
          <w:lang w:val="en-US"/>
        </w:rPr>
        <w:t xml:space="preserve">  </w:t>
      </w:r>
      <w:r>
        <w:rPr>
          <w:rFonts w:hint="default" w:ascii="Times New Roman" w:hAnsi="Times New Roman" w:eastAsia="SimSun" w:cs="Times New Roman"/>
          <w:sz w:val="24"/>
          <w:szCs w:val="24"/>
        </w:rPr>
        <w:t>482</w:t>
      </w:r>
      <w:r>
        <w:rPr>
          <w:rFonts w:hint="default" w:ascii="Times New Roman" w:hAnsi="Times New Roman" w:eastAsia="SimSun" w:cs="Times New Roman"/>
          <w:sz w:val="24"/>
          <w:szCs w:val="24"/>
          <w:lang w:val="en-US"/>
        </w:rPr>
        <w:t>p.</w:t>
      </w:r>
    </w:p>
    <w:p>
      <w:pPr>
        <w:numPr>
          <w:ilvl w:val="0"/>
          <w:numId w:val="12"/>
        </w:numPr>
        <w:spacing w:after="0" w:line="240" w:lineRule="auto"/>
        <w:ind w:left="284" w:hanging="284"/>
        <w:contextualSpacing/>
        <w:jc w:val="left"/>
        <w:rPr>
          <w:rFonts w:ascii="Times New Roman" w:hAnsi="Times New Roman" w:eastAsia="Times New Roman"/>
          <w:sz w:val="24"/>
          <w:szCs w:val="24"/>
        </w:rPr>
      </w:pPr>
      <w:r>
        <w:rPr>
          <w:rFonts w:ascii="Times New Roman" w:hAnsi="Times New Roman" w:eastAsia="Times New Roman"/>
          <w:sz w:val="24"/>
          <w:szCs w:val="24"/>
          <w:lang w:val="ru-RU"/>
        </w:rPr>
        <w:t>Р</w:t>
      </w:r>
      <w:r>
        <w:rPr>
          <w:rFonts w:hint="default" w:ascii="Times New Roman" w:hAnsi="Times New Roman" w:eastAsia="Times New Roman"/>
          <w:sz w:val="24"/>
          <w:szCs w:val="24"/>
          <w:lang w:val="ru-RU"/>
        </w:rPr>
        <w:t xml:space="preserve">. Грэхэм, Д. Кнут, О. Пташник, Конкретная математика. Основание Информатики, в переводе </w:t>
      </w:r>
      <w:r>
        <w:rPr>
          <w:rFonts w:ascii="Times New Roman" w:hAnsi="Times New Roman" w:eastAsia="Times New Roman"/>
          <w:sz w:val="24"/>
          <w:szCs w:val="24"/>
          <w:lang w:val="ru-RU"/>
        </w:rPr>
        <w:t>Б</w:t>
      </w:r>
      <w:r>
        <w:rPr>
          <w:rFonts w:hint="default" w:ascii="Times New Roman" w:hAnsi="Times New Roman" w:eastAsia="Times New Roman"/>
          <w:sz w:val="24"/>
          <w:szCs w:val="24"/>
          <w:lang w:val="ru-RU"/>
        </w:rPr>
        <w:t>.Б. Походзея, А.Б. Ходудёва.</w:t>
      </w:r>
      <w:r>
        <w:rPr>
          <w:rFonts w:ascii="Times New Roman" w:hAnsi="Times New Roman" w:eastAsia="Times New Roman"/>
          <w:sz w:val="24"/>
          <w:szCs w:val="24"/>
        </w:rPr>
        <w:t xml:space="preserve"> М.: Изд-во </w:t>
      </w:r>
      <w:r>
        <w:rPr>
          <w:rFonts w:ascii="Times New Roman" w:hAnsi="Times New Roman" w:eastAsia="Times New Roman"/>
          <w:sz w:val="24"/>
          <w:szCs w:val="24"/>
          <w:lang w:val="ru-RU"/>
        </w:rPr>
        <w:t>Мир</w:t>
      </w:r>
      <w:r>
        <w:rPr>
          <w:rFonts w:ascii="Times New Roman" w:hAnsi="Times New Roman" w:eastAsia="Times New Roman"/>
          <w:sz w:val="24"/>
          <w:szCs w:val="24"/>
        </w:rPr>
        <w:t xml:space="preserve">, </w:t>
      </w:r>
      <w:r>
        <w:rPr>
          <w:rFonts w:hint="default" w:ascii="Times New Roman" w:hAnsi="Times New Roman" w:eastAsia="Times New Roman"/>
          <w:sz w:val="24"/>
          <w:szCs w:val="24"/>
          <w:lang w:val="ru-RU"/>
        </w:rPr>
        <w:t>1998</w:t>
      </w:r>
      <w:r>
        <w:rPr>
          <w:rFonts w:ascii="Times New Roman" w:hAnsi="Times New Roman" w:eastAsia="Times New Roman"/>
          <w:sz w:val="24"/>
          <w:szCs w:val="24"/>
        </w:rPr>
        <w:t xml:space="preserve">. </w:t>
      </w:r>
      <w:r>
        <w:rPr>
          <w:rFonts w:hint="default" w:ascii="Times New Roman" w:hAnsi="Times New Roman" w:eastAsia="Times New Roman"/>
          <w:sz w:val="24"/>
          <w:szCs w:val="24"/>
          <w:lang w:val="ru-RU"/>
        </w:rPr>
        <w:t>703</w:t>
      </w:r>
      <w:r>
        <w:rPr>
          <w:rFonts w:ascii="Times New Roman" w:hAnsi="Times New Roman" w:eastAsia="Times New Roman"/>
          <w:sz w:val="24"/>
          <w:szCs w:val="24"/>
        </w:rPr>
        <w:t xml:space="preserve"> с.</w:t>
      </w:r>
    </w:p>
    <w:p>
      <w:pPr>
        <w:spacing w:after="0" w:line="240" w:lineRule="auto"/>
        <w:ind w:left="284"/>
        <w:contextualSpacing/>
        <w:jc w:val="both"/>
        <w:rPr>
          <w:rFonts w:ascii="Times New Roman" w:hAnsi="Times New Roman" w:eastAsia="Times New Roman"/>
          <w:sz w:val="24"/>
          <w:szCs w:val="24"/>
        </w:rPr>
      </w:pPr>
    </w:p>
    <w:p/>
    <w:p>
      <w:pPr>
        <w:rPr>
          <w:lang w:val="en-US"/>
        </w:rPr>
      </w:pPr>
    </w:p>
    <w:p>
      <w:pPr>
        <w:rPr>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roxy 5">
    <w:panose1 w:val="00000400000000000000"/>
    <w:charset w:val="00"/>
    <w:family w:val="auto"/>
    <w:pitch w:val="default"/>
    <w:sig w:usb0="80000023" w:usb1="00000000" w:usb2="00000000" w:usb3="00000000" w:csb0="000001FF" w:csb1="00000000"/>
  </w:font>
  <w:font w:name="ScriptS">
    <w:panose1 w:val="00000400000000000000"/>
    <w:charset w:val="00"/>
    <w:family w:val="auto"/>
    <w:pitch w:val="default"/>
    <w:sig w:usb0="00000207" w:usb1="00000000" w:usb2="00000000" w:usb3="00000000" w:csb0="000001FF" w:csb1="00000000"/>
  </w:font>
  <w:font w:name="Proxy 9">
    <w:panose1 w:val="00000400000000000000"/>
    <w:charset w:val="00"/>
    <w:family w:val="auto"/>
    <w:pitch w:val="default"/>
    <w:sig w:usb0="80000023" w:usb1="00000000" w:usb2="00000000" w:usb3="00000000" w:csb0="000001FF" w:csb1="00000000"/>
  </w:font>
  <w:font w:name="ScriptC">
    <w:panose1 w:val="00000400000000000000"/>
    <w:charset w:val="00"/>
    <w:family w:val="auto"/>
    <w:pitch w:val="default"/>
    <w:sig w:usb0="00000207" w:usb1="00000000" w:usb2="00000000" w:usb3="00000000" w:csb0="000001FF" w:csb1="00000000"/>
  </w:font>
  <w:font w:name="Symeteo">
    <w:panose1 w:val="00000400000000000000"/>
    <w:charset w:val="00"/>
    <w:family w:val="auto"/>
    <w:pitch w:val="default"/>
    <w:sig w:usb0="00000001" w:usb1="00000000" w:usb2="00000000" w:usb3="00000000" w:csb0="000001FF" w:csb1="00000000"/>
  </w:font>
  <w:font w:name="Wingdings">
    <w:panose1 w:val="05000000000000000000"/>
    <w:charset w:val="00"/>
    <w:family w:val="auto"/>
    <w:pitch w:val="default"/>
    <w:sig w:usb0="00000000" w:usb1="00000000" w:usb2="00000000" w:usb3="00000000" w:csb0="80000000"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Txt">
    <w:panose1 w:val="00000400000000000000"/>
    <w:charset w:val="00"/>
    <w:family w:val="auto"/>
    <w:pitch w:val="default"/>
    <w:sig w:usb0="80000227" w:usb1="00000000" w:usb2="00000000" w:usb3="00000000" w:csb0="0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8A06AB6"/>
    <w:multiLevelType w:val="singleLevel"/>
    <w:tmpl w:val="F8A06AB6"/>
    <w:lvl w:ilvl="0" w:tentative="0">
      <w:start w:val="1"/>
      <w:numFmt w:val="bullet"/>
      <w:lvlText w:val=""/>
      <w:lvlJc w:val="left"/>
      <w:pPr>
        <w:tabs>
          <w:tab w:val="left" w:pos="420"/>
        </w:tabs>
        <w:ind w:left="420" w:leftChars="0" w:hanging="420" w:firstLineChars="0"/>
      </w:pPr>
      <w:rPr>
        <w:rFonts w:hint="default" w:ascii="Wingdings" w:hAnsi="Wingdings"/>
        <w:sz w:val="10"/>
      </w:rPr>
    </w:lvl>
  </w:abstractNum>
  <w:abstractNum w:abstractNumId="1">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2">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3">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4">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5">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6">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7">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8">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9">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10">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abstractNum w:abstractNumId="11">
    <w:nsid w:val="26874D01"/>
    <w:multiLevelType w:val="multilevel"/>
    <w:tmpl w:val="26874D01"/>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num w:numId="1">
    <w:abstractNumId w:val="1"/>
  </w:num>
  <w:num w:numId="2">
    <w:abstractNumId w:val="3"/>
  </w:num>
  <w:num w:numId="3">
    <w:abstractNumId w:val="2"/>
  </w:num>
  <w:num w:numId="4">
    <w:abstractNumId w:val="5"/>
  </w:num>
  <w:num w:numId="5">
    <w:abstractNumId w:val="6"/>
  </w:num>
  <w:num w:numId="6">
    <w:abstractNumId w:val="10"/>
  </w:num>
  <w:num w:numId="7">
    <w:abstractNumId w:val="8"/>
  </w:num>
  <w:num w:numId="8">
    <w:abstractNumId w:val="7"/>
  </w:num>
  <w:num w:numId="9">
    <w:abstractNumId w:val="9"/>
  </w:num>
  <w:num w:numId="10">
    <w:abstractNumId w:val="4"/>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3C47B0"/>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B3C47B0"/>
    <w:rsid w:val="13E51D9D"/>
    <w:rsid w:val="1DAC7FBA"/>
    <w:rsid w:val="2C3A5F4F"/>
    <w:rsid w:val="352001AF"/>
    <w:rsid w:val="3D2E204C"/>
    <w:rsid w:val="3EB62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line="276" w:lineRule="auto"/>
    </w:pPr>
    <w:rPr>
      <w:rFonts w:ascii="Calibri" w:hAnsi="Calibri" w:eastAsia="Calibri" w:cs="Times New Roman"/>
      <w:sz w:val="22"/>
      <w:szCs w:val="22"/>
      <w:lang w:val="ru-RU" w:eastAsia="en-US" w:bidi="ar-SA"/>
    </w:rPr>
  </w:style>
  <w:style w:type="paragraph" w:styleId="2">
    <w:name w:val="heading 1"/>
    <w:next w:val="1"/>
    <w:autoRedefine/>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basedOn w:val="1"/>
    <w:next w:val="1"/>
    <w:autoRedefine/>
    <w:semiHidden/>
    <w:unhideWhenUsed/>
    <w:qFormat/>
    <w:uiPriority w:val="0"/>
    <w:pPr>
      <w:keepNext/>
      <w:widowControl/>
      <w:spacing w:before="240" w:after="60"/>
      <w:jc w:val="left"/>
      <w:outlineLvl w:val="1"/>
    </w:pPr>
    <w:rPr>
      <w:rFonts w:ascii="Times New Roman" w:hAnsi="Times New Roman" w:cs="Arial"/>
      <w:b/>
      <w:bCs/>
      <w:iCs/>
      <w:sz w:val="28"/>
      <w:szCs w:val="28"/>
    </w:rPr>
  </w:style>
  <w:style w:type="paragraph" w:styleId="4">
    <w:name w:val="heading 3"/>
    <w:basedOn w:val="1"/>
    <w:next w:val="1"/>
    <w:semiHidden/>
    <w:unhideWhenUsed/>
    <w:qFormat/>
    <w:uiPriority w:val="0"/>
    <w:pPr>
      <w:keepNext/>
      <w:widowControl/>
      <w:spacing w:before="240" w:after="60"/>
      <w:jc w:val="both"/>
      <w:outlineLvl w:val="2"/>
    </w:pPr>
    <w:rPr>
      <w:rFonts w:ascii="Courier New" w:hAnsi="Courier New" w:cs="Arial"/>
      <w:b/>
      <w:bCs/>
      <w:sz w:val="24"/>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uiPriority w:val="0"/>
    <w:rPr>
      <w:color w:val="800080"/>
      <w:u w:val="single"/>
    </w:rPr>
  </w:style>
  <w:style w:type="character" w:styleId="15">
    <w:name w:val="footnote reference"/>
    <w:basedOn w:val="11"/>
    <w:uiPriority w:val="0"/>
    <w:rPr>
      <w:vertAlign w:val="superscript"/>
    </w:rPr>
  </w:style>
  <w:style w:type="character" w:styleId="16">
    <w:name w:val="annotation reference"/>
    <w:basedOn w:val="11"/>
    <w:uiPriority w:val="0"/>
    <w:rPr>
      <w:sz w:val="21"/>
      <w:szCs w:val="21"/>
    </w:rPr>
  </w:style>
  <w:style w:type="character" w:styleId="17">
    <w:name w:val="endnote reference"/>
    <w:basedOn w:val="11"/>
    <w:uiPriority w:val="0"/>
    <w:rPr>
      <w:vertAlign w:val="superscript"/>
    </w:rPr>
  </w:style>
  <w:style w:type="character" w:styleId="18">
    <w:name w:val="HTML Acronym"/>
    <w:basedOn w:val="11"/>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uiPriority w:val="0"/>
    <w:rPr>
      <w:rFonts w:ascii="Courier New" w:hAnsi="Courier New" w:cs="Courier New"/>
      <w:sz w:val="20"/>
      <w:szCs w:val="20"/>
    </w:rPr>
  </w:style>
  <w:style w:type="character" w:styleId="22">
    <w:name w:val="HTML Code"/>
    <w:basedOn w:val="11"/>
    <w:uiPriority w:val="0"/>
    <w:rPr>
      <w:rFonts w:ascii="Courier New" w:hAnsi="Courier New" w:cs="Courier New"/>
      <w:sz w:val="20"/>
      <w:szCs w:val="20"/>
    </w:rPr>
  </w:style>
  <w:style w:type="character" w:styleId="23">
    <w:name w:val="page number"/>
    <w:basedOn w:val="11"/>
    <w:uiPriority w:val="0"/>
  </w:style>
  <w:style w:type="character" w:styleId="24">
    <w:name w:val="line number"/>
    <w:basedOn w:val="11"/>
    <w:uiPriority w:val="0"/>
  </w:style>
  <w:style w:type="character" w:styleId="25">
    <w:name w:val="HTML Definition"/>
    <w:basedOn w:val="11"/>
    <w:uiPriority w:val="0"/>
    <w:rPr>
      <w:i/>
      <w:iCs/>
    </w:rPr>
  </w:style>
  <w:style w:type="character" w:styleId="26">
    <w:name w:val="HTML Variable"/>
    <w:basedOn w:val="11"/>
    <w:qFormat/>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uiPriority w:val="0"/>
    <w:rPr>
      <w:sz w:val="16"/>
      <w:szCs w:val="16"/>
    </w:rPr>
  </w:style>
  <w:style w:type="paragraph" w:styleId="31">
    <w:name w:val="List 5"/>
    <w:basedOn w:val="1"/>
    <w:qFormat/>
    <w:uiPriority w:val="0"/>
    <w:pPr>
      <w:ind w:left="1800" w:hanging="360"/>
    </w:pPr>
  </w:style>
  <w:style w:type="paragraph" w:styleId="32">
    <w:name w:val="List Continue"/>
    <w:basedOn w:val="1"/>
    <w:uiPriority w:val="0"/>
    <w:pPr>
      <w:spacing w:after="120"/>
      <w:ind w:left="360"/>
    </w:pPr>
  </w:style>
  <w:style w:type="paragraph" w:styleId="33">
    <w:name w:val="Body Text 2"/>
    <w:basedOn w:val="1"/>
    <w:uiPriority w:val="0"/>
    <w:pPr>
      <w:spacing w:after="120" w:line="480" w:lineRule="auto"/>
    </w:pPr>
  </w:style>
  <w:style w:type="paragraph" w:styleId="34">
    <w:name w:val="List Number 5"/>
    <w:basedOn w:val="1"/>
    <w:uiPriority w:val="0"/>
    <w:pPr>
      <w:numPr>
        <w:ilvl w:val="0"/>
        <w:numId w:val="1"/>
      </w:numPr>
    </w:pPr>
  </w:style>
  <w:style w:type="paragraph" w:styleId="35">
    <w:name w:val="Closing"/>
    <w:basedOn w:val="1"/>
    <w:qFormat/>
    <w:uiPriority w:val="0"/>
    <w:pPr>
      <w:ind w:left="4320"/>
    </w:pPr>
  </w:style>
  <w:style w:type="paragraph" w:styleId="36">
    <w:name w:val="Normal Indent"/>
    <w:basedOn w:val="1"/>
    <w:uiPriority w:val="0"/>
    <w:pPr>
      <w:ind w:left="708"/>
    </w:pPr>
  </w:style>
  <w:style w:type="paragraph" w:styleId="37">
    <w:name w:val="envelope return"/>
    <w:basedOn w:val="1"/>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qFormat/>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uiPriority w:val="0"/>
    <w:pPr>
      <w:jc w:val="left"/>
    </w:pPr>
  </w:style>
  <w:style w:type="paragraph" w:styleId="43">
    <w:name w:val="index 1"/>
    <w:basedOn w:val="1"/>
    <w:next w:val="1"/>
    <w:uiPriority w:val="0"/>
  </w:style>
  <w:style w:type="paragraph" w:styleId="44">
    <w:name w:val="annotation subject"/>
    <w:basedOn w:val="42"/>
    <w:next w:val="42"/>
    <w:qFormat/>
    <w:uiPriority w:val="0"/>
    <w:rPr>
      <w:b/>
      <w:bCs/>
    </w:rPr>
  </w:style>
  <w:style w:type="paragraph" w:styleId="45">
    <w:name w:val="Document Map"/>
    <w:basedOn w:val="1"/>
    <w:qFormat/>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uiPriority w:val="0"/>
    <w:pPr>
      <w:ind w:left="2940" w:leftChars="1400"/>
    </w:pPr>
  </w:style>
  <w:style w:type="paragraph" w:styleId="48">
    <w:name w:val="index 2"/>
    <w:basedOn w:val="1"/>
    <w:next w:val="1"/>
    <w:uiPriority w:val="0"/>
    <w:pPr>
      <w:ind w:left="200" w:leftChars="200"/>
    </w:pPr>
  </w:style>
  <w:style w:type="paragraph" w:styleId="49">
    <w:name w:val="List Number 3"/>
    <w:basedOn w:val="1"/>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uiPriority w:val="0"/>
    <w:pPr>
      <w:ind w:left="400" w:leftChars="400"/>
    </w:pPr>
  </w:style>
  <w:style w:type="paragraph" w:styleId="53">
    <w:name w:val="index 5"/>
    <w:basedOn w:val="1"/>
    <w:next w:val="1"/>
    <w:uiPriority w:val="0"/>
    <w:pPr>
      <w:ind w:left="800" w:leftChars="800"/>
    </w:pPr>
  </w:style>
  <w:style w:type="paragraph" w:styleId="54">
    <w:name w:val="index 4"/>
    <w:basedOn w:val="1"/>
    <w:next w:val="1"/>
    <w:uiPriority w:val="0"/>
    <w:pPr>
      <w:ind w:left="600" w:leftChars="600"/>
    </w:pPr>
  </w:style>
  <w:style w:type="paragraph" w:styleId="55">
    <w:name w:val="header"/>
    <w:basedOn w:val="1"/>
    <w:uiPriority w:val="0"/>
    <w:pPr>
      <w:tabs>
        <w:tab w:val="center" w:pos="4153"/>
        <w:tab w:val="right" w:pos="8306"/>
      </w:tabs>
    </w:pPr>
  </w:style>
  <w:style w:type="paragraph" w:styleId="56">
    <w:name w:val="toc 9"/>
    <w:basedOn w:val="1"/>
    <w:next w:val="1"/>
    <w:uiPriority w:val="0"/>
    <w:pPr>
      <w:ind w:left="3360" w:leftChars="1600"/>
    </w:pPr>
  </w:style>
  <w:style w:type="paragraph" w:styleId="57">
    <w:name w:val="toc 7"/>
    <w:basedOn w:val="1"/>
    <w:next w:val="1"/>
    <w:uiPriority w:val="0"/>
    <w:pPr>
      <w:ind w:left="2520" w:leftChars="1200"/>
    </w:pPr>
  </w:style>
  <w:style w:type="paragraph" w:styleId="58">
    <w:name w:val="index 6"/>
    <w:basedOn w:val="1"/>
    <w:next w:val="1"/>
    <w:qFormat/>
    <w:uiPriority w:val="0"/>
    <w:pPr>
      <w:ind w:left="1000" w:leftChars="1000"/>
    </w:pPr>
  </w:style>
  <w:style w:type="paragraph" w:styleId="59">
    <w:name w:val="envelope address"/>
    <w:basedOn w:val="1"/>
    <w:qFormat/>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uiPriority w:val="0"/>
    <w:pPr>
      <w:ind w:left="1400" w:leftChars="1400"/>
    </w:pPr>
  </w:style>
  <w:style w:type="paragraph" w:styleId="61">
    <w:name w:val="Body Text"/>
    <w:basedOn w:val="1"/>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uiPriority w:val="0"/>
  </w:style>
  <w:style w:type="paragraph" w:styleId="67">
    <w:name w:val="table of authorities"/>
    <w:basedOn w:val="1"/>
    <w:next w:val="1"/>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uiPriority w:val="0"/>
    <w:pPr>
      <w:ind w:left="2100" w:leftChars="1000"/>
    </w:pPr>
  </w:style>
  <w:style w:type="paragraph" w:styleId="70">
    <w:name w:val="table of figures"/>
    <w:basedOn w:val="1"/>
    <w:next w:val="1"/>
    <w:uiPriority w:val="0"/>
    <w:pPr>
      <w:ind w:leftChars="200" w:hanging="200" w:hangingChars="200"/>
    </w:pPr>
  </w:style>
  <w:style w:type="paragraph" w:styleId="71">
    <w:name w:val="toc 3"/>
    <w:basedOn w:val="1"/>
    <w:next w:val="1"/>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uiPriority w:val="0"/>
    <w:pPr>
      <w:ind w:left="1260" w:leftChars="600"/>
    </w:pPr>
  </w:style>
  <w:style w:type="paragraph" w:styleId="74">
    <w:name w:val="toc 5"/>
    <w:basedOn w:val="1"/>
    <w:next w:val="1"/>
    <w:uiPriority w:val="0"/>
    <w:pPr>
      <w:ind w:left="1680" w:leftChars="800"/>
    </w:pPr>
  </w:style>
  <w:style w:type="paragraph" w:styleId="75">
    <w:name w:val="Note Heading"/>
    <w:basedOn w:val="1"/>
    <w:next w:val="1"/>
    <w:uiPriority w:val="0"/>
  </w:style>
  <w:style w:type="paragraph" w:styleId="76">
    <w:name w:val="Date"/>
    <w:basedOn w:val="1"/>
    <w:next w:val="1"/>
    <w:uiPriority w:val="0"/>
  </w:style>
  <w:style w:type="paragraph" w:styleId="77">
    <w:name w:val="List Bullet 5"/>
    <w:basedOn w:val="1"/>
    <w:uiPriority w:val="0"/>
    <w:pPr>
      <w:numPr>
        <w:ilvl w:val="0"/>
        <w:numId w:val="4"/>
      </w:numPr>
    </w:pPr>
  </w:style>
  <w:style w:type="paragraph" w:styleId="78">
    <w:name w:val="Body Text First Indent"/>
    <w:basedOn w:val="61"/>
    <w:uiPriority w:val="0"/>
    <w:pPr>
      <w:ind w:firstLine="210"/>
    </w:pPr>
  </w:style>
  <w:style w:type="paragraph" w:styleId="79">
    <w:name w:val="Body Text First Indent 2"/>
    <w:basedOn w:val="80"/>
    <w:uiPriority w:val="0"/>
    <w:pPr>
      <w:ind w:firstLine="210"/>
    </w:pPr>
  </w:style>
  <w:style w:type="paragraph" w:styleId="80">
    <w:name w:val="Body Text Indent"/>
    <w:basedOn w:val="1"/>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qFormat/>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uiPriority w:val="0"/>
    <w:pPr>
      <w:numPr>
        <w:ilvl w:val="0"/>
        <w:numId w:val="10"/>
      </w:numPr>
    </w:pPr>
  </w:style>
  <w:style w:type="paragraph" w:styleId="89">
    <w:name w:val="List"/>
    <w:basedOn w:val="1"/>
    <w:uiPriority w:val="0"/>
    <w:pPr>
      <w:ind w:left="360" w:hanging="360"/>
    </w:pPr>
  </w:style>
  <w:style w:type="paragraph" w:styleId="90">
    <w:name w:val="Normal (Web)"/>
    <w:basedOn w:val="1"/>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qFormat/>
    <w:uiPriority w:val="0"/>
    <w:pPr>
      <w:ind w:left="4320"/>
    </w:pPr>
  </w:style>
  <w:style w:type="paragraph" w:styleId="95">
    <w:name w:val="Salutation"/>
    <w:basedOn w:val="1"/>
    <w:next w:val="1"/>
    <w:qFormat/>
    <w:uiPriority w:val="0"/>
  </w:style>
  <w:style w:type="paragraph" w:styleId="96">
    <w:name w:val="List Continue 2"/>
    <w:basedOn w:val="1"/>
    <w:uiPriority w:val="0"/>
    <w:pPr>
      <w:spacing w:after="120"/>
      <w:ind w:left="720"/>
    </w:pPr>
  </w:style>
  <w:style w:type="paragraph" w:styleId="97">
    <w:name w:val="List Continue 3"/>
    <w:basedOn w:val="1"/>
    <w:qFormat/>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uiPriority w:val="0"/>
    <w:pPr>
      <w:ind w:left="720" w:hanging="360"/>
    </w:pPr>
  </w:style>
  <w:style w:type="paragraph" w:styleId="101">
    <w:name w:val="List 3"/>
    <w:basedOn w:val="1"/>
    <w:uiPriority w:val="0"/>
    <w:pPr>
      <w:ind w:left="1080" w:hanging="360"/>
    </w:pPr>
  </w:style>
  <w:style w:type="paragraph" w:styleId="102">
    <w:name w:val="List 4"/>
    <w:basedOn w:val="1"/>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uiPriority w:val="0"/>
    <w:pPr>
      <w:spacing w:after="120"/>
      <w:ind w:left="1440" w:right="1440"/>
    </w:pPr>
  </w:style>
  <w:style w:type="paragraph" w:styleId="10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38</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2024-04-22T17:29:00Z</dcterms:created>
  <dc:creator>Кирилл Тимофеев</dc:creator>
  <cp:lastModifiedBy>Кирилл Тимофеев</cp:lastModifiedBy>
  <dcterms:modified xsi:type="dcterms:W3CDTF">2024-04-22T19:10:16Z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1049-12.2.0.16731</vt:lpwstr>
  </property>
  <property fmtid="{D5CDD505-2E9C-101B-9397-08002B2CF9AE}" pid="3" name="ICV">
    <vt:lpwstr>4B6B717764534BEFB63866C787A6F23D_11</vt:lpwstr>
  </property>
</Properties>
</file>