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Федеральное государственное бюджетное образовательное учреждение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высшего профессионального образования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«Московский государственный технический университет имени Н.Э. Баумана»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(МГТУ им. Н.Э.Баумана) </w:t>
      </w:r>
    </w:p>
    <w:p>
      <w:pPr>
        <w:widowControl w:val="0"/>
        <w:pBdr>
          <w:bottom w:val="thinThickSmallGap" w:color="auto" w:sz="2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Мытищинский филиал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ФАКУЛЬТЕТ КОСМИЧЕСКИЙ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iCs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КАФЕДРА К-1 САУ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18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Arial"/>
          <w:b/>
          <w:bCs/>
          <w:i w:val="0"/>
          <w:iCs/>
          <w:sz w:val="36"/>
          <w:szCs w:val="36"/>
          <w:lang w:val="en-US" w:eastAsia="ru-RU"/>
        </w:rPr>
      </w:pPr>
      <w:r>
        <w:rPr>
          <w:rFonts w:cs="Arial"/>
          <w:b/>
          <w:bCs/>
          <w:i w:val="0"/>
          <w:iCs/>
          <w:sz w:val="36"/>
          <w:szCs w:val="36"/>
          <w:lang w:val="ru-RU" w:eastAsia="ru-RU"/>
        </w:rPr>
        <w:t>ЛАБОРАТОРНАЯ</w:t>
      </w:r>
      <w:r>
        <w:rPr>
          <w:rFonts w:hint="default" w:cs="Arial"/>
          <w:b/>
          <w:bCs/>
          <w:i w:val="0"/>
          <w:iCs/>
          <w:sz w:val="36"/>
          <w:szCs w:val="36"/>
          <w:lang w:val="en-US" w:eastAsia="ru-RU"/>
        </w:rPr>
        <w:t xml:space="preserve">  РАБОТА №3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hint="default" w:cs="Arial"/>
          <w:b/>
          <w:i/>
          <w:sz w:val="40"/>
          <w:szCs w:val="20"/>
          <w:lang w:val="en-US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ПО ДИСЦИПЛИНЕ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40"/>
          <w:szCs w:val="20"/>
          <w:lang w:val="ru-RU" w:eastAsia="ru-RU"/>
        </w:rPr>
      </w:pP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“</w:t>
      </w:r>
      <w:r>
        <w:rPr>
          <w:rFonts w:hint="default" w:cs="Arial"/>
          <w:b/>
          <w:bCs/>
          <w:caps/>
          <w:sz w:val="36"/>
          <w:szCs w:val="36"/>
          <w:lang w:val="ru-RU" w:eastAsia="ru-RU"/>
        </w:rPr>
        <w:t>Численные</w:t>
      </w:r>
      <w:r>
        <w:rPr>
          <w:rFonts w:hint="default" w:cs="Arial"/>
          <w:b/>
          <w:bCs/>
          <w:caps/>
          <w:sz w:val="36"/>
          <w:szCs w:val="36"/>
          <w:lang w:val="en-US" w:eastAsia="ru-RU"/>
        </w:rPr>
        <w:t xml:space="preserve"> методы</w:t>
      </w:r>
      <w:r>
        <w:rPr>
          <w:rFonts w:ascii="Times New Roman" w:hAnsi="Times New Roman" w:cs="Arial"/>
          <w:b/>
          <w:bCs/>
          <w:caps/>
          <w:sz w:val="36"/>
          <w:szCs w:val="36"/>
          <w:lang w:val="ru-RU" w:eastAsia="ru-RU"/>
        </w:rPr>
        <w:t>”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cs="Arial"/>
          <w:b/>
          <w:sz w:val="40"/>
          <w:szCs w:val="20"/>
          <w:lang w:val="ru-RU" w:eastAsia="ru-RU"/>
        </w:rPr>
        <w:t>НА ТЕМУ</w:t>
      </w:r>
      <w:r>
        <w:rPr>
          <w:rFonts w:hint="default" w:ascii="Times New Roman" w:hAnsi="Times New Roman" w:cs="Arial"/>
          <w:b/>
          <w:sz w:val="40"/>
          <w:szCs w:val="20"/>
          <w:lang w:val="en-US" w:eastAsia="ru-RU"/>
        </w:rPr>
        <w:t>:</w:t>
      </w:r>
      <w:r>
        <w:rPr>
          <w:rFonts w:ascii="Times New Roman" w:hAnsi="Times New Roman" w:cs="Arial"/>
          <w:b/>
          <w:sz w:val="40"/>
          <w:szCs w:val="20"/>
          <w:lang w:val="ru-RU" w:eastAsia="ru-RU"/>
        </w:rPr>
        <w:t xml:space="preserve">                     </w:t>
      </w:r>
    </w:p>
    <w:p>
      <w:pPr>
        <w:keepNext/>
        <w:widowControl/>
        <w:autoSpaceDE w:val="0"/>
        <w:autoSpaceDN w:val="0"/>
        <w:bidi w:val="0"/>
        <w:adjustRightInd w:val="0"/>
        <w:spacing w:before="240" w:after="60" w:line="240" w:lineRule="auto"/>
        <w:jc w:val="center"/>
        <w:outlineLvl w:val="0"/>
        <w:rPr>
          <w:rFonts w:ascii="Times New Roman" w:hAnsi="Times New Roman" w:cs="Arial" w:eastAsiaTheme="minorEastAsia"/>
          <w:b/>
          <w:bCs/>
          <w:kern w:val="32"/>
          <w:sz w:val="40"/>
          <w:szCs w:val="32"/>
          <w:lang w:val="ru-RU" w:eastAsia="ru-RU" w:bidi="ar-SA"/>
        </w:rPr>
      </w:pPr>
      <w:r>
        <w:rPr>
          <w:rFonts w:ascii="Times New Roman" w:hAnsi="Times New Roman" w:cs="Arial" w:eastAsiaTheme="minorEastAsia"/>
          <w:b/>
          <w:bCs/>
          <w:kern w:val="32"/>
          <w:sz w:val="32"/>
          <w:szCs w:val="36"/>
          <w:lang w:val="ru-RU" w:eastAsia="ru-RU" w:bidi="ar-SA"/>
        </w:rPr>
        <w:t>«</w:t>
      </w:r>
      <w:r>
        <w:rPr>
          <w:rFonts w:cs="Arial"/>
          <w:b/>
          <w:bCs/>
          <w:kern w:val="32"/>
          <w:sz w:val="32"/>
          <w:szCs w:val="36"/>
          <w:lang w:val="ru-RU" w:eastAsia="ru-RU" w:bidi="ar-SA"/>
        </w:rPr>
        <w:t>Решение</w:t>
      </w:r>
      <w:r>
        <w:rPr>
          <w:rFonts w:hint="default" w:cs="Arial"/>
          <w:b/>
          <w:bCs/>
          <w:kern w:val="32"/>
          <w:sz w:val="32"/>
          <w:szCs w:val="36"/>
          <w:lang w:val="en-US" w:eastAsia="ru-RU" w:bidi="ar-SA"/>
        </w:rPr>
        <w:t xml:space="preserve"> нелинейных уравнений</w:t>
      </w:r>
      <w:r>
        <w:rPr>
          <w:rFonts w:ascii="Times New Roman" w:hAnsi="Times New Roman" w:cs="Arial" w:eastAsiaTheme="minorEastAsia"/>
          <w:b/>
          <w:bCs/>
          <w:kern w:val="32"/>
          <w:sz w:val="36"/>
          <w:szCs w:val="36"/>
          <w:lang w:val="ru-RU" w:eastAsia="ru-RU" w:bidi="ar-SA"/>
        </w:rPr>
        <w:t>»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i/>
          <w:sz w:val="40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</w:t>
      </w:r>
      <w:r>
        <w:rPr>
          <w:rFonts w:hint="default" w:ascii="Times New Roman" w:hAnsi="Times New Roman" w:cs="Arial"/>
          <w:b/>
          <w:i/>
          <w:sz w:val="40"/>
          <w:szCs w:val="20"/>
          <w:lang w:val="en-US" w:eastAsia="ru-RU"/>
        </w:rPr>
        <w:t>____</w:t>
      </w:r>
      <w:r>
        <w:rPr>
          <w:rFonts w:ascii="Times New Roman" w:hAnsi="Times New Roman" w:cs="Arial"/>
          <w:b/>
          <w:i/>
          <w:sz w:val="40"/>
          <w:szCs w:val="20"/>
          <w:lang w:val="ru-RU" w:eastAsia="ru-RU"/>
        </w:rPr>
        <w:t>_____________________________________________________________________________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b/>
          <w:bCs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Студент К1-</w:t>
      </w:r>
      <w:r>
        <w:rPr>
          <w:rFonts w:hint="default" w:cs="Arial"/>
          <w:b/>
          <w:bCs/>
          <w:sz w:val="24"/>
          <w:szCs w:val="20"/>
          <w:lang w:val="en-US" w:eastAsia="ru-RU"/>
        </w:rPr>
        <w:t>6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 xml:space="preserve">1Б 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</w:t>
      </w:r>
      <w:r>
        <w:rPr>
          <w:rFonts w:ascii="Times New Roman" w:hAnsi="Times New Roman" w:cs="Arial"/>
          <w:sz w:val="24"/>
          <w:szCs w:val="20"/>
          <w:lang w:val="ru-RU" w:eastAsia="ru-RU"/>
        </w:rPr>
        <w:tab/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</w:t>
      </w:r>
      <w:r>
        <w:rPr>
          <w:rFonts w:hint="default" w:ascii="Times New Roman" w:hAnsi="Times New Roman" w:cs="Arial"/>
          <w:b/>
          <w:bCs/>
          <w:sz w:val="24"/>
          <w:szCs w:val="20"/>
          <w:lang w:val="en-US" w:eastAsia="ru-RU"/>
        </w:rPr>
        <w:t>2</w:t>
      </w:r>
      <w:r>
        <w:rPr>
          <w:rFonts w:hint="default" w:cs="Arial"/>
          <w:b/>
          <w:bCs/>
          <w:sz w:val="24"/>
          <w:szCs w:val="20"/>
          <w:lang w:val="en-US" w:eastAsia="ru-RU"/>
        </w:rPr>
        <w:t>0</w:t>
      </w: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.0</w:t>
      </w:r>
      <w:r>
        <w:rPr>
          <w:rFonts w:hint="default" w:cs="Arial"/>
          <w:b/>
          <w:bCs/>
          <w:sz w:val="24"/>
          <w:szCs w:val="20"/>
          <w:lang w:val="en-US" w:eastAsia="ru-RU"/>
        </w:rPr>
        <w:t>4</w:t>
      </w:r>
      <w:bookmarkStart w:id="0" w:name="_GoBack"/>
      <w:bookmarkEnd w:id="0"/>
      <w:r>
        <w:rPr>
          <w:rFonts w:ascii="Times New Roman" w:hAnsi="Times New Roman" w:cs="Arial"/>
          <w:b/>
          <w:sz w:val="24"/>
          <w:szCs w:val="20"/>
          <w:lang w:val="ru-RU" w:eastAsia="ru-RU"/>
        </w:rPr>
        <w:t>.2</w:t>
      </w:r>
      <w:r>
        <w:rPr>
          <w:rFonts w:hint="default" w:cs="Arial"/>
          <w:b/>
          <w:sz w:val="24"/>
          <w:szCs w:val="20"/>
          <w:lang w:val="en-US" w:eastAsia="ru-RU"/>
        </w:rPr>
        <w:t>4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Тимофеев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>К. А.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(Группа)                                         (Подпись, дата)       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hint="default" w:ascii="Times New Roman" w:hAnsi="Times New Roman" w:cs="Arial"/>
          <w:b/>
          <w:sz w:val="24"/>
          <w:szCs w:val="20"/>
          <w:lang w:val="en-US" w:eastAsia="ru-RU"/>
        </w:rPr>
      </w:pPr>
      <w:r>
        <w:rPr>
          <w:rFonts w:ascii="Times New Roman" w:hAnsi="Times New Roman" w:cs="Arial"/>
          <w:b/>
          <w:bCs/>
          <w:sz w:val="24"/>
          <w:szCs w:val="20"/>
          <w:lang w:val="ru-RU" w:eastAsia="ru-RU"/>
        </w:rPr>
        <w:t>Руководитель</w:t>
      </w:r>
      <w:r>
        <w:rPr>
          <w:rFonts w:ascii="Times New Roman" w:hAnsi="Times New Roman" w:cs="Arial"/>
          <w:sz w:val="24"/>
          <w:szCs w:val="20"/>
          <w:lang w:val="ru-RU" w:eastAsia="ru-RU"/>
        </w:rPr>
        <w:t xml:space="preserve">                                      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               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               </w:t>
      </w:r>
      <w:r>
        <w:rPr>
          <w:rFonts w:ascii="Times New Roman" w:hAnsi="Times New Roman" w:cs="Arial"/>
          <w:b/>
          <w:sz w:val="24"/>
          <w:szCs w:val="20"/>
          <w:lang w:val="ru-RU" w:eastAsia="ru-RU"/>
        </w:rPr>
        <w:t xml:space="preserve"> </w:t>
      </w:r>
      <w:r>
        <w:rPr>
          <w:rFonts w:cs="Arial"/>
          <w:b/>
          <w:sz w:val="24"/>
          <w:szCs w:val="20"/>
          <w:lang w:val="ru-RU" w:eastAsia="ru-RU"/>
        </w:rPr>
        <w:t>Чернова</w:t>
      </w:r>
      <w:r>
        <w:rPr>
          <w:rFonts w:hint="default" w:cs="Arial"/>
          <w:b/>
          <w:sz w:val="24"/>
          <w:szCs w:val="20"/>
          <w:lang w:val="en-US" w:eastAsia="ru-RU"/>
        </w:rPr>
        <w:t xml:space="preserve"> Т.В.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</w:t>
      </w:r>
      <w:r>
        <w:rPr>
          <w:rFonts w:hint="default" w:ascii="Times New Roman" w:hAnsi="Times New Roman" w:cs="Arial"/>
          <w:sz w:val="18"/>
          <w:szCs w:val="18"/>
          <w:lang w:val="en-US" w:eastAsia="ru-RU"/>
        </w:rPr>
        <w:t xml:space="preserve">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(Подпись, дата)                   </w:t>
      </w:r>
      <w:r>
        <w:rPr>
          <w:rFonts w:hint="default" w:cs="Arial"/>
          <w:sz w:val="18"/>
          <w:szCs w:val="18"/>
          <w:lang w:val="en-US" w:eastAsia="ru-RU"/>
        </w:rPr>
        <w:t xml:space="preserve">                           </w:t>
      </w: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(ФИО)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565"/>
        <w:jc w:val="center"/>
        <w:rPr>
          <w:rFonts w:ascii="Times New Roman" w:hAnsi="Times New Roman" w:cs="Arial"/>
          <w:sz w:val="18"/>
          <w:szCs w:val="18"/>
          <w:lang w:val="ru-RU" w:eastAsia="ru-RU"/>
        </w:rPr>
      </w:pPr>
      <w:r>
        <w:rPr>
          <w:rFonts w:ascii="Times New Roman" w:hAnsi="Times New Roman" w:cs="Arial"/>
          <w:sz w:val="18"/>
          <w:szCs w:val="18"/>
          <w:lang w:val="ru-RU" w:eastAsia="ru-RU"/>
        </w:rPr>
        <w:t xml:space="preserve">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4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2"/>
          <w:szCs w:val="20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i/>
          <w:sz w:val="28"/>
          <w:szCs w:val="20"/>
          <w:lang w:val="ru-RU" w:eastAsia="ru-RU"/>
        </w:rPr>
      </w:pPr>
      <w:r>
        <w:rPr>
          <w:rFonts w:ascii="Times New Roman" w:hAnsi="Times New Roman" w:cs="Arial"/>
          <w:i/>
          <w:sz w:val="28"/>
          <w:szCs w:val="20"/>
          <w:lang w:val="ru-RU" w:eastAsia="ru-RU"/>
        </w:rPr>
        <w:t>202</w:t>
      </w:r>
      <w:r>
        <w:rPr>
          <w:rFonts w:hint="default" w:cs="Arial"/>
          <w:i/>
          <w:sz w:val="28"/>
          <w:szCs w:val="20"/>
          <w:lang w:val="en-US" w:eastAsia="ru-RU"/>
        </w:rPr>
        <w:t>4</w:t>
      </w:r>
      <w:r>
        <w:rPr>
          <w:rFonts w:ascii="Times New Roman" w:hAnsi="Times New Roman" w:cs="Arial"/>
          <w:i/>
          <w:sz w:val="28"/>
          <w:szCs w:val="20"/>
          <w:lang w:val="ru-RU" w:eastAsia="ru-RU"/>
        </w:rPr>
        <w:t xml:space="preserve"> г.</w:t>
      </w:r>
    </w:p>
    <w:p/>
    <w:p>
      <w:pPr>
        <w:rPr>
          <w:lang w:val="en-US"/>
        </w:rPr>
      </w:pPr>
    </w:p>
    <w:p>
      <w:pPr>
        <w:pStyle w:val="2"/>
        <w:bidi w:val="0"/>
        <w:rPr>
          <w:lang w:val="ru-RU"/>
        </w:rPr>
      </w:pPr>
      <w:r>
        <w:rPr>
          <w:lang w:val="ru-RU"/>
        </w:rPr>
        <w:t>Задачи</w:t>
      </w:r>
    </w:p>
    <w:p>
      <w:pPr>
        <w:rPr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Методом бисекций найти корень уравнения </w:t>
      </w:r>
      <w:r>
        <w:rPr>
          <w:rFonts w:hint="default"/>
          <w:position w:val="-8"/>
          <w:lang w:val="ru-RU"/>
        </w:rPr>
        <w:object>
          <v:shape id="_x0000_i1032" o:spt="75" type="#_x0000_t75" style="height:18pt;width:7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4">
            <o:LockedField>false</o:LockedField>
          </o:OLEObject>
        </w:object>
      </w:r>
      <w:r>
        <w:rPr>
          <w:rFonts w:hint="default"/>
          <w:lang w:val="ru-RU"/>
        </w:rPr>
        <w:t xml:space="preserve"> с точностью </w:t>
      </w:r>
      <w:r>
        <w:rPr>
          <w:rFonts w:hint="default"/>
          <w:position w:val="-10"/>
          <w:lang w:val="ru-RU"/>
        </w:rPr>
        <w:object>
          <v:shape id="_x0000_i1031" o:spt="75" type="#_x0000_t75" style="height:16pt;width:4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6">
            <o:LockedField>false</o:LockedField>
          </o:OLEObject>
        </w:objec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 отрезке </w:t>
      </w:r>
      <w:r>
        <w:rPr>
          <w:rFonts w:hint="default"/>
          <w:lang w:val="en-US"/>
        </w:rPr>
        <w:t>[a, b] = [1, 2].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Ввести такие </w:t>
      </w:r>
      <w:r>
        <w:rPr>
          <w:rFonts w:hint="default"/>
          <w:lang w:val="en-US"/>
        </w:rPr>
        <w:t>a, b</w:t>
      </w:r>
      <w:r>
        <w:rPr>
          <w:rFonts w:hint="default"/>
          <w:lang w:val="ru-RU"/>
        </w:rPr>
        <w:t>, чтобы отрезок не содержал корней.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Найти второй корень на отрезке </w:t>
      </w:r>
      <w:r>
        <w:rPr>
          <w:rFonts w:hint="default"/>
          <w:lang w:val="en-US"/>
        </w:rPr>
        <w:t>[a, b] = [-2, -1].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Округлить значения до 1е-4.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Выполнить вариант 12 из приложения к ЛР.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Найти корень </w:t>
      </w:r>
      <w:r>
        <w:rPr>
          <w:rFonts w:hint="default"/>
          <w:position w:val="-8"/>
          <w:lang w:val="ru-RU"/>
        </w:rPr>
        <w:object>
          <v:shape id="_x0000_i1033" o:spt="75" type="#_x0000_t75" style="height:18pt;width:7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8">
            <o:LockedField>false</o:LockedField>
          </o:OLEObject>
        </w:object>
      </w:r>
      <w:r>
        <w:rPr>
          <w:rFonts w:hint="default"/>
          <w:lang w:val="ru-RU"/>
        </w:rPr>
        <w:t xml:space="preserve"> методом хорд.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Выполнить вариант 12 из приложения к ЛР методом хорд.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программы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Лабораторная работа №3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РЕШЕНИЕ НЕЛИНЕЙНЫХ УРАВНЕНИЙ МЕТОДАМИ БИСЕКЦИЙ(ДЕЛЕНИЯ ОТРЕЗКА ПОПОЛАМ)И ХОРД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1) x^2-sqrt(x+4) = 0; e = 0.001, метод бисекций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объявления массивов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цикл поиска корня на отрезке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вычисляем значения функции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 точках A[i], B[i], C[i]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len(A)-1 = i - последний элемент в массиве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проверка на наличие корня на отрезке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'xxxxxxxx'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"Roots does`t secured"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корней на отрезке нет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проверяем не достигли ли уже необходимой точности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round(x, 4) - округляем значения до 10^-4 для 4 задания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'Root is: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"~('*'-'*')~"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70AD47" w:themeColor="accent6"/>
          <w:kern w:val="0"/>
          <w:sz w:val="16"/>
          <w:szCs w:val="16"/>
          <w:shd w:val="clear" w:fill="1F1F1F"/>
          <w:lang w:val="en-US" w:eastAsia="zh-CN" w:bidi="ar"/>
          <w14:textFill>
            <w14:solidFill>
              <w14:schemeClr w14:val="accent6"/>
            </w14:solidFill>
          </w14:textFill>
        </w:rPr>
        <w:t>#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если точность не достигнута записываем результат и идём дальше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":-)"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если произведение значений функции в точках A[i] и С[i],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продолжаем вычисление на отрезке A[i]C[i]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если произведение значений функции в точках B[i] и С[i],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продолжаем вычисление на отрезке C[i]B[i]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новое C[i] для выбранного отрезка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датафрейм для хранения и визуализации результатов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"F(A)"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"F(B)"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"F(C)"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"-------Task №1-------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"x^2 - sqrt(x+4) = 0;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2) x^2-sqrt(x+4) = 0; e = 0.001, метод бисекций / проверка на корректность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"-------Task №2-------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"x^2 - sqrt(x+4) = 0;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3) x^2-sqrt(x+4) = 0; e = 0.001, метод бисекций / левый корень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"-------Task №3-------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"x^2 - sqrt(x+4) = 0;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4) x^2 - sqrt(x + 4) = 0; e = 0.001, метод бисекций / округляем до 10^-4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"-------Task №4-------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"x^2 - sqrt(x+4) = 0; Rounded to 10^-4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5) (12 вар.) x^3 + 3*x^2 - 1 = 0; e = 0.001, метод бисекций / левый корень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func_12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"-------Task №5-------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"x^3 + 3*x^2  - 1 = 0;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func_12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6) x^2 - sqrt(x + 4) = 0; e = 0.001, метод хорд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поиск корня ур-ия методом хорд по заданной точности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'xxxxxxxx'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':-0'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84" w:firstLineChars="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'Root is: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"~('*'-'*')~"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":-)"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"-------Task №6-------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"x^2 - sqrt(x+4) = 0;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7) (12 вар.) x^3 + 3*x^2 - 1 = 0; e = 0.001, метод хорд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"-------Task №7-------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"x^3 + 3 * x^2 - 1 = 0;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Roots:"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roots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"------- 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`st root in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func_12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pStyle w:val="3"/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3"/>
        <w:bidi w:val="0"/>
        <w:rPr>
          <w:rFonts w:hint="default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4298950</wp:posOffset>
            </wp:positionV>
            <wp:extent cx="5264785" cy="3583305"/>
            <wp:effectExtent l="0" t="0" r="8255" b="13335"/>
            <wp:wrapTopAndBottom/>
            <wp:docPr id="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Вывод программы: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517525</wp:posOffset>
            </wp:positionV>
            <wp:extent cx="5266690" cy="2625090"/>
            <wp:effectExtent l="0" t="0" r="6350" b="11430"/>
            <wp:wrapTopAndBottom/>
            <wp:docPr id="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-61595</wp:posOffset>
            </wp:positionV>
            <wp:extent cx="5266055" cy="3273425"/>
            <wp:effectExtent l="0" t="0" r="6985" b="3175"/>
            <wp:wrapTopAndBottom/>
            <wp:docPr id="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476250</wp:posOffset>
            </wp:positionV>
            <wp:extent cx="5270500" cy="3889375"/>
            <wp:effectExtent l="0" t="0" r="2540" b="12065"/>
            <wp:wrapTopAndBottom/>
            <wp:docPr id="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4455795</wp:posOffset>
            </wp:positionV>
            <wp:extent cx="5272405" cy="1817370"/>
            <wp:effectExtent l="0" t="0" r="635" b="11430"/>
            <wp:wrapTopAndBottom/>
            <wp:docPr id="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67B494B"/>
    <w:multiLevelType w:val="singleLevel"/>
    <w:tmpl w:val="267B49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3E5C76"/>
    <w:rsid w:val="13E51D9D"/>
    <w:rsid w:val="19BE0761"/>
    <w:rsid w:val="1AA61D74"/>
    <w:rsid w:val="1DAC7FBA"/>
    <w:rsid w:val="2C3A5F4F"/>
    <w:rsid w:val="352001AF"/>
    <w:rsid w:val="3D2E204C"/>
    <w:rsid w:val="3EB62B57"/>
    <w:rsid w:val="3F9545B1"/>
    <w:rsid w:val="58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both"/>
      <w:outlineLvl w:val="2"/>
    </w:pPr>
    <w:rPr>
      <w:rFonts w:ascii="Courier New" w:hAnsi="Courier New" w:cs="Arial"/>
      <w:b/>
      <w:bCs/>
      <w:sz w:val="24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autoRedefine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autoRedefine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autoRedefine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autoRedefine/>
    <w:qFormat/>
    <w:uiPriority w:val="0"/>
    <w:pPr>
      <w:ind w:left="200" w:leftChars="200"/>
    </w:pPr>
  </w:style>
  <w:style w:type="paragraph" w:styleId="49">
    <w:name w:val="List Number 3"/>
    <w:basedOn w:val="1"/>
    <w:autoRedefine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2023-12-08T17:28:00Z</dcterms:created>
  <dc:creator>Кирилл Тимофеев</dc:creator>
  <cp:lastModifiedBy>Кирилл Тимофеев</cp:lastModifiedBy>
  <dcterms:modified xsi:type="dcterms:W3CDTF">2024-04-25T09:55:03Z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0BBFF9D6AFC948A482C5C5E422747D4B_12</vt:lpwstr>
  </property>
</Properties>
</file>