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BD7B8" w14:textId="31C82CE2" w:rsidR="001A60B4" w:rsidRPr="00600A8F" w:rsidRDefault="001A60B4" w:rsidP="00E32FB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0A8F">
        <w:rPr>
          <w:rFonts w:ascii="Times New Roman" w:hAnsi="Times New Roman" w:cs="Times New Roman"/>
          <w:sz w:val="24"/>
          <w:szCs w:val="24"/>
          <w:lang w:val="en-US"/>
        </w:rPr>
        <w:t>Timofei Komarov</w:t>
      </w:r>
    </w:p>
    <w:p w14:paraId="676EA913" w14:textId="3274E9BE" w:rsidR="001A60B4" w:rsidRPr="00600A8F" w:rsidRDefault="001A60B4" w:rsidP="00E32FB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0A8F">
        <w:rPr>
          <w:rFonts w:ascii="Times New Roman" w:hAnsi="Times New Roman" w:cs="Times New Roman"/>
          <w:sz w:val="24"/>
          <w:szCs w:val="24"/>
          <w:lang w:val="en-US"/>
        </w:rPr>
        <w:t>Student number – 000332930</w:t>
      </w:r>
    </w:p>
    <w:p w14:paraId="1257E3A6" w14:textId="7D8A9774" w:rsidR="001A60B4" w:rsidRPr="00600A8F" w:rsidRDefault="001A60B4" w:rsidP="00E32FB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0A8F">
        <w:rPr>
          <w:rFonts w:ascii="Times New Roman" w:hAnsi="Times New Roman" w:cs="Times New Roman"/>
          <w:sz w:val="24"/>
          <w:szCs w:val="24"/>
          <w:lang w:val="en-US"/>
        </w:rPr>
        <w:t>Username - x101763</w:t>
      </w:r>
    </w:p>
    <w:p w14:paraId="48E13434" w14:textId="51332EDD" w:rsidR="00C367C3" w:rsidRDefault="00285952" w:rsidP="00E32FB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</w:t>
      </w:r>
      <w:r w:rsidR="00600A8F" w:rsidRPr="00600A8F">
        <w:rPr>
          <w:rFonts w:ascii="Times New Roman" w:hAnsi="Times New Roman" w:cs="Times New Roman"/>
          <w:sz w:val="24"/>
          <w:szCs w:val="24"/>
          <w:lang w:val="en-US"/>
        </w:rPr>
        <w:t>.1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600A8F" w:rsidRPr="00600A8F">
        <w:rPr>
          <w:rFonts w:ascii="Times New Roman" w:hAnsi="Times New Roman" w:cs="Times New Roman"/>
          <w:sz w:val="24"/>
          <w:szCs w:val="24"/>
          <w:lang w:val="en-US"/>
        </w:rPr>
        <w:t>.2021</w:t>
      </w:r>
    </w:p>
    <w:p w14:paraId="1C89162B" w14:textId="71712C9D" w:rsidR="00C03ACA" w:rsidRDefault="00C03ACA" w:rsidP="00E32FB1">
      <w:pPr>
        <w:spacing w:after="0" w:line="360" w:lineRule="auto"/>
        <w:ind w:left="567" w:hanging="567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Repository - </w:t>
      </w:r>
      <w:hyperlink r:id="rId5" w:history="1">
        <w:r w:rsidR="00285952" w:rsidRPr="006E219A">
          <w:rPr>
            <w:rStyle w:val="a6"/>
            <w:lang w:val="en-US"/>
          </w:rPr>
          <w:t>https://github.com/TimofeiKomarov/Final_Project.git</w:t>
        </w:r>
      </w:hyperlink>
    </w:p>
    <w:p w14:paraId="78E58A28" w14:textId="77777777" w:rsidR="00BF42E0" w:rsidRDefault="00BF42E0" w:rsidP="00BF42E0">
      <w:p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BF42E0">
        <w:rPr>
          <w:rFonts w:ascii="Times New Roman" w:hAnsi="Times New Roman" w:cs="Times New Roman"/>
          <w:sz w:val="24"/>
          <w:szCs w:val="24"/>
          <w:lang w:val="en-US"/>
        </w:rPr>
        <w:t>MBD solver - final assignment</w:t>
      </w:r>
    </w:p>
    <w:p w14:paraId="0B420ED8" w14:textId="093CB482" w:rsidR="00600A8F" w:rsidRPr="00600A8F" w:rsidRDefault="00B9007E" w:rsidP="00BF42E0">
      <w:pPr>
        <w:spacing w:after="0" w:line="360" w:lineRule="auto"/>
        <w:ind w:left="567" w:hanging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Assignment</w:t>
      </w:r>
    </w:p>
    <w:p w14:paraId="10F101DA" w14:textId="410D9630" w:rsidR="00F56AEE" w:rsidRPr="00FB5CE6" w:rsidRDefault="0066675D" w:rsidP="00FB5CE6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5CE6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A54EA6" w:rsidRPr="00FB5CE6">
        <w:rPr>
          <w:rFonts w:ascii="Times New Roman" w:hAnsi="Times New Roman" w:cs="Times New Roman"/>
          <w:sz w:val="24"/>
          <w:szCs w:val="24"/>
          <w:lang w:val="en-US"/>
        </w:rPr>
        <w:t xml:space="preserve">perform </w:t>
      </w:r>
      <w:r w:rsidR="00E244EA" w:rsidRPr="00FB5CE6">
        <w:rPr>
          <w:rFonts w:ascii="Times New Roman" w:hAnsi="Times New Roman" w:cs="Times New Roman"/>
          <w:sz w:val="24"/>
          <w:szCs w:val="24"/>
          <w:lang w:val="en-US"/>
        </w:rPr>
        <w:t xml:space="preserve">the kinematic analysis on acceleration level </w:t>
      </w:r>
      <w:r w:rsidR="00072E51" w:rsidRPr="00FB5CE6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240ADE" w:rsidRPr="00FB5CE6">
        <w:rPr>
          <w:rFonts w:ascii="Times New Roman" w:hAnsi="Times New Roman" w:cs="Times New Roman"/>
          <w:sz w:val="24"/>
          <w:szCs w:val="24"/>
          <w:lang w:val="en-US"/>
        </w:rPr>
        <w:t>solve the equation</w:t>
      </w:r>
      <w:r w:rsidR="002772BF" w:rsidRPr="00FB5CE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EADA155" w14:textId="7C49C612" w:rsidR="00BF523B" w:rsidRDefault="00240ADE" w:rsidP="00240ADE">
      <w:pPr>
        <w:pStyle w:val="a3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∙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</m:acc>
        <m:r>
          <w:rPr>
            <w:rFonts w:ascii="Cambria Math" w:hAnsi="Cambria Math" w:cs="Times New Roman"/>
            <w:sz w:val="24"/>
            <w:szCs w:val="24"/>
            <w:lang w:val="en-US"/>
          </w:rPr>
          <m:t>=g</m:t>
        </m:r>
      </m:oMath>
      <w:r w:rsidR="00E716A0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</w:p>
    <w:p w14:paraId="081C1089" w14:textId="1B302F16" w:rsidR="00E716A0" w:rsidRDefault="00E716A0" w:rsidP="00794ABD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 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q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∙</m:t>
            </m:r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∙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8111A7">
        <w:rPr>
          <w:rFonts w:ascii="Times New Roman" w:eastAsiaTheme="minorEastAsia" w:hAnsi="Times New Roman" w:cs="Times New Roman"/>
          <w:sz w:val="24"/>
          <w:szCs w:val="24"/>
          <w:lang w:val="en-US"/>
        </w:rPr>
        <w:t>is the right side of the kinematic acceleration equations, or LHS.</w:t>
      </w:r>
    </w:p>
    <w:p w14:paraId="09CCC797" w14:textId="11657100" w:rsidR="00A83344" w:rsidRDefault="00A83344" w:rsidP="00A83344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results are presented </w:t>
      </w:r>
      <w:r w:rsidR="00BD4C5E">
        <w:rPr>
          <w:rFonts w:ascii="Times New Roman" w:eastAsiaTheme="minorEastAsia" w:hAnsi="Times New Roman" w:cs="Times New Roman"/>
          <w:sz w:val="24"/>
          <w:szCs w:val="24"/>
          <w:lang w:val="en-US"/>
        </w:rPr>
        <w:t>on the figure 1.</w:t>
      </w:r>
    </w:p>
    <w:p w14:paraId="2E552F00" w14:textId="2838C905" w:rsidR="00BD4C5E" w:rsidRDefault="00892C0B" w:rsidP="00892C0B">
      <w:pPr>
        <w:pStyle w:val="a3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C37B95" wp14:editId="10753AE1">
            <wp:extent cx="4514850" cy="3800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9" r="8929" b="5000"/>
                    <a:stretch/>
                  </pic:blipFill>
                  <pic:spPr bwMode="auto">
                    <a:xfrm>
                      <a:off x="0" y="0"/>
                      <a:ext cx="45148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5B683" w14:textId="7839992C" w:rsidR="00892C0B" w:rsidRDefault="00892C0B" w:rsidP="00892C0B">
      <w:pPr>
        <w:pStyle w:val="a3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Figure 1 – Kinematic analysis on acceleration</w:t>
      </w:r>
    </w:p>
    <w:p w14:paraId="4EC6CFA9" w14:textId="55C37EBC" w:rsidR="00B93F26" w:rsidRDefault="00BB6685" w:rsidP="00960D38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results seem valid </w:t>
      </w:r>
      <w:r w:rsidR="00E8467B">
        <w:rPr>
          <w:rFonts w:ascii="Times New Roman" w:eastAsiaTheme="minorEastAsia" w:hAnsi="Times New Roman" w:cs="Times New Roman"/>
          <w:sz w:val="24"/>
          <w:szCs w:val="24"/>
          <w:lang w:val="en-US"/>
        </w:rPr>
        <w:t>because</w:t>
      </w:r>
      <w:r w:rsidR="002D48C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crank acceleration </w:t>
      </w:r>
      <w:r w:rsidR="00E8467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vector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is </w:t>
      </w:r>
      <w:r w:rsidR="001F0E2E">
        <w:rPr>
          <w:rFonts w:ascii="Times New Roman" w:eastAsiaTheme="minorEastAsia" w:hAnsi="Times New Roman" w:cs="Times New Roman"/>
          <w:sz w:val="24"/>
          <w:szCs w:val="24"/>
          <w:lang w:val="en-US"/>
        </w:rPr>
        <w:t>directed to the center</w:t>
      </w:r>
      <w:r w:rsidR="00DE471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of movement as it </w:t>
      </w:r>
      <w:r w:rsidR="00BB4F5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is </w:t>
      </w:r>
      <w:r w:rsidR="00DE471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supposed to be during </w:t>
      </w:r>
      <w:r w:rsidR="00CE218D">
        <w:rPr>
          <w:rFonts w:ascii="Times New Roman" w:eastAsiaTheme="minorEastAsia" w:hAnsi="Times New Roman" w:cs="Times New Roman"/>
          <w:sz w:val="24"/>
          <w:szCs w:val="24"/>
          <w:lang w:val="en-US"/>
        </w:rPr>
        <w:t>circular motion at constant velocity</w:t>
      </w:r>
      <w:r w:rsidR="00C04CD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Also, </w:t>
      </w:r>
      <w:r w:rsidR="00023EDE">
        <w:rPr>
          <w:rFonts w:ascii="Times New Roman" w:eastAsiaTheme="minorEastAsia" w:hAnsi="Times New Roman" w:cs="Times New Roman"/>
          <w:sz w:val="24"/>
          <w:szCs w:val="24"/>
          <w:lang w:val="en-US"/>
        </w:rPr>
        <w:t>slider acceleration is directed linear, along the axis of</w:t>
      </w:r>
      <w:r w:rsidR="00960D3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its motion.</w:t>
      </w:r>
    </w:p>
    <w:p w14:paraId="290B328B" w14:textId="784DA426" w:rsidR="00255624" w:rsidRPr="00CE218D" w:rsidRDefault="00F27C7A" w:rsidP="00187413">
      <w:pPr>
        <w:pStyle w:val="a3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Kinematic analysis </w:t>
      </w:r>
      <w:r w:rsidR="00C50570">
        <w:rPr>
          <w:rFonts w:ascii="Times New Roman" w:eastAsiaTheme="minorEastAsia" w:hAnsi="Times New Roman" w:cs="Times New Roman"/>
          <w:sz w:val="24"/>
          <w:szCs w:val="24"/>
          <w:lang w:val="en-US"/>
        </w:rPr>
        <w:t>with a model of a tr</w:t>
      </w:r>
      <w:r w:rsidR="00351C3B" w:rsidRPr="00351C3B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351C3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nslational joint is performed </w:t>
      </w:r>
      <w:r w:rsidR="00D82D94">
        <w:rPr>
          <w:rFonts w:ascii="Times New Roman" w:eastAsiaTheme="minorEastAsia" w:hAnsi="Times New Roman" w:cs="Times New Roman"/>
          <w:sz w:val="24"/>
          <w:szCs w:val="24"/>
          <w:lang w:val="en-US"/>
        </w:rPr>
        <w:t>using the</w:t>
      </w:r>
      <w:r w:rsidR="0018741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two constrain</w:t>
      </w:r>
      <w:r w:rsidR="00D82D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equation</w:t>
      </w:r>
      <w:r w:rsidR="00187413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995C09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  <w:r w:rsidR="00D82D9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662DA8BA" w14:textId="486674F1" w:rsidR="009F0818" w:rsidRDefault="009F0818" w:rsidP="00AC68D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Φ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(t, 2)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p>
                      </m:sSubSup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</m:oMath>
      <w:r w:rsidR="00AC68DB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5FEE7885" w14:textId="3D5514E6" w:rsidR="009B303B" w:rsidRDefault="005368F9" w:rsidP="008069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Also,</w:t>
      </w:r>
      <w:r w:rsidR="00054ECB">
        <w:rPr>
          <w:rFonts w:ascii="Times New Roman" w:hAnsi="Times New Roman" w:cs="Times New Roman"/>
          <w:sz w:val="24"/>
          <w:szCs w:val="24"/>
          <w:lang w:val="en-US"/>
        </w:rPr>
        <w:t xml:space="preserve"> equations of elements of the Jacobian Matrix</w:t>
      </w:r>
      <w:r w:rsidR="003870A5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ED02DA">
        <w:rPr>
          <w:rFonts w:ascii="Times New Roman" w:hAnsi="Times New Roman" w:cs="Times New Roman"/>
          <w:sz w:val="24"/>
          <w:szCs w:val="24"/>
          <w:lang w:val="en-US"/>
        </w:rPr>
        <w:t xml:space="preserve">LHS of acceleration </w:t>
      </w:r>
      <w:r w:rsidR="006F3260">
        <w:rPr>
          <w:rFonts w:ascii="Times New Roman" w:hAnsi="Times New Roman" w:cs="Times New Roman"/>
          <w:sz w:val="24"/>
          <w:szCs w:val="24"/>
          <w:lang w:val="en-US"/>
        </w:rPr>
        <w:t xml:space="preserve">equation are used. </w:t>
      </w:r>
      <w:r w:rsidR="00E506D2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6F3260">
        <w:rPr>
          <w:rFonts w:ascii="Times New Roman" w:hAnsi="Times New Roman" w:cs="Times New Roman"/>
          <w:sz w:val="24"/>
          <w:szCs w:val="24"/>
          <w:lang w:val="en-US"/>
        </w:rPr>
        <w:t xml:space="preserve"> result</w:t>
      </w:r>
      <w:r w:rsidR="00E506D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F3260">
        <w:rPr>
          <w:rFonts w:ascii="Times New Roman" w:hAnsi="Times New Roman" w:cs="Times New Roman"/>
          <w:sz w:val="24"/>
          <w:szCs w:val="24"/>
          <w:lang w:val="en-US"/>
        </w:rPr>
        <w:t xml:space="preserve"> we receive the same di</w:t>
      </w:r>
      <w:r w:rsidR="006A6E2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F3260">
        <w:rPr>
          <w:rFonts w:ascii="Times New Roman" w:hAnsi="Times New Roman" w:cs="Times New Roman"/>
          <w:sz w:val="24"/>
          <w:szCs w:val="24"/>
          <w:lang w:val="en-US"/>
        </w:rPr>
        <w:t>gram</w:t>
      </w:r>
      <w:r w:rsidR="006A6E2E">
        <w:rPr>
          <w:rFonts w:ascii="Times New Roman" w:hAnsi="Times New Roman" w:cs="Times New Roman"/>
          <w:sz w:val="24"/>
          <w:szCs w:val="24"/>
          <w:lang w:val="en-US"/>
        </w:rPr>
        <w:t xml:space="preserve">s of </w:t>
      </w:r>
      <w:r w:rsidR="00992481">
        <w:rPr>
          <w:rFonts w:ascii="Times New Roman" w:hAnsi="Times New Roman" w:cs="Times New Roman"/>
          <w:sz w:val="24"/>
          <w:szCs w:val="24"/>
          <w:lang w:val="en-US"/>
        </w:rPr>
        <w:t>kinematic analysis</w:t>
      </w:r>
      <w:r w:rsidR="00452CE1">
        <w:rPr>
          <w:rFonts w:ascii="Times New Roman" w:hAnsi="Times New Roman" w:cs="Times New Roman"/>
          <w:sz w:val="24"/>
          <w:szCs w:val="24"/>
          <w:lang w:val="en-US"/>
        </w:rPr>
        <w:t xml:space="preserve"> as previous.</w:t>
      </w:r>
    </w:p>
    <w:p w14:paraId="7051C9A0" w14:textId="31F145CB" w:rsidR="00452CE1" w:rsidRDefault="001E3B0A" w:rsidP="001B30AA">
      <w:pPr>
        <w:pStyle w:val="a3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Solving </w:t>
      </w:r>
      <w:r w:rsidR="00EE2F29">
        <w:rPr>
          <w:rFonts w:ascii="Times New Roman" w:hAnsi="Times New Roman" w:cs="Times New Roman"/>
          <w:sz w:val="24"/>
          <w:szCs w:val="24"/>
          <w:lang w:val="en-US"/>
        </w:rPr>
        <w:t xml:space="preserve">equations of motion using ode45 solver </w:t>
      </w:r>
      <w:r w:rsidR="001B30AA">
        <w:rPr>
          <w:rFonts w:ascii="Times New Roman" w:hAnsi="Times New Roman" w:cs="Times New Roman"/>
          <w:sz w:val="24"/>
          <w:szCs w:val="24"/>
          <w:lang w:val="en-US"/>
        </w:rPr>
        <w:t>was implemented according to the equation:</w:t>
      </w:r>
    </w:p>
    <w:p w14:paraId="35FB3B5E" w14:textId="27C68C3E" w:rsidR="001B30AA" w:rsidRDefault="009F7678" w:rsidP="001B30A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fi-FI"/>
          </w:rPr>
          <m:t>y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'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=f(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, t)</m:t>
        </m:r>
      </m:oMath>
      <w:r w:rsidR="001B30AA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37D6292E" w14:textId="3E31DECF" w:rsidR="001B30AA" w:rsidRDefault="001B30AA" w:rsidP="001B30AA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In </w:t>
      </w:r>
      <w:r w:rsidR="004815E8">
        <w:rPr>
          <w:rFonts w:ascii="Times New Roman" w:eastAsiaTheme="minorEastAsia" w:hAnsi="Times New Roman" w:cs="Times New Roman"/>
          <w:sz w:val="24"/>
          <w:szCs w:val="24"/>
          <w:lang w:val="en-US"/>
        </w:rPr>
        <w:t>this case</w:t>
      </w:r>
      <w:r w:rsidR="00D11B13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 w:rsidR="004815E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 implemented the equation</w:t>
      </w:r>
      <w:r w:rsidR="00DA4B26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4815E8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3ACF70DE" w14:textId="13738BEE" w:rsidR="004815E8" w:rsidRDefault="003510B9" w:rsidP="002C5902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(q)\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(t)</m:t>
                </m:r>
              </m:e>
              <m:e>
                <m:acc>
                  <m:accPr>
                    <m:chr m:val="̈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(q)\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</m:eqArr>
          </m:e>
        </m:d>
      </m:oMath>
      <w:r w:rsidR="002C5902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7101BF34" w14:textId="4D9DAD67" w:rsidR="00C2051B" w:rsidRDefault="00E506D2" w:rsidP="00C2051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As</w:t>
      </w:r>
      <w:r w:rsidR="00C2051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result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 w:rsidR="00C2051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we can observe the same diagrams as </w:t>
      </w:r>
      <w:r w:rsidR="000E2CD1">
        <w:rPr>
          <w:rFonts w:ascii="Times New Roman" w:eastAsiaTheme="minorEastAsia" w:hAnsi="Times New Roman" w:cs="Times New Roman"/>
          <w:sz w:val="24"/>
          <w:szCs w:val="24"/>
          <w:lang w:val="en-US"/>
        </w:rPr>
        <w:t>before.</w:t>
      </w:r>
    </w:p>
    <w:p w14:paraId="502074AA" w14:textId="77777777" w:rsidR="002C5902" w:rsidRPr="001B30AA" w:rsidRDefault="002C5902" w:rsidP="002C59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C5902" w:rsidRPr="001B3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66E8F"/>
    <w:multiLevelType w:val="hybridMultilevel"/>
    <w:tmpl w:val="C5560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42C7D"/>
    <w:multiLevelType w:val="hybridMultilevel"/>
    <w:tmpl w:val="7A50B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074E2"/>
    <w:multiLevelType w:val="hybridMultilevel"/>
    <w:tmpl w:val="DC9CEA18"/>
    <w:lvl w:ilvl="0" w:tplc="29B6A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7414E6"/>
    <w:multiLevelType w:val="hybridMultilevel"/>
    <w:tmpl w:val="D35296CA"/>
    <w:lvl w:ilvl="0" w:tplc="365E1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71106A"/>
    <w:multiLevelType w:val="hybridMultilevel"/>
    <w:tmpl w:val="8C1E06C2"/>
    <w:lvl w:ilvl="0" w:tplc="42623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0E"/>
    <w:rsid w:val="00023EDE"/>
    <w:rsid w:val="00025E9A"/>
    <w:rsid w:val="0003283E"/>
    <w:rsid w:val="00054ECB"/>
    <w:rsid w:val="00072E51"/>
    <w:rsid w:val="0007310D"/>
    <w:rsid w:val="00080F13"/>
    <w:rsid w:val="00084343"/>
    <w:rsid w:val="000869D6"/>
    <w:rsid w:val="000933B3"/>
    <w:rsid w:val="000A5FDF"/>
    <w:rsid w:val="000B7C68"/>
    <w:rsid w:val="000C0E94"/>
    <w:rsid w:val="000E2CD1"/>
    <w:rsid w:val="000F69CF"/>
    <w:rsid w:val="000F7111"/>
    <w:rsid w:val="00130EEB"/>
    <w:rsid w:val="00142223"/>
    <w:rsid w:val="00145CCB"/>
    <w:rsid w:val="00156737"/>
    <w:rsid w:val="00183E04"/>
    <w:rsid w:val="00187413"/>
    <w:rsid w:val="001A276B"/>
    <w:rsid w:val="001A60B4"/>
    <w:rsid w:val="001B30AA"/>
    <w:rsid w:val="001C2A37"/>
    <w:rsid w:val="001E3B0A"/>
    <w:rsid w:val="001F0E2E"/>
    <w:rsid w:val="0023465D"/>
    <w:rsid w:val="00240ADE"/>
    <w:rsid w:val="00255624"/>
    <w:rsid w:val="002615E2"/>
    <w:rsid w:val="00274FC6"/>
    <w:rsid w:val="002772BF"/>
    <w:rsid w:val="00285952"/>
    <w:rsid w:val="00285E45"/>
    <w:rsid w:val="00297A04"/>
    <w:rsid w:val="002A2F20"/>
    <w:rsid w:val="002C5902"/>
    <w:rsid w:val="002D48CC"/>
    <w:rsid w:val="002D796F"/>
    <w:rsid w:val="002F1B79"/>
    <w:rsid w:val="00327A7B"/>
    <w:rsid w:val="003510B9"/>
    <w:rsid w:val="00351C3B"/>
    <w:rsid w:val="00382843"/>
    <w:rsid w:val="003870A5"/>
    <w:rsid w:val="00387BEC"/>
    <w:rsid w:val="00390675"/>
    <w:rsid w:val="003A3146"/>
    <w:rsid w:val="003C0BB5"/>
    <w:rsid w:val="00412755"/>
    <w:rsid w:val="00452CE1"/>
    <w:rsid w:val="00467A90"/>
    <w:rsid w:val="004815E8"/>
    <w:rsid w:val="00485487"/>
    <w:rsid w:val="00492265"/>
    <w:rsid w:val="00494999"/>
    <w:rsid w:val="004E0F80"/>
    <w:rsid w:val="005060FD"/>
    <w:rsid w:val="005145CE"/>
    <w:rsid w:val="00527696"/>
    <w:rsid w:val="00534E7C"/>
    <w:rsid w:val="005368F9"/>
    <w:rsid w:val="00583E1D"/>
    <w:rsid w:val="005B4B9B"/>
    <w:rsid w:val="005E7932"/>
    <w:rsid w:val="005F01B3"/>
    <w:rsid w:val="00600A8F"/>
    <w:rsid w:val="00637C19"/>
    <w:rsid w:val="0066675D"/>
    <w:rsid w:val="006A6E2E"/>
    <w:rsid w:val="006F3260"/>
    <w:rsid w:val="007042AD"/>
    <w:rsid w:val="007202C0"/>
    <w:rsid w:val="00724D4B"/>
    <w:rsid w:val="00751727"/>
    <w:rsid w:val="00760121"/>
    <w:rsid w:val="00794ABD"/>
    <w:rsid w:val="00794ECE"/>
    <w:rsid w:val="007B2301"/>
    <w:rsid w:val="00806961"/>
    <w:rsid w:val="008111A7"/>
    <w:rsid w:val="00857794"/>
    <w:rsid w:val="00892C0B"/>
    <w:rsid w:val="008B1372"/>
    <w:rsid w:val="008E4EE6"/>
    <w:rsid w:val="008F3366"/>
    <w:rsid w:val="00930437"/>
    <w:rsid w:val="009324A8"/>
    <w:rsid w:val="00933626"/>
    <w:rsid w:val="00937A5B"/>
    <w:rsid w:val="00960D38"/>
    <w:rsid w:val="00961905"/>
    <w:rsid w:val="009710DC"/>
    <w:rsid w:val="0097488C"/>
    <w:rsid w:val="00992481"/>
    <w:rsid w:val="009949EC"/>
    <w:rsid w:val="00995C09"/>
    <w:rsid w:val="00996026"/>
    <w:rsid w:val="00997491"/>
    <w:rsid w:val="009B0D27"/>
    <w:rsid w:val="009B303B"/>
    <w:rsid w:val="009B6022"/>
    <w:rsid w:val="009B7C5D"/>
    <w:rsid w:val="009C56C6"/>
    <w:rsid w:val="009D3873"/>
    <w:rsid w:val="009E03B4"/>
    <w:rsid w:val="009F0162"/>
    <w:rsid w:val="009F0818"/>
    <w:rsid w:val="009F7678"/>
    <w:rsid w:val="00A00960"/>
    <w:rsid w:val="00A04D73"/>
    <w:rsid w:val="00A06029"/>
    <w:rsid w:val="00A2724D"/>
    <w:rsid w:val="00A54EA6"/>
    <w:rsid w:val="00A67782"/>
    <w:rsid w:val="00A83344"/>
    <w:rsid w:val="00AA7DB6"/>
    <w:rsid w:val="00AC68DB"/>
    <w:rsid w:val="00AD5FD6"/>
    <w:rsid w:val="00B20C64"/>
    <w:rsid w:val="00B6322F"/>
    <w:rsid w:val="00B76508"/>
    <w:rsid w:val="00B9007E"/>
    <w:rsid w:val="00B93F26"/>
    <w:rsid w:val="00B96AD1"/>
    <w:rsid w:val="00BB4F51"/>
    <w:rsid w:val="00BB6685"/>
    <w:rsid w:val="00BD00AD"/>
    <w:rsid w:val="00BD11BA"/>
    <w:rsid w:val="00BD4C5E"/>
    <w:rsid w:val="00BF2F82"/>
    <w:rsid w:val="00BF42E0"/>
    <w:rsid w:val="00BF523B"/>
    <w:rsid w:val="00C0171D"/>
    <w:rsid w:val="00C03ACA"/>
    <w:rsid w:val="00C04CD4"/>
    <w:rsid w:val="00C11B9F"/>
    <w:rsid w:val="00C2051B"/>
    <w:rsid w:val="00C367C3"/>
    <w:rsid w:val="00C50570"/>
    <w:rsid w:val="00C61D9E"/>
    <w:rsid w:val="00C669DC"/>
    <w:rsid w:val="00CA42EA"/>
    <w:rsid w:val="00CD12CE"/>
    <w:rsid w:val="00CE218D"/>
    <w:rsid w:val="00CE2AF4"/>
    <w:rsid w:val="00CF3446"/>
    <w:rsid w:val="00D11B13"/>
    <w:rsid w:val="00D3566F"/>
    <w:rsid w:val="00D43B99"/>
    <w:rsid w:val="00D6388B"/>
    <w:rsid w:val="00D75990"/>
    <w:rsid w:val="00D82D94"/>
    <w:rsid w:val="00DA4B26"/>
    <w:rsid w:val="00DE4710"/>
    <w:rsid w:val="00E17911"/>
    <w:rsid w:val="00E23BDF"/>
    <w:rsid w:val="00E244EA"/>
    <w:rsid w:val="00E32FB1"/>
    <w:rsid w:val="00E506D2"/>
    <w:rsid w:val="00E55FD1"/>
    <w:rsid w:val="00E716A0"/>
    <w:rsid w:val="00E8467B"/>
    <w:rsid w:val="00E90A37"/>
    <w:rsid w:val="00E90DA5"/>
    <w:rsid w:val="00ED02DA"/>
    <w:rsid w:val="00ED17FB"/>
    <w:rsid w:val="00EE2F29"/>
    <w:rsid w:val="00F00B8A"/>
    <w:rsid w:val="00F1770E"/>
    <w:rsid w:val="00F27C7A"/>
    <w:rsid w:val="00F433CF"/>
    <w:rsid w:val="00F56AEE"/>
    <w:rsid w:val="00F96C4A"/>
    <w:rsid w:val="00FB5CE6"/>
    <w:rsid w:val="00FB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34866"/>
  <w15:chartTrackingRefBased/>
  <w15:docId w15:val="{0207262A-5EAA-42B0-A2F5-56B42311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70E"/>
    <w:pPr>
      <w:ind w:left="720"/>
      <w:contextualSpacing/>
    </w:pPr>
  </w:style>
  <w:style w:type="table" w:styleId="a4">
    <w:name w:val="Table Grid"/>
    <w:basedOn w:val="a1"/>
    <w:uiPriority w:val="39"/>
    <w:rsid w:val="00C61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30EEB"/>
    <w:rPr>
      <w:color w:val="808080"/>
    </w:rPr>
  </w:style>
  <w:style w:type="character" w:styleId="a6">
    <w:name w:val="Hyperlink"/>
    <w:basedOn w:val="a0"/>
    <w:uiPriority w:val="99"/>
    <w:unhideWhenUsed/>
    <w:rsid w:val="00C03AC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03ACA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C03A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1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imofeiKomarov/Final_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Komarov</dc:creator>
  <cp:keywords/>
  <dc:description/>
  <cp:lastModifiedBy>Timofei Komarov</cp:lastModifiedBy>
  <cp:revision>171</cp:revision>
  <dcterms:created xsi:type="dcterms:W3CDTF">2021-09-26T08:44:00Z</dcterms:created>
  <dcterms:modified xsi:type="dcterms:W3CDTF">2021-12-15T16:16:00Z</dcterms:modified>
</cp:coreProperties>
</file>