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26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9.png" ContentType="image/png"/>
  <Override PartName="/word/media/rId53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Абакумов Тимофей 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Порядок выполнения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Создание программы Hello world!</w:t>
      </w:r>
    </w:p>
    <w:p>
      <w:pPr>
        <w:pStyle w:val="Compact"/>
        <w:numPr>
          <w:ilvl w:val="0"/>
          <w:numId w:val="1001"/>
        </w:numPr>
      </w:pPr>
      <w:r>
        <w:t xml:space="preserve">Работа с транслятором NASM</w:t>
      </w:r>
    </w:p>
    <w:p>
      <w:pPr>
        <w:pStyle w:val="Compact"/>
        <w:numPr>
          <w:ilvl w:val="0"/>
          <w:numId w:val="1001"/>
        </w:numPr>
      </w:pPr>
      <w:r>
        <w:t xml:space="preserve">Работа с расширенным синтаксисом командной строки NASM</w:t>
      </w:r>
    </w:p>
    <w:p>
      <w:pPr>
        <w:pStyle w:val="Compact"/>
        <w:numPr>
          <w:ilvl w:val="0"/>
          <w:numId w:val="1001"/>
        </w:numPr>
      </w:pPr>
      <w:r>
        <w:t xml:space="preserve">Работа с компоновщиком LD</w:t>
      </w:r>
    </w:p>
    <w:p>
      <w:pPr>
        <w:pStyle w:val="Compact"/>
        <w:numPr>
          <w:ilvl w:val="0"/>
          <w:numId w:val="1001"/>
        </w:numPr>
      </w:pPr>
      <w:r>
        <w:t xml:space="preserve">Запуск исполняемого файла</w:t>
      </w:r>
    </w:p>
    <w:p>
      <w:pPr>
        <w:pStyle w:val="FirstParagraph"/>
      </w:pPr>
      <w:r>
        <w:rPr>
          <w:b/>
          <w:bCs/>
        </w:rPr>
        <w:t xml:space="preserve">Задание для самостоятельной работы</w:t>
      </w:r>
    </w:p>
    <w:p>
      <w:pPr>
        <w:pStyle w:val="Compact"/>
        <w:numPr>
          <w:ilvl w:val="0"/>
          <w:numId w:val="1002"/>
        </w:numPr>
      </w:pPr>
      <w:r>
        <w:t xml:space="preserve">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</w:t>
      </w:r>
    </w:p>
    <w:p>
      <w:pPr>
        <w:pStyle w:val="Compact"/>
        <w:numPr>
          <w:ilvl w:val="0"/>
          <w:numId w:val="1002"/>
        </w:numPr>
      </w:pPr>
      <w:r>
        <w:t xml:space="preserve">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</w:t>
      </w:r>
    </w:p>
    <w:p>
      <w:pPr>
        <w:pStyle w:val="Compact"/>
        <w:numPr>
          <w:ilvl w:val="0"/>
          <w:numId w:val="1002"/>
        </w:numPr>
      </w:pPr>
      <w:r>
        <w:t xml:space="preserve">Оттранслируйте полученный текст программы lab4.asm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файл.</w:t>
      </w:r>
    </w:p>
    <w:p>
      <w:pPr>
        <w:pStyle w:val="Compact"/>
        <w:numPr>
          <w:ilvl w:val="0"/>
          <w:numId w:val="1002"/>
        </w:numPr>
      </w:pPr>
      <w:r>
        <w:t xml:space="preserve">Скопируйте файлы hello.asm и lab4.asm в Ваш локальный репозиторий в каталог ~/work/study/2024-2025/</w:t>
      </w:r>
      <w:r>
        <w:t xml:space="preserve">“Архитектура компьютера”</w:t>
      </w:r>
      <w:r>
        <w:t xml:space="preserve">/arch-pc/labs/lab04/. Загрузите файлы на Github.</w:t>
      </w:r>
    </w:p>
    <w:bookmarkEnd w:id="21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создание-программы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 помощью утилиты cd переместимся в каталог, в котором будем работать (рис. 1).</w:t>
      </w:r>
    </w:p>
    <w:bookmarkStart w:id="25" w:name="fig:001"/>
    <w:p>
      <w:pPr>
        <w:pStyle w:val="CaptionedFigure"/>
      </w:pPr>
      <w:r>
        <w:drawing>
          <wp:inline>
            <wp:extent cx="3733800" cy="335994"/>
            <wp:effectExtent b="0" l="0" r="0" t="0"/>
            <wp:docPr descr="Рис. 1: Перемещение между директориям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между директориями</w:t>
      </w:r>
    </w:p>
    <w:bookmarkEnd w:id="25"/>
    <w:p>
      <w:pPr>
        <w:pStyle w:val="BodyText"/>
      </w:pPr>
      <w:r>
        <w:t xml:space="preserve">Создадим в текущем каталоге пустой текстовый файл hello.asm с помощью утилиты touch (рис. 2).</w:t>
      </w:r>
    </w:p>
    <w:bookmarkStart w:id="29" w:name="fig:002"/>
    <w:p>
      <w:pPr>
        <w:pStyle w:val="CaptionedFigure"/>
      </w:pPr>
      <w:r>
        <w:drawing>
          <wp:inline>
            <wp:extent cx="3733800" cy="203144"/>
            <wp:effectExtent b="0" l="0" r="0" t="0"/>
            <wp:docPr descr="Рис. 2: Создание текстового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текстового файла</w:t>
      </w:r>
    </w:p>
    <w:bookmarkEnd w:id="29"/>
    <w:p>
      <w:pPr>
        <w:pStyle w:val="BodyText"/>
      </w:pPr>
      <w:r>
        <w:t xml:space="preserve">Откроем созданный файл в текстовом редакторе gedit и вставим туда текст из Лабороторной работы(рис. 3).</w:t>
      </w:r>
    </w:p>
    <w:bookmarkStart w:id="33" w:name="fig:003"/>
    <w:p>
      <w:pPr>
        <w:pStyle w:val="CaptionedFigure"/>
      </w:pPr>
      <w:r>
        <w:drawing>
          <wp:inline>
            <wp:extent cx="3733800" cy="203144"/>
            <wp:effectExtent b="0" l="0" r="0" t="0"/>
            <wp:docPr descr="Рис. 3: Работа с текстовым файлом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 с текстовым файлом</w:t>
      </w:r>
    </w:p>
    <w:bookmarkEnd w:id="33"/>
    <w:bookmarkEnd w:id="34"/>
    <w:bookmarkStart w:id="43" w:name="работа-с-транслятором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Превратим текст программы для вывода</w:t>
      </w:r>
      <w:r>
        <w:t xml:space="preserve"> </w:t>
      </w:r>
      <w:r>
        <w:t xml:space="preserve">“Hello world!”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4).</w:t>
      </w:r>
    </w:p>
    <w:bookmarkStart w:id="38" w:name="fig:004"/>
    <w:p>
      <w:pPr>
        <w:pStyle w:val="CaptionedFigure"/>
      </w:pPr>
      <w:r>
        <w:drawing>
          <wp:inline>
            <wp:extent cx="3733800" cy="178353"/>
            <wp:effectExtent b="0" l="0" r="0" t="0"/>
            <wp:docPr descr="Рис. 4: Работа с транслятором NASM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с транслятором NASM</w:t>
      </w:r>
    </w:p>
    <w:bookmarkEnd w:id="38"/>
    <w:p>
      <w:pPr>
        <w:pStyle w:val="BodyText"/>
      </w:pPr>
      <w:r>
        <w:t xml:space="preserve">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“hello.o”</w:t>
      </w:r>
      <w:r>
        <w:t xml:space="preserve">.</w:t>
      </w:r>
    </w:p>
    <w:bookmarkStart w:id="42" w:name="fig:005"/>
    <w:p>
      <w:pPr>
        <w:pStyle w:val="CaptionedFigure"/>
      </w:pPr>
      <w:r>
        <w:drawing>
          <wp:inline>
            <wp:extent cx="3733800" cy="197257"/>
            <wp:effectExtent b="0" l="0" r="0" t="0"/>
            <wp:docPr descr="Рис. 5: Проверка правильности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правильности</w:t>
      </w:r>
    </w:p>
    <w:bookmarkEnd w:id="42"/>
    <w:bookmarkEnd w:id="43"/>
    <w:bookmarkStart w:id="48" w:name="X9f2c0ffdb3977ae9a7cf72e3f6b7f409f8404a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Введём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listМирный.lst (рис. 6). Далее проверим с помощью утилиты ls правильность выполнения команды.</w:t>
      </w:r>
    </w:p>
    <w:bookmarkStart w:id="47" w:name="fig:006"/>
    <w:p>
      <w:pPr>
        <w:pStyle w:val="CaptionedFigure"/>
      </w:pPr>
      <w:r>
        <w:drawing>
          <wp:inline>
            <wp:extent cx="3733800" cy="189212"/>
            <wp:effectExtent b="0" l="0" r="0" t="0"/>
            <wp:docPr descr="Рис. 6: Работа с расширенным синтаксисом командной строки NASM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Работа с расширенным синтаксисом командной строки NASM</w:t>
      </w:r>
    </w:p>
    <w:bookmarkEnd w:id="47"/>
    <w:bookmarkEnd w:id="48"/>
    <w:bookmarkStart w:id="57" w:name="работа-с-компоновщиком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Передадим объектный файл hello.o на обработку компоновщику LD, чтобы получить исполняемый файл hello (рис. 7). Ключ -о задает имя создаваемого исполняемого файла. Далее проверим с помощью утилиты ls правильность выполнения команды.</w:t>
      </w:r>
    </w:p>
    <w:bookmarkStart w:id="52" w:name="fig:007"/>
    <w:p>
      <w:pPr>
        <w:pStyle w:val="CaptionedFigure"/>
      </w:pPr>
      <w:r>
        <w:drawing>
          <wp:inline>
            <wp:extent cx="3733800" cy="205076"/>
            <wp:effectExtent b="0" l="0" r="0" t="0"/>
            <wp:docPr descr="Рис. 7: Работа с компоновщиком LD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Работа с компоновщиком LD</w:t>
      </w:r>
    </w:p>
    <w:bookmarkEnd w:id="52"/>
    <w:p>
      <w:pPr>
        <w:pStyle w:val="BodyText"/>
      </w:pPr>
      <w:r>
        <w:t xml:space="preserve">Выполним следующую команду (рис. 8).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bookmarkStart w:id="56" w:name="fig:008"/>
    <w:p>
      <w:pPr>
        <w:pStyle w:val="CaptionedFigure"/>
      </w:pPr>
      <w:r>
        <w:drawing>
          <wp:inline>
            <wp:extent cx="3733800" cy="205076"/>
            <wp:effectExtent b="0" l="0" r="0" t="0"/>
            <wp:docPr descr="Рис. 8: Передача объектного файла на обработку компоновщику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Передача объектного файла на обработку компоновщику</w:t>
      </w:r>
    </w:p>
    <w:bookmarkEnd w:id="56"/>
    <w:bookmarkEnd w:id="57"/>
    <w:bookmarkStart w:id="62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9).</w:t>
      </w:r>
    </w:p>
    <w:bookmarkStart w:id="61" w:name="fig:009"/>
    <w:p>
      <w:pPr>
        <w:pStyle w:val="CaptionedFigure"/>
      </w:pPr>
      <w:r>
        <w:drawing>
          <wp:inline>
            <wp:extent cx="3733800" cy="176539"/>
            <wp:effectExtent b="0" l="0" r="0" t="0"/>
            <wp:docPr descr="Рис. 9: Запуск исполняемого файла" title="" id="59" name="Picture"/>
            <a:graphic>
              <a:graphicData uri="http://schemas.openxmlformats.org/drawingml/2006/picture">
                <pic:pic>
                  <pic:nvPicPr>
                    <pic:cNvPr descr="image/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исполняемого файла</w:t>
      </w:r>
    </w:p>
    <w:bookmarkEnd w:id="61"/>
    <w:bookmarkEnd w:id="62"/>
    <w:bookmarkEnd w:id="63"/>
    <w:bookmarkStart w:id="84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 помощью утилиты cp создаю в текущем каталоге копию файла hello.asm с именем lab4.asm (рис. 10).</w:t>
      </w:r>
    </w:p>
    <w:bookmarkStart w:id="67" w:name="fig:010"/>
    <w:p>
      <w:pPr>
        <w:pStyle w:val="CaptionedFigure"/>
      </w:pPr>
      <w:r>
        <w:drawing>
          <wp:inline>
            <wp:extent cx="3733800" cy="240140"/>
            <wp:effectExtent b="0" l="0" r="0" t="0"/>
            <wp:docPr descr="Рис. 10: Создание копии файла" title="" id="65" name="Picture"/>
            <a:graphic>
              <a:graphicData uri="http://schemas.openxmlformats.org/drawingml/2006/picture">
                <pic:pic>
                  <pic:nvPicPr>
                    <pic:cNvPr descr="image/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копии файла</w:t>
      </w:r>
    </w:p>
    <w:bookmarkEnd w:id="67"/>
    <w:p>
      <w:pPr>
        <w:pStyle w:val="BodyText"/>
      </w:pPr>
      <w:r>
        <w:t xml:space="preserve">С помощью утилиты mc открываю файл lab4.asm и вношу изменения в программу так, чтобы она выводила мои имя и фамилию. (рис. 11).</w:t>
      </w:r>
    </w:p>
    <w:bookmarkStart w:id="71" w:name="fig:011"/>
    <w:p>
      <w:pPr>
        <w:pStyle w:val="CaptionedFigure"/>
      </w:pPr>
      <w:r>
        <w:drawing>
          <wp:inline>
            <wp:extent cx="3733800" cy="2699517"/>
            <wp:effectExtent b="0" l="0" r="0" t="0"/>
            <wp:docPr descr="Рис. 11: Изменение програмы" title="" id="69" name="Picture"/>
            <a:graphic>
              <a:graphicData uri="http://schemas.openxmlformats.org/drawingml/2006/picture">
                <pic:pic>
                  <pic:nvPicPr>
                    <pic:cNvPr descr="image/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9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програмы</w:t>
      </w:r>
    </w:p>
    <w:bookmarkEnd w:id="71"/>
    <w:p>
      <w:pPr>
        <w:pStyle w:val="BodyText"/>
      </w:pPr>
      <w:r>
        <w:t xml:space="preserve">Компилирую текст программы в объектный файл. Затем передадим объектный файл lab4.o на обработку компоновщику LD, чтобы получить исполняемый файл lab4. Запустим исполняемый файл lab4 (рис. 12).</w:t>
      </w:r>
    </w:p>
    <w:bookmarkStart w:id="75" w:name="fig:012"/>
    <w:p>
      <w:pPr>
        <w:pStyle w:val="CaptionedFigure"/>
      </w:pPr>
      <w:r>
        <w:drawing>
          <wp:inline>
            <wp:extent cx="3733800" cy="323148"/>
            <wp:effectExtent b="0" l="0" r="0" t="0"/>
            <wp:docPr descr="Рис. 12: Компиляция текста программы" title="" id="73" name="Picture"/>
            <a:graphic>
              <a:graphicData uri="http://schemas.openxmlformats.org/drawingml/2006/picture">
                <pic:pic>
                  <pic:nvPicPr>
                    <pic:cNvPr descr="image/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Компиляция текста программы</w:t>
      </w:r>
    </w:p>
    <w:bookmarkEnd w:id="75"/>
    <w:p>
      <w:pPr>
        <w:pStyle w:val="BodyText"/>
      </w:pPr>
      <w:r>
        <w:t xml:space="preserve">С помощью команд git add . и git commit добавляю файлы на GitHub, комментируя действие как добавление файлов для лабораторной работы №5. После этого отправляем файлы на сервер с помощью команды git push (рис. 13).</w:t>
      </w:r>
    </w:p>
    <w:bookmarkStart w:id="79" w:name="fig:013"/>
    <w:p>
      <w:pPr>
        <w:pStyle w:val="CaptionedFigure"/>
      </w:pPr>
      <w:r>
        <w:drawing>
          <wp:inline>
            <wp:extent cx="3733800" cy="1341208"/>
            <wp:effectExtent b="0" l="0" r="0" t="0"/>
            <wp:docPr descr="Рис. 13: Отправка файлов" title="" id="77" name="Picture"/>
            <a:graphic>
              <a:graphicData uri="http://schemas.openxmlformats.org/drawingml/2006/picture">
                <pic:pic>
                  <pic:nvPicPr>
                    <pic:cNvPr descr="image/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1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Отправка файлов</w:t>
      </w:r>
    </w:p>
    <w:bookmarkEnd w:id="79"/>
    <w:p>
      <w:pPr>
        <w:pStyle w:val="BodyText"/>
      </w:pPr>
      <w:r>
        <w:t xml:space="preserve">Проверим на GitHub все файлы(рис. 14)</w:t>
      </w:r>
    </w:p>
    <w:bookmarkStart w:id="83" w:name="fig:014"/>
    <w:p>
      <w:pPr>
        <w:pStyle w:val="CaptionedFigure"/>
      </w:pPr>
      <w:r>
        <w:drawing>
          <wp:inline>
            <wp:extent cx="3733800" cy="2302343"/>
            <wp:effectExtent b="0" l="0" r="0" t="0"/>
            <wp:docPr descr="Рис. 14: Проверка файлов" title="" id="81" name="Picture"/>
            <a:graphic>
              <a:graphicData uri="http://schemas.openxmlformats.org/drawingml/2006/picture">
                <pic:pic>
                  <pic:nvPicPr>
                    <pic:cNvPr descr="image/14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2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файлов</w:t>
      </w:r>
    </w:p>
    <w:bookmarkEnd w:id="83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процедуры компиляции и сборки программ, написанных на ассемблере NASM.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Абакумов Тимофей Александрович</dc:creator>
  <dc:language>ru-RU</dc:language>
  <cp:keywords/>
  <dcterms:created xsi:type="dcterms:W3CDTF">2024-10-24T12:04:14Z</dcterms:created>
  <dcterms:modified xsi:type="dcterms:W3CDTF">2024-10-24T12:04:14Z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