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5F988" w14:textId="77777777" w:rsidR="00CB3373" w:rsidRPr="00CB3373" w:rsidRDefault="00CB3373" w:rsidP="00CB3373">
      <w:pPr>
        <w:shd w:val="clear" w:color="auto" w:fill="FFFFFF"/>
        <w:spacing w:before="100" w:beforeAutospacing="1" w:after="240" w:line="510" w:lineRule="atLeast"/>
        <w:ind w:firstLine="0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2"/>
          <w:szCs w:val="32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kern w:val="36"/>
          <w:sz w:val="32"/>
          <w:szCs w:val="32"/>
          <w:lang w:eastAsia="ru-RU"/>
          <w14:ligatures w14:val="none"/>
        </w:rPr>
        <w:t>Конспект лекции: Философские истоки экспериментальной науки. Галилей и разрыв со здравым смыслом</w:t>
      </w:r>
    </w:p>
    <w:p w14:paraId="60C2AF32" w14:textId="77777777" w:rsidR="00CB3373" w:rsidRPr="00CB3373" w:rsidRDefault="00CB3373" w:rsidP="00CB3373">
      <w:pPr>
        <w:shd w:val="clear" w:color="auto" w:fill="FFFFFF"/>
        <w:spacing w:before="480" w:after="240" w:line="480" w:lineRule="atLeast"/>
        <w:ind w:firstLine="0"/>
        <w:outlineLvl w:val="1"/>
        <w:rPr>
          <w:rFonts w:ascii="Times New Roman" w:eastAsia="Times New Roman" w:hAnsi="Times New Roman" w:cs="Times New Roman"/>
          <w:b/>
          <w:bCs/>
          <w:color w:val="0F1115"/>
          <w:sz w:val="32"/>
          <w:szCs w:val="32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32"/>
          <w:szCs w:val="32"/>
          <w:lang w:eastAsia="ru-RU"/>
          <w14:ligatures w14:val="none"/>
        </w:rPr>
        <w:t>Оглавление</w:t>
      </w:r>
    </w:p>
    <w:p w14:paraId="27C7F45F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Введение: Постановка задачи и главный тезис</w:t>
      </w:r>
    </w:p>
    <w:p w14:paraId="3CF6A6DF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Исторический контекст</w:t>
      </w:r>
      <w:proofErr w:type="gramStart"/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: Почему</w:t>
      </w:r>
      <w:proofErr w:type="gramEnd"/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 xml:space="preserve"> метафизика и схоластика не смогли</w:t>
      </w:r>
    </w:p>
    <w:p w14:paraId="5D6C81FE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 w:after="12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Галилей: Два фундаментальных разрыва</w:t>
      </w:r>
    </w:p>
    <w:p w14:paraId="26C3C3F8" w14:textId="77777777" w:rsidR="00CB3373" w:rsidRPr="00CB3373" w:rsidRDefault="00CB3373" w:rsidP="00CB3373">
      <w:pPr>
        <w:numPr>
          <w:ilvl w:val="1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3.1. Первый разрыв: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Принцип инерции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и отказ от «первопричины»</w:t>
      </w:r>
    </w:p>
    <w:p w14:paraId="3F41BAA4" w14:textId="77777777" w:rsidR="00CB3373" w:rsidRPr="00CB3373" w:rsidRDefault="00CB3373" w:rsidP="00CB3373">
      <w:pPr>
        <w:numPr>
          <w:ilvl w:val="1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3.2. Второй разрыв: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Принцип относительности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и локальность познания</w:t>
      </w:r>
    </w:p>
    <w:p w14:paraId="57A1EC3C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 w:after="12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Эксперимент как философская процедура</w:t>
      </w:r>
    </w:p>
    <w:p w14:paraId="79F09EA6" w14:textId="77777777" w:rsidR="00CB3373" w:rsidRPr="00CB3373" w:rsidRDefault="00CB3373" w:rsidP="00CB3373">
      <w:pPr>
        <w:numPr>
          <w:ilvl w:val="1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4.1. От созерцания к вмешательству: Задача Бэкона</w:t>
      </w:r>
    </w:p>
    <w:p w14:paraId="1F0332E1" w14:textId="77777777" w:rsidR="00CB3373" w:rsidRPr="00CB3373" w:rsidRDefault="00CB3373" w:rsidP="00CB3373">
      <w:pPr>
        <w:numPr>
          <w:ilvl w:val="1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4.2. Первый этап: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Идеализация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(обобщение)</w:t>
      </w:r>
    </w:p>
    <w:p w14:paraId="58C39CDB" w14:textId="77777777" w:rsidR="00CB3373" w:rsidRPr="00CB3373" w:rsidRDefault="00CB3373" w:rsidP="00CB3373">
      <w:pPr>
        <w:numPr>
          <w:ilvl w:val="1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4.3. Второй этап: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Материализация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или верификация (конкретизация)</w:t>
      </w:r>
    </w:p>
    <w:p w14:paraId="63656376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Итоги: Экспериментальная наука как завершение философского проекта</w:t>
      </w:r>
    </w:p>
    <w:p w14:paraId="43A580E8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Глоссарий</w:t>
      </w:r>
    </w:p>
    <w:p w14:paraId="3F4F125B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Основные выводы</w:t>
      </w:r>
    </w:p>
    <w:p w14:paraId="5780113D" w14:textId="77777777" w:rsidR="00CB3373" w:rsidRPr="00CB3373" w:rsidRDefault="00CB3373" w:rsidP="00CB3373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Вопросы для размышления</w:t>
      </w:r>
    </w:p>
    <w:p w14:paraId="67222561" w14:textId="77777777" w:rsidR="00CB3373" w:rsidRPr="00CB3373" w:rsidRDefault="00CB3373" w:rsidP="00CB3373">
      <w:pPr>
        <w:spacing w:before="480" w:after="480"/>
        <w:ind w:firstLine="0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lang w:eastAsia="ru-RU"/>
          <w14:ligatures w14:val="none"/>
        </w:rPr>
        <w:pict w14:anchorId="57EC2587">
          <v:rect id="_x0000_i1037" style="width:0;height:.75pt" o:hralign="center" o:hrstd="t" o:hr="t" fillcolor="#a0a0a0" stroked="f"/>
        </w:pict>
      </w:r>
    </w:p>
    <w:p w14:paraId="2400DA60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1. Введение: Постановка задачи и главный тезис</w:t>
      </w:r>
    </w:p>
    <w:p w14:paraId="4FC64A13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Основная мысль: Экспериментальная наука возникла не как отказ от религиозных или метафизических «предрассудков» в пользу «фактов» и «здравого смысла», а как радикальный разрыв со здравым смыслом — разрыв, которого не смогли совершить ни античная метафизика, ни средневековая схоластика.</w:t>
      </w:r>
    </w:p>
    <w:p w14:paraId="05149366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Мы завершаем ветку развития философии, которая привела к созданию экспериментальной науки. Это кульминация долгого пути через античную метафизику (Платон, Аристотель) и средневековую схоластику.</w:t>
      </w:r>
    </w:p>
    <w:p w14:paraId="01675107" w14:textId="77777777" w:rsidR="00CB3373" w:rsidRPr="00CB3373" w:rsidRDefault="00CB3373" w:rsidP="00CB3373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 xml:space="preserve">*Так, показывает практику 50-50, либо вам зайдет, либо не зайдет. Ну, через 20 минут идете. Ладно, ничего страшного. Как им быть </w:t>
      </w:r>
      <w:proofErr w:type="gramStart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приспособимся.*</w:t>
      </w:r>
      <w:proofErr w:type="gramEnd"/>
    </w:p>
    <w:p w14:paraId="739C2A05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Что такое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здравый смысл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? Это не картина мира, а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доверие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человека к продуктам собственного мышления, выработанное в результате успешного приспособления к своей экологической нише. Это прагматическая установка на проверенные схемы поведения, избегание «фантазий». Здравый смысл полагает, что ученые — его продолжение: мы оба опираемся на факты и эмпирику.</w:t>
      </w:r>
    </w:p>
    <w:p w14:paraId="4904EFAA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Но сегодня мы расставим акценты иначе. И скажем, что экспериментальная наука она не является ни в коей мере продолжением здравого смысла. Экспериментальная наука она, как раз-таки, порывает с здравом смыслом. Радикально порывает.</w:t>
      </w:r>
    </w:p>
    <w:p w14:paraId="5D6B16B6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Вывод по разделу: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Стартовая точка — опровергнуть привычное представление. Наука — не «очищенный» здравый смысл, а его радикальный противник. Проблемы предшествующей философии как раз и заключались в неспособности полностью от этого здравого смысла избавиться.</w:t>
      </w:r>
    </w:p>
    <w:p w14:paraId="705328AB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lastRenderedPageBreak/>
        <w:t>2. Исторический контекст</w:t>
      </w:r>
      <w:proofErr w:type="gramStart"/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: Почему</w:t>
      </w:r>
      <w:proofErr w:type="gramEnd"/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 xml:space="preserve"> метафизика и схоластика не смогли</w:t>
      </w:r>
    </w:p>
    <w:p w14:paraId="414C1F2F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Основная мысль: Античная и средневековая мысль испытывала затруднения, потому что доверяла операциям мышления (обобщению, установлению сходств), которые на самом деле лишь накладывают на мир наши конструкции, а не вскрывают его истинную, бесконечно сложную природу.</w:t>
      </w:r>
    </w:p>
    <w:p w14:paraId="205519AE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Вся традиционная познавательная модель была «горизонтальной»: мы брали объекты (стол, кувшин), находили между ними сходства и объединяли в группы, роды, виды (мебель, посуда). Мы думали, что открываем реальные связи —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универсалии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</w:t>
      </w:r>
    </w:p>
    <w:p w14:paraId="7BC6E640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Открытие-то великое, а в том-то и заключалось, что вот эта вот операция обобщения... Это только ярлык, который мы дали... А на самом деле, что действительно есть. Мир, в котором мы существуем, это мир абсолютно уникальных... индивидов.</w:t>
      </w:r>
    </w:p>
    <w:p w14:paraId="187C0E61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После Уильяма Оккама стало ясно: мир состоит из уникальных вещей, а все наши классификации — лишь мыслительные конструкции, которым нет прямого соответствия в реальности. Мир оказался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бесконечно (критически) сложным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и чуждым нашему мышлению.</w:t>
      </w:r>
    </w:p>
    <w:p w14:paraId="6A404CB8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И эта реальность, вот эти все вот есть вот вещи, они обладают бесконечной сложности... она нам недружелюбна.</w:t>
      </w:r>
    </w:p>
    <w:p w14:paraId="3FCC1280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Вывод по разделу</w:t>
      </w:r>
      <w:proofErr w:type="gramStart"/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: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К</w:t>
      </w:r>
      <w:proofErr w:type="gramEnd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 xml:space="preserve"> началу Нового времени сложилась парадоксальная ситуация: мышление не может доверять себе (своим конструкциям), а реальность непрозрачна и сложна. Нужен принципиально новый метод познания, который минимизирует роль ненадежного человеческого мышления.</w:t>
      </w:r>
    </w:p>
    <w:p w14:paraId="12EE824F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3. Галилей: Два фундаментальных разрыва</w:t>
      </w:r>
    </w:p>
    <w:p w14:paraId="6309C0F4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 xml:space="preserve">Основная мысль: Галилео Галилей совершил философский прорыв, сформулировав два </w:t>
      </w:r>
      <w:proofErr w:type="spellStart"/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контринтуитивных</w:t>
      </w:r>
      <w:proofErr w:type="spellEnd"/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 xml:space="preserve"> принципа (инерции и относительности), которые позволили устранить необходимость в метафизических «первопричинах» и положили начало локальному познанию физического мира.</w:t>
      </w:r>
    </w:p>
    <w:p w14:paraId="083C2996" w14:textId="77777777" w:rsidR="00CB3373" w:rsidRPr="00CB3373" w:rsidRDefault="00CB3373" w:rsidP="00CB3373">
      <w:pPr>
        <w:shd w:val="clear" w:color="auto" w:fill="FFFFFF"/>
        <w:spacing w:before="240" w:after="240" w:line="420" w:lineRule="atLeast"/>
        <w:ind w:firstLine="0"/>
        <w:outlineLvl w:val="3"/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3.1. Первый разрыв: Принцип инерции и отказ от «первопричины»</w:t>
      </w:r>
    </w:p>
    <w:p w14:paraId="071403E9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Аристотель и вся традиция исходили из очевидного для здравого смысла тезиса: для начала движения нужна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первопричина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(перводвигатель, Бог). Это убеждение рождено опытом жизни в среде с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трением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</w:t>
      </w:r>
    </w:p>
    <w:p w14:paraId="25E6BFC3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Вот именно, потому что мы приспособились к этой среде. Поэтому мы с вами уверены, что, чтобы движение началось... нужна причина.</w:t>
      </w:r>
    </w:p>
    <w:p w14:paraId="20576592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Галилей предлагает ход мысли, </w:t>
      </w: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не опирающийся на опыт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«А что, если первая причина вообще... не существует?»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 Так рождается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принцип инерции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: если на тело не действуют силы, оно либо покоится, либо движется равномерно и прямолинейно.</w:t>
      </w:r>
    </w:p>
    <w:p w14:paraId="53E061B0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Принцип Инерции еще разочек. Это не экспериментально доказанный факт. И не эмпирически зафиксированный. Это философский вывод.</w:t>
      </w:r>
    </w:p>
    <w:p w14:paraId="621079FF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Представьте, как реагировали люди, когда Галилей им об этом рассказывал... Отрезвление любого, ну, любопытно, тут не просто отрезвление любого, тут отрезвление весь здравый смысл.</w:t>
      </w:r>
    </w:p>
    <w:p w14:paraId="2D251C68" w14:textId="77777777" w:rsidR="00CB3373" w:rsidRPr="00CB3373" w:rsidRDefault="00CB3373" w:rsidP="00CB3373">
      <w:pPr>
        <w:shd w:val="clear" w:color="auto" w:fill="FFFFFF"/>
        <w:spacing w:before="240" w:after="240" w:line="420" w:lineRule="atLeast"/>
        <w:ind w:firstLine="0"/>
        <w:outlineLvl w:val="3"/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lastRenderedPageBreak/>
        <w:t>3.2. Второй разрыв: Принцип относительности и локальность познания</w:t>
      </w:r>
    </w:p>
    <w:p w14:paraId="03BF836C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Из принципа инерции следует, что между состоянием покоя и равномерным прямолинейным движением нет физически обнаружимой разницы.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Принцип относительности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Галилея: нельзя определить, движется ли инерциальная система или покоится. Любую такую систему можно принять за точку отсчета.</w:t>
      </w:r>
    </w:p>
    <w:p w14:paraId="65217E34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Смотрите, какая штука. Здесь мы находимся в такой ситуации, когда у нас нет критерия... когда невозможно вообще, невозможно отличить.</w:t>
      </w:r>
    </w:p>
    <w:p w14:paraId="50F38507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Это приводит к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локальности познания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 Мы отказываемся от глобальных метафизических претензий (понять мир «с точки зрения бесконечности») и признаем, что наше знание всегда привязано к выбранной системе отсчета.</w:t>
      </w:r>
    </w:p>
    <w:p w14:paraId="29434C37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Познание, которую развертывает Галилей, — это доступ именно к реальности, сложно организованной... он проистекает именно из локальности, признак локального познания.</w:t>
      </w:r>
    </w:p>
    <w:p w14:paraId="15CF9853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Вывод по разделу: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Галилей совершает двойной разрыв: 1) с необходимостью первопричины (и порождаемой ею метафизикой), 2) с позицией абсолютного, «божественного» наблюдателя. Наука становится физикой (а не «мета-физикой») и начинает работать с миром локально.</w:t>
      </w:r>
    </w:p>
    <w:p w14:paraId="5813606C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4. Эксперимент как философская процедура</w:t>
      </w:r>
    </w:p>
    <w:p w14:paraId="7A66F8E1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Основная мысль: Эксперимент — это не просто опыт или наблюдение, а двухэтапная процедура, воплощающая процесс мышления в физической реальности, чтобы минимизировать его субъективность и обеспечить взаимную коррекцию идеализации и эмпирии.</w:t>
      </w:r>
    </w:p>
    <w:p w14:paraId="5B66D449" w14:textId="77777777" w:rsidR="00CB3373" w:rsidRPr="00CB3373" w:rsidRDefault="00CB3373" w:rsidP="00CB3373">
      <w:pPr>
        <w:shd w:val="clear" w:color="auto" w:fill="FFFFFF"/>
        <w:spacing w:before="240" w:after="240" w:line="420" w:lineRule="atLeast"/>
        <w:ind w:firstLine="0"/>
        <w:outlineLvl w:val="3"/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4.1. От созерцания к вмешательству: Задача Бэкона</w:t>
      </w:r>
    </w:p>
    <w:p w14:paraId="12EADACD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Галилей и Фрэнсис Бэкон отказываются от позиции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созерцателя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, пассивно ожидающего, когда природа явит свои тайны. Надо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вмешиваться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 Задача — найти не горизонтальные сходства между вещами, а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скрытый процесс (лат. </w:t>
      </w:r>
      <w:proofErr w:type="spellStart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>latentis</w:t>
      </w:r>
      <w:proofErr w:type="spellEnd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 xml:space="preserve"> processus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)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, который привел к возникновению конкретной вещи. Раскрыв его, мы откроем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закон природы (</w:t>
      </w:r>
      <w:proofErr w:type="spellStart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>lex</w:t>
      </w:r>
      <w:proofErr w:type="spellEnd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 xml:space="preserve"> </w:t>
      </w:r>
      <w:proofErr w:type="spellStart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>naturae</w:t>
      </w:r>
      <w:proofErr w:type="spellEnd"/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)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</w:t>
      </w:r>
    </w:p>
    <w:p w14:paraId="56D89BA0" w14:textId="77777777" w:rsidR="00CB3373" w:rsidRPr="00CB3373" w:rsidRDefault="00CB3373" w:rsidP="00CB3373">
      <w:pPr>
        <w:shd w:val="clear" w:color="auto" w:fill="FFFFFF"/>
        <w:spacing w:before="240" w:after="240" w:line="420" w:lineRule="atLeast"/>
        <w:ind w:firstLine="0"/>
        <w:outlineLvl w:val="3"/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4.2. Первый этап: Идеализация (обобщение)</w:t>
      </w:r>
    </w:p>
    <w:p w14:paraId="4ED728F5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Чтобы открыть закон на примере одной конкретной вещи, нужно сделать так, чтобы она могла представлять собой </w:t>
      </w: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любую другую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вещь. Для этого ее нужно превратить в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математическую абстракцию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</w:t>
      </w:r>
    </w:p>
    <w:p w14:paraId="2F4B250F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Чтобы открыть закон... мне необходимо... создать такие условия... чтобы я мог бы рассматривать ее как абстракцию... Мы только что на этом примере выполнили эту операцию. Мы поставили конкретную вещь... в такие условия, чтобы она вела себя как математическая абстракция.</w:t>
      </w:r>
    </w:p>
    <w:p w14:paraId="70D9730F" w14:textId="77777777" w:rsidR="00CB3373" w:rsidRPr="00CB3373" w:rsidRDefault="00CB3373" w:rsidP="00CB3373">
      <w:pPr>
        <w:numPr>
          <w:ilvl w:val="0"/>
          <w:numId w:val="3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Пример: Падение тел в вакууме. Убрав сопротивление среды (воздуха), мы устраняем все индивидуальные свойства тел (форму, материал) и получаем чистую абстракцию — материальную точку в гравитационном поле. Это и есть </w:t>
      </w:r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>идеализация</w:t>
      </w: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.</w:t>
      </w:r>
    </w:p>
    <w:p w14:paraId="611FF2A5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Возражение: идеальные условия (полный вакуум, отсутствие трения) недостижимы. Ответ Галилея: можно провести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серию экспериментов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, постепенно изменяя условия (уменьшая трение), и вычислить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предел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, к которому стремится результат. Так рождается математический аппарат для описания физики —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математический анализ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</w:t>
      </w:r>
    </w:p>
    <w:p w14:paraId="21AC88DF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lastRenderedPageBreak/>
        <w:t>Короче, матан... Вот, я с вами помню, что согласен. Это класс на самом деле... А студенты гуманитария не знают, что такое матан. Никто же никакой реакции. А ну да, ну какой так-то фа.</w:t>
      </w:r>
    </w:p>
    <w:p w14:paraId="730BA02F" w14:textId="77777777" w:rsidR="00CB3373" w:rsidRPr="00CB3373" w:rsidRDefault="00CB3373" w:rsidP="00CB3373">
      <w:pPr>
        <w:shd w:val="clear" w:color="auto" w:fill="FFFFFF"/>
        <w:spacing w:before="240" w:after="240" w:line="420" w:lineRule="atLeast"/>
        <w:ind w:firstLine="0"/>
        <w:outlineLvl w:val="3"/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4.3. Второй этап: Материализация или верификация (конкретизация)</w:t>
      </w:r>
    </w:p>
    <w:p w14:paraId="200D2EBA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После построения математической модели ее нужно вернуть в реальность, к конкретной вещи в конкретных условиях. Здесь возможны два исхода:</w:t>
      </w:r>
    </w:p>
    <w:p w14:paraId="34C64E97" w14:textId="77777777" w:rsidR="00CB3373" w:rsidRPr="00CB3373" w:rsidRDefault="00CB3373" w:rsidP="00CB3373">
      <w:pPr>
        <w:numPr>
          <w:ilvl w:val="0"/>
          <w:numId w:val="4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Модель работает. Успех.</w:t>
      </w:r>
    </w:p>
    <w:p w14:paraId="36C1D976" w14:textId="77777777" w:rsidR="00CB3373" w:rsidRPr="00CB3373" w:rsidRDefault="00CB3373" w:rsidP="00CB3373">
      <w:pPr>
        <w:numPr>
          <w:ilvl w:val="0"/>
          <w:numId w:val="4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Модель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не работает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. Это еще лучше.</w:t>
      </w:r>
    </w:p>
    <w:p w14:paraId="45C05F34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Если она не работает, это замечательно... Знаете почему?.. Если мы нашли фактор, который мы до этого не учитывали... вот это вот научное открытие.</w:t>
      </w:r>
    </w:p>
    <w:p w14:paraId="001137D8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>В качестве небольшой иллюстрации, пример... Знаете, историю как открыли Нептун?.. Следили или наблюдали за движением Урана. Казалось, что Уран движется не по закону всемирного тяготения Ньютона... Значит, существует какое-то другое массивное тело, которое влияет на траекторию... Мы увидели отклонение... и сделали научное открытие.</w:t>
      </w:r>
    </w:p>
    <w:p w14:paraId="2F9806CD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Отклонение — не провал, а голос той части реальности, которую мы не учли в модели.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Фиксация отклонения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двигатель науки.</w:t>
      </w:r>
    </w:p>
    <w:p w14:paraId="7649BC30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Вывод по разделу: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Эксперимент — это замкнутый цикл взаимной коррекции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идеализации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(обобщения, идущего от Аристотеля) и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материализации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(конкретизации, идущей от Платона). Ненадежное мышление и сложная реальность, взятые по отдельности, не дают истины, но в этой процедуре начинают проверять и дополнять друг друга.</w:t>
      </w:r>
    </w:p>
    <w:p w14:paraId="05C5837D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5. Итоги: Экспериментальная наука как завершение философского проекта</w:t>
      </w:r>
    </w:p>
    <w:p w14:paraId="0552043E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Основная мысль: Экспериментальная наука — это не начало с чистого листа, а блестящее «собирание конструктора» из деталей, накопленных античной и средневековой философией, которое стало возможным благодаря радикальному разрыву Галилея со здравым смыслом.</w:t>
      </w:r>
    </w:p>
    <w:p w14:paraId="367969FC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Представьте себе, что на протяжении веков... Мы и с вами накапливали разные детали... валяются отдельные детали. Как ни с собираем, ничего не получается. А эта ситуация... она как раз-таки ситуация сборки.</w:t>
      </w:r>
    </w:p>
    <w:p w14:paraId="6AE3A982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Верхняя часть экспериментальной схемы (идеализация) — это Аристотель, но с вмешательством. Нижняя часть (материализация) — это Платон (воплощение идеи). Разрыв с необходимостью первопричины и введение локальности — это преодоление схоластических трудностей.</w:t>
      </w:r>
    </w:p>
    <w:p w14:paraId="3AEACC93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i/>
          <w:iCs/>
          <w:color w:val="0F1115"/>
          <w:lang w:eastAsia="ru-RU"/>
          <w14:ligatures w14:val="none"/>
        </w:rPr>
        <w:t>После чего мы стираем воспоминания о том, что все это была философия. Нам кажется, что это на пустом месте бабах — и возникла наука, потому что мы отказались от религиозных предрассудков. А вообще нет.</w:t>
      </w:r>
    </w:p>
    <w:p w14:paraId="5CB6F00D" w14:textId="77777777" w:rsidR="00CB3373" w:rsidRPr="00CB3373" w:rsidRDefault="00CB3373" w:rsidP="00CB3373">
      <w:pPr>
        <w:shd w:val="clear" w:color="auto" w:fill="FFFFFF"/>
        <w:spacing w:before="240" w:after="240"/>
        <w:ind w:firstLine="0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Вывод по разделу: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Современное естествознание — это философский проект, доведенный до работоспособного состояния. Его сила — в строгости и достоверности, ограничение — в применимости лишь к областям, допускающим математическую идеализацию (не к сфере человеческого сознания и свободы воли, что станет темой следующей лекции).</w:t>
      </w:r>
    </w:p>
    <w:p w14:paraId="71241BF4" w14:textId="77777777" w:rsidR="00CB3373" w:rsidRPr="00CB3373" w:rsidRDefault="00CB3373" w:rsidP="00CB3373">
      <w:pPr>
        <w:spacing w:before="480" w:after="480"/>
        <w:ind w:firstLine="0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lang w:eastAsia="ru-RU"/>
          <w14:ligatures w14:val="none"/>
        </w:rPr>
        <w:pict w14:anchorId="19688A15">
          <v:rect id="_x0000_i1038" style="width:0;height:.75pt" o:hralign="center" o:hrstd="t" o:hr="t" fillcolor="#a0a0a0" stroked="f"/>
        </w:pict>
      </w:r>
    </w:p>
    <w:p w14:paraId="11515BCD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lastRenderedPageBreak/>
        <w:t>Глоссарий</w:t>
      </w:r>
    </w:p>
    <w:p w14:paraId="793B7A32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Здравый смысл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доверие к собственным мыслительным конструкциям, выработанное в результате успешного биологического и прагматического приспособления к окружающей среде. Основан на интуиции, подтвержденной повторяющимся опытом.</w:t>
      </w:r>
    </w:p>
    <w:p w14:paraId="79CBCF3D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Принцип инерции (Галилей)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философский постулат: если на тело не действуют никакие силы, оно либо находится в состоянии покоя, либо движется равномерно и прямолинейно. Отрицает необходимость поиска «первопричины» для движения.</w:t>
      </w:r>
    </w:p>
    <w:p w14:paraId="1ADA59C3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Принцип относительности (Галилей)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из принципа инерции следует, что между состоянием покоя и равномерным прямолинейным движением нет физически обнаружимой разницы. Любую инерциальную систему можно принять за точку отсчета, что делает познание локальным.</w:t>
      </w:r>
    </w:p>
    <w:p w14:paraId="45B25865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Идеализация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первый этап экспериментальной процедуры. Создание в физической реальности таких условий для конкретного объекта, при которых его можно рассматривать как проявление общего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закона природы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, то есть как математическую абстракцию (например, материальную точку).</w:t>
      </w:r>
    </w:p>
    <w:p w14:paraId="65F5EA43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Материализация (верификация)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второй этап экспериментальной процедуры. Проверка созданной математической модели в реальной экспериментальной ситуации. Несоответствие модели (отклонение) не считается провалом, а указывает на неучтенные факторы и ведет к новому открытию.</w:t>
      </w:r>
    </w:p>
    <w:p w14:paraId="262908CC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Скрытый процесс (лат. </w:t>
      </w:r>
      <w:proofErr w:type="spellStart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>latentis</w:t>
      </w:r>
      <w:proofErr w:type="spellEnd"/>
      <w:r w:rsidRPr="00CB3373">
        <w:rPr>
          <w:rFonts w:ascii="Times New Roman" w:eastAsia="Times New Roman" w:hAnsi="Times New Roman" w:cs="Times New Roman"/>
          <w:b/>
          <w:bCs/>
          <w:i/>
          <w:iCs/>
          <w:color w:val="0F1115"/>
          <w:lang w:eastAsia="ru-RU"/>
          <w14:ligatures w14:val="none"/>
        </w:rPr>
        <w:t xml:space="preserve"> processus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)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понятие Фрэнсиса Бэкона. Вместо поиска сходств между вещами (универсалий) наука должна искать скрытые процессы, которые привели к их текущему состоянию. Раскрытие такого процесса и есть открытие закона.</w:t>
      </w:r>
    </w:p>
    <w:p w14:paraId="0F4348A3" w14:textId="77777777" w:rsidR="00CB3373" w:rsidRPr="00CB3373" w:rsidRDefault="00CB3373" w:rsidP="00CB3373">
      <w:pPr>
        <w:numPr>
          <w:ilvl w:val="0"/>
          <w:numId w:val="5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Бесконечная (критическая) сложность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— характеристика реальности, с которой столкнулась философия накануне Нового времени. Уникальные объекты мира обладают сложностью, несоразмерной возможностям человеческого мышления, делая традиционные операции обобщения неподлинными.</w:t>
      </w:r>
    </w:p>
    <w:p w14:paraId="2346567B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Основные выводы</w:t>
      </w:r>
    </w:p>
    <w:p w14:paraId="5C70682D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Экспериментальная наука родилась не из «очищения» здравого смысла, а из радикального разрыва с ним и его интуитивными представлениями (например, о необходимости первопричины движения).</w:t>
      </w:r>
    </w:p>
    <w:p w14:paraId="5F5968BA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Античная и средневековая мысль не смогла создать науку, потому что не могла полностью избавиться от элементов здравого смысла и доверяла операциям мышления (обобщению), которые лишь накладывают конструкции на мир, а не познают его.</w:t>
      </w:r>
    </w:p>
    <w:p w14:paraId="0413945F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 xml:space="preserve">Ключевую роль совершил Галилей, предложив два </w:t>
      </w:r>
      <w:proofErr w:type="spellStart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контринтуитивных</w:t>
      </w:r>
      <w:proofErr w:type="spellEnd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философских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принципа: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инерции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(отказ от первопричины) и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относительности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(признание локальности любого знания).</w:t>
      </w:r>
    </w:p>
    <w:p w14:paraId="7E2FAA18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Эксперимент — это двухэтапная процедура, воплощающая процесс мышления в реальности: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идеализация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(превращение вещи в абстракцию) и </w:t>
      </w:r>
      <w:r w:rsidRPr="00CB3373">
        <w:rPr>
          <w:rFonts w:ascii="Times New Roman" w:eastAsia="Times New Roman" w:hAnsi="Times New Roman" w:cs="Times New Roman"/>
          <w:b/>
          <w:bCs/>
          <w:color w:val="0F1115"/>
          <w:lang w:eastAsia="ru-RU"/>
          <w14:ligatures w14:val="none"/>
        </w:rPr>
        <w:t>материализация</w:t>
      </w: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 (проверка модели, где отклонение — источник нового знания).</w:t>
      </w:r>
    </w:p>
    <w:p w14:paraId="059D53A8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Эта процедура создает замкнутый цикл взаимной коррекции мышления и опыта, решая проблему недоверия к тому и другому по отдельности.</w:t>
      </w:r>
    </w:p>
    <w:p w14:paraId="7F9F0E19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Экспериментальная наука — это успешное завершение и синтез многовековых философских поисков (Платона, Аристотеля, схоластов), а не начало с нуля.</w:t>
      </w:r>
    </w:p>
    <w:p w14:paraId="13ECCC85" w14:textId="77777777" w:rsidR="00CB3373" w:rsidRPr="00CB3373" w:rsidRDefault="00CB3373" w:rsidP="00CB3373">
      <w:pPr>
        <w:numPr>
          <w:ilvl w:val="0"/>
          <w:numId w:val="6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Сила этого метода — в строгости и достоверности, его ограничение — в применимости лишь к тем областям, которые допускают математическую идеализацию.</w:t>
      </w:r>
    </w:p>
    <w:p w14:paraId="7E6ED278" w14:textId="77777777" w:rsidR="00CB3373" w:rsidRPr="00CB3373" w:rsidRDefault="00CB3373" w:rsidP="00CB3373">
      <w:pPr>
        <w:shd w:val="clear" w:color="auto" w:fill="FFFFFF"/>
        <w:spacing w:before="480" w:after="240" w:line="450" w:lineRule="atLeast"/>
        <w:ind w:firstLine="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  <w14:ligatures w14:val="none"/>
        </w:rPr>
        <w:t>Вопросы для размышления</w:t>
      </w:r>
    </w:p>
    <w:p w14:paraId="7C8D42B8" w14:textId="77777777" w:rsidR="00CB3373" w:rsidRPr="00CB3373" w:rsidRDefault="00CB3373" w:rsidP="00CB3373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lastRenderedPageBreak/>
        <w:t>Можно ли в современном мире, окруженном технологиями, порожденными наукой, восстановить «наивное» доверие к здравому смыслу? Или научная картина мира необратимо переопределила саму нашу интуицию?</w:t>
      </w:r>
    </w:p>
    <w:p w14:paraId="52459A3C" w14:textId="77777777" w:rsidR="00CB3373" w:rsidRPr="00CB3373" w:rsidRDefault="00CB3373" w:rsidP="00CB3373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Принцип инерции — это философский постулат, недоказуемый эмпирически. Есть ли в современной науке другие фундаментальные положения, которые носят подобный «</w:t>
      </w:r>
      <w:proofErr w:type="spellStart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контринтуитивный</w:t>
      </w:r>
      <w:proofErr w:type="spellEnd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» и спекулятивный характер, оставаясь при этом ее краеугольным камнем?</w:t>
      </w:r>
    </w:p>
    <w:p w14:paraId="533AC058" w14:textId="77777777" w:rsidR="00CB3373" w:rsidRPr="00CB3373" w:rsidRDefault="00CB3373" w:rsidP="00CB3373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 xml:space="preserve">Лектор утверждает, что социальные и гуманитарные науки принципиально не подпадают под схему экспериментальной процедуры из-за уникальности и </w:t>
      </w:r>
      <w:proofErr w:type="spellStart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неидеализируемости</w:t>
      </w:r>
      <w:proofErr w:type="spellEnd"/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 xml:space="preserve"> человека. Так ли это? Существуют ли пограничные кейсы (нейронауки, поведенческая экономика), где этот метод все же применим?</w:t>
      </w:r>
    </w:p>
    <w:p w14:paraId="0FF1D3ED" w14:textId="77777777" w:rsidR="00CB3373" w:rsidRPr="00CB3373" w:rsidRDefault="00CB3373" w:rsidP="00CB3373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Идея «отклонения от модели как части модели» делает научное знание принципиально незавершенным и итеративным. Не противоречит ли это обывательскому представлению о науке как о собрании окончательных истин?</w:t>
      </w:r>
    </w:p>
    <w:p w14:paraId="4B5BEA69" w14:textId="77777777" w:rsidR="00CB3373" w:rsidRPr="00CB3373" w:rsidRDefault="00CB3373" w:rsidP="00CB3373">
      <w:pPr>
        <w:numPr>
          <w:ilvl w:val="0"/>
          <w:numId w:val="7"/>
        </w:num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</w:pPr>
      <w:r w:rsidRPr="00CB3373">
        <w:rPr>
          <w:rFonts w:ascii="Times New Roman" w:eastAsia="Times New Roman" w:hAnsi="Times New Roman" w:cs="Times New Roman"/>
          <w:color w:val="0F1115"/>
          <w:lang w:eastAsia="ru-RU"/>
          <w14:ligatures w14:val="none"/>
        </w:rPr>
        <w:t>Если экспериментальная наука — это воплощение мышления в реальность для его проверки, то как быть с мысленными экспериментами, которые тоже играют огромную роль в науке (например, у Эйнштейна)? Являются ли они исключением или скрыто соответствуют той же логике?</w:t>
      </w:r>
    </w:p>
    <w:p w14:paraId="5B97A345" w14:textId="77777777" w:rsidR="00935F8D" w:rsidRPr="00CB3373" w:rsidRDefault="00935F8D">
      <w:pPr>
        <w:rPr>
          <w:rFonts w:ascii="Times New Roman" w:hAnsi="Times New Roman" w:cs="Times New Roman"/>
          <w:sz w:val="20"/>
          <w:szCs w:val="20"/>
        </w:rPr>
      </w:pPr>
    </w:p>
    <w:sectPr w:rsidR="00935F8D" w:rsidRPr="00CB3373" w:rsidSect="00375E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Kokila">
    <w:panose1 w:val="01010601010101010101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44226"/>
    <w:multiLevelType w:val="multilevel"/>
    <w:tmpl w:val="EFECE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7C328D"/>
    <w:multiLevelType w:val="multilevel"/>
    <w:tmpl w:val="1EAE8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B40C9A"/>
    <w:multiLevelType w:val="multilevel"/>
    <w:tmpl w:val="32AE9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4F1071"/>
    <w:multiLevelType w:val="multilevel"/>
    <w:tmpl w:val="E050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A62AE"/>
    <w:multiLevelType w:val="multilevel"/>
    <w:tmpl w:val="FE4E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032BA5"/>
    <w:multiLevelType w:val="multilevel"/>
    <w:tmpl w:val="451E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083CD7"/>
    <w:multiLevelType w:val="multilevel"/>
    <w:tmpl w:val="65C4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E04"/>
    <w:rsid w:val="00031646"/>
    <w:rsid w:val="00171C9C"/>
    <w:rsid w:val="00375E76"/>
    <w:rsid w:val="00536E2D"/>
    <w:rsid w:val="005E5E04"/>
    <w:rsid w:val="00935F8D"/>
    <w:rsid w:val="00A94C66"/>
    <w:rsid w:val="00CB3373"/>
    <w:rsid w:val="00FC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C94DAD7-A6ED-4621-B2E4-7E6215E4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Kokil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9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2177</Words>
  <Characters>12413</Characters>
  <Application>Microsoft Office Word</Application>
  <DocSecurity>0</DocSecurity>
  <Lines>103</Lines>
  <Paragraphs>29</Paragraphs>
  <ScaleCrop>false</ScaleCrop>
  <Company/>
  <LinksUpToDate>false</LinksUpToDate>
  <CharactersWithSpaces>14561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Timoshenko</dc:creator>
  <cp:keywords/>
  <dc:description/>
  <cp:lastModifiedBy>Catherine Timoshenko</cp:lastModifiedBy>
  <cp:revision>2</cp:revision>
  <dcterms:created xsi:type="dcterms:W3CDTF">2026-01-08T09:54:00Z</dcterms:created>
  <dcterms:modified xsi:type="dcterms:W3CDTF">2026-01-08T09:57:00Z</dcterms:modified>
</cp:coreProperties>
</file>