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8DD5A2" w14:textId="77777777" w:rsidR="00A5631E" w:rsidRP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36"/>
          <w:szCs w:val="36"/>
        </w:rPr>
      </w:pPr>
      <w:r w:rsidRPr="00153B9F">
        <w:rPr>
          <w:rStyle w:val="a3"/>
          <w:color w:val="0F1115"/>
          <w:szCs w:val="36"/>
        </w:rPr>
        <w:t xml:space="preserve">Конспект лекции: «Юм. Human nature. От субъекта </w:t>
      </w:r>
      <w:proofErr w:type="gramStart"/>
      <w:r w:rsidRPr="00153B9F">
        <w:rPr>
          <w:rStyle w:val="a3"/>
          <w:color w:val="0F1115"/>
          <w:szCs w:val="36"/>
        </w:rPr>
        <w:t>к Другому</w:t>
      </w:r>
      <w:proofErr w:type="gramEnd"/>
      <w:r w:rsidRPr="00153B9F">
        <w:rPr>
          <w:rStyle w:val="a3"/>
          <w:color w:val="0F1115"/>
          <w:szCs w:val="36"/>
        </w:rPr>
        <w:t>: принцип аффекта»</w:t>
      </w:r>
    </w:p>
    <w:p w14:paraId="17499579" w14:textId="77777777" w:rsidR="00A5631E" w:rsidRPr="00A5631E" w:rsidRDefault="00A5631E" w:rsidP="00153B9F">
      <w:pPr>
        <w:pStyle w:val="1"/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Оглавление:</w:t>
      </w:r>
    </w:p>
    <w:p w14:paraId="327C72DD" w14:textId="77777777" w:rsidR="00153B9F" w:rsidRP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left="426"/>
        <w:rPr>
          <w:rStyle w:val="a3"/>
          <w:b w:val="0"/>
          <w:bCs w:val="0"/>
          <w:color w:val="0F1115"/>
          <w:sz w:val="22"/>
          <w:szCs w:val="22"/>
        </w:rPr>
      </w:pPr>
    </w:p>
    <w:p w14:paraId="7CF812E7" w14:textId="639A756F" w:rsidR="00A5631E" w:rsidRPr="00A5631E" w:rsidRDefault="00A5631E" w:rsidP="00153B9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Введение.</w:t>
      </w:r>
      <w:r w:rsidRPr="00A5631E">
        <w:rPr>
          <w:color w:val="0F1115"/>
          <w:sz w:val="22"/>
          <w:szCs w:val="22"/>
        </w:rPr>
        <w:t> Начало лекции, повторение главной мысли о Юме.</w:t>
      </w:r>
    </w:p>
    <w:p w14:paraId="53FA20DA" w14:textId="77777777" w:rsidR="00A5631E" w:rsidRPr="00A5631E" w:rsidRDefault="00A5631E" w:rsidP="00153B9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 xml:space="preserve">Базовые понятия Юма: Human nature и </w:t>
      </w:r>
      <w:proofErr w:type="spellStart"/>
      <w:r w:rsidRPr="00A5631E">
        <w:rPr>
          <w:rStyle w:val="a3"/>
          <w:color w:val="0F1115"/>
          <w:sz w:val="22"/>
          <w:szCs w:val="22"/>
        </w:rPr>
        <w:t>деперсонализированный</w:t>
      </w:r>
      <w:proofErr w:type="spellEnd"/>
      <w:r w:rsidRPr="00A5631E">
        <w:rPr>
          <w:rStyle w:val="a3"/>
          <w:color w:val="0F1115"/>
          <w:sz w:val="22"/>
          <w:szCs w:val="22"/>
        </w:rPr>
        <w:t xml:space="preserve"> опыт.</w:t>
      </w:r>
      <w:r w:rsidRPr="00A5631E">
        <w:rPr>
          <w:color w:val="0F1115"/>
          <w:sz w:val="22"/>
          <w:szCs w:val="22"/>
        </w:rPr>
        <w:t> Исходная точка анализа — поле восприятия, лишённое субъекта и объекта.</w:t>
      </w:r>
    </w:p>
    <w:p w14:paraId="3DCB2BA1" w14:textId="77777777" w:rsidR="00A5631E" w:rsidRPr="00A5631E" w:rsidRDefault="00A5631E" w:rsidP="00153B9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Принцип ассоциации и конструирование реальности.</w:t>
      </w:r>
      <w:r w:rsidRPr="00A5631E">
        <w:rPr>
          <w:color w:val="0F1115"/>
          <w:sz w:val="22"/>
          <w:szCs w:val="22"/>
        </w:rPr>
        <w:t> Как из потока впечатлений возникают причинность, устойчивые объекты и, наконец, субъект как «оператор восприятия».</w:t>
      </w:r>
    </w:p>
    <w:p w14:paraId="36559090" w14:textId="77777777" w:rsidR="00A5631E" w:rsidRPr="00A5631E" w:rsidRDefault="00A5631E" w:rsidP="00153B9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Пределы принципа ассоциации и необходимость Другого.</w:t>
      </w:r>
      <w:r w:rsidRPr="00A5631E">
        <w:rPr>
          <w:color w:val="0F1115"/>
          <w:sz w:val="22"/>
          <w:szCs w:val="22"/>
        </w:rPr>
        <w:t> Почему модель «Робинзона на острове» недостаточна и требуется второй принцип.</w:t>
      </w:r>
    </w:p>
    <w:p w14:paraId="0B97AC52" w14:textId="77777777" w:rsidR="00A5631E" w:rsidRPr="00A5631E" w:rsidRDefault="00A5631E" w:rsidP="00153B9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Принцип аффекта и рождение «второго Я» (Self).</w:t>
      </w:r>
      <w:r w:rsidRPr="00A5631E">
        <w:rPr>
          <w:color w:val="0F1115"/>
          <w:sz w:val="22"/>
          <w:szCs w:val="22"/>
        </w:rPr>
        <w:t> Как через переживания гордости (pride) и смирения (humility) возникает представление о себе как о целостности.</w:t>
      </w:r>
    </w:p>
    <w:p w14:paraId="54BA8E9E" w14:textId="77777777" w:rsidR="00A5631E" w:rsidRPr="00A5631E" w:rsidRDefault="00A5631E" w:rsidP="00153B9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Принцип аффекта и рождение Другого.</w:t>
      </w:r>
      <w:r w:rsidRPr="00A5631E">
        <w:rPr>
          <w:color w:val="0F1115"/>
          <w:sz w:val="22"/>
          <w:szCs w:val="22"/>
        </w:rPr>
        <w:t> Как через любовь (love) и ненависть (hatred) возникает гипотеза о существовании другого сознания.</w:t>
      </w:r>
    </w:p>
    <w:p w14:paraId="13FE3285" w14:textId="77777777" w:rsidR="00A5631E" w:rsidRPr="00A5631E" w:rsidRDefault="00A5631E" w:rsidP="00153B9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Механика признания: предмет как медиатор.</w:t>
      </w:r>
      <w:r w:rsidRPr="00A5631E">
        <w:rPr>
          <w:color w:val="0F1115"/>
          <w:sz w:val="22"/>
          <w:szCs w:val="22"/>
        </w:rPr>
        <w:t xml:space="preserve"> Конкретный предмет (subject) как интерфейс для </w:t>
      </w:r>
      <w:proofErr w:type="gramStart"/>
      <w:r w:rsidRPr="00A5631E">
        <w:rPr>
          <w:color w:val="0F1115"/>
          <w:sz w:val="22"/>
          <w:szCs w:val="22"/>
        </w:rPr>
        <w:t>распознавания Другого</w:t>
      </w:r>
      <w:proofErr w:type="gramEnd"/>
      <w:r w:rsidRPr="00A5631E">
        <w:rPr>
          <w:color w:val="0F1115"/>
          <w:sz w:val="22"/>
          <w:szCs w:val="22"/>
        </w:rPr>
        <w:t xml:space="preserve"> и подвижная граница между вещью и личностью.</w:t>
      </w:r>
    </w:p>
    <w:p w14:paraId="19E4DA1B" w14:textId="77777777" w:rsidR="00A5631E" w:rsidRPr="00A5631E" w:rsidRDefault="00A5631E" w:rsidP="00153B9F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Заключение: Подвижные границы и переход к теме безумия.</w:t>
      </w:r>
      <w:r w:rsidRPr="00A5631E">
        <w:rPr>
          <w:color w:val="0F1115"/>
          <w:sz w:val="22"/>
          <w:szCs w:val="22"/>
        </w:rPr>
        <w:t> Итог конструкции Юма и намёк на следующую тему.</w:t>
      </w:r>
    </w:p>
    <w:p w14:paraId="7B9003B7" w14:textId="3744DB08" w:rsidR="00A5631E" w:rsidRPr="00153B9F" w:rsidRDefault="00A5631E" w:rsidP="00153B9F">
      <w:pPr>
        <w:pStyle w:val="1"/>
        <w:rPr>
          <w:rStyle w:val="a3"/>
        </w:rPr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1. Введение</w:t>
      </w:r>
    </w:p>
    <w:p w14:paraId="53F2EB49" w14:textId="34AC9B41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Основная мысль:</w:t>
      </w:r>
      <w:r w:rsidRPr="00A5631E">
        <w:rPr>
          <w:color w:val="0F1115"/>
          <w:sz w:val="22"/>
          <w:szCs w:val="22"/>
        </w:rPr>
        <w:t> Философский анализ, как и ответ на каверзный вопрос, требует особой стратегии — обращения к опыту и методологического «везения».</w:t>
      </w:r>
      <w:r w:rsidRPr="00A5631E">
        <w:rPr>
          <w:color w:val="0F1115"/>
          <w:sz w:val="22"/>
          <w:szCs w:val="22"/>
        </w:rPr>
        <w:br/>
        <w:t>Лектор начинает с забавного случая:</w:t>
      </w:r>
    </w:p>
    <w:p w14:paraId="5CCCE8A0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11AC77D2" w14:textId="378AC700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«Меня один студент решил подкалывать. Он задал вопрос</w:t>
      </w:r>
      <w:r w:rsidR="00153B9F">
        <w:rPr>
          <w:rStyle w:val="a4"/>
          <w:rFonts w:eastAsiaTheme="majorEastAsia"/>
          <w:color w:val="0F1115"/>
          <w:sz w:val="22"/>
          <w:szCs w:val="22"/>
        </w:rPr>
        <w:t>: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 xml:space="preserve"> </w:t>
      </w:r>
      <w:r w:rsidR="00153B9F">
        <w:rPr>
          <w:rStyle w:val="a4"/>
          <w:rFonts w:eastAsiaTheme="majorEastAsia"/>
          <w:color w:val="0F1115"/>
          <w:sz w:val="22"/>
          <w:szCs w:val="22"/>
        </w:rPr>
        <w:t>«С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кажите, а вы служили?</w:t>
      </w:r>
      <w:r w:rsidR="00153B9F">
        <w:rPr>
          <w:rStyle w:val="a4"/>
          <w:rFonts w:eastAsiaTheme="majorEastAsia"/>
          <w:color w:val="0F1115"/>
          <w:sz w:val="22"/>
          <w:szCs w:val="22"/>
        </w:rPr>
        <w:t>».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 xml:space="preserve"> Я понимаю, что любой ответ, который я дам, мне в минус, поэтому я отвечаю</w:t>
      </w:r>
      <w:r w:rsidR="00153B9F">
        <w:rPr>
          <w:rStyle w:val="a4"/>
          <w:rFonts w:eastAsiaTheme="majorEastAsia"/>
          <w:color w:val="0F1115"/>
          <w:sz w:val="22"/>
          <w:szCs w:val="22"/>
        </w:rPr>
        <w:t>: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 xml:space="preserve"> </w:t>
      </w:r>
      <w:r w:rsidR="00153B9F">
        <w:rPr>
          <w:rStyle w:val="a4"/>
          <w:rFonts w:eastAsiaTheme="majorEastAsia"/>
          <w:color w:val="0F1115"/>
          <w:sz w:val="22"/>
          <w:szCs w:val="22"/>
        </w:rPr>
        <w:t>«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Ну, скажем так, мне повезло</w:t>
      </w:r>
      <w:r w:rsidR="00153B9F">
        <w:rPr>
          <w:rStyle w:val="a4"/>
          <w:rFonts w:eastAsiaTheme="majorEastAsia"/>
          <w:color w:val="0F1115"/>
          <w:sz w:val="22"/>
          <w:szCs w:val="22"/>
        </w:rPr>
        <w:t>»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. Вот с тех пор я понял, что это универсальный принцип ответа на вопросы»</w:t>
      </w:r>
      <w:r w:rsidRPr="00A5631E">
        <w:rPr>
          <w:color w:val="0F1115"/>
          <w:sz w:val="22"/>
          <w:szCs w:val="22"/>
        </w:rPr>
        <w:t>.</w:t>
      </w:r>
      <w:r w:rsidRPr="00A5631E">
        <w:rPr>
          <w:color w:val="0F1115"/>
          <w:sz w:val="22"/>
          <w:szCs w:val="22"/>
        </w:rPr>
        <w:br/>
      </w:r>
    </w:p>
    <w:p w14:paraId="6958EE6C" w14:textId="65C7E4D4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Затем он переходит к повторению главной мысли прошлой лекции о Юме:</w:t>
      </w:r>
    </w:p>
    <w:p w14:paraId="40A27D45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76CA39D3" w14:textId="41E2E012" w:rsidR="00153B9F" w:rsidRDefault="00861C98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  <w:r w:rsidRPr="00861C98">
        <w:rPr>
          <w:rStyle w:val="a4"/>
          <w:rFonts w:eastAsiaTheme="majorEastAsia"/>
          <w:color w:val="0F1115"/>
          <w:sz w:val="22"/>
          <w:szCs w:val="22"/>
        </w:rPr>
        <w:t>«Я могу ответить за вас, чтобы вы не утруждались. Юм был, эта мысль такая была, да? А я напомню, главную мысль последней лекции было то, что вы забудете главную мысль последней лекции. Я об этом и говорю, поэтому я вам напоминаю об этом».</w:t>
      </w:r>
    </w:p>
    <w:p w14:paraId="37BAEF4D" w14:textId="77777777" w:rsidR="00861C98" w:rsidRDefault="00861C98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3"/>
          <w:color w:val="0F1115"/>
          <w:sz w:val="22"/>
          <w:szCs w:val="22"/>
        </w:rPr>
      </w:pPr>
    </w:p>
    <w:p w14:paraId="5EEB6F60" w14:textId="7158CD55" w:rsidR="00A5631E" w:rsidRP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Вывод по разделу:</w:t>
      </w:r>
      <w:r w:rsidRPr="00A5631E">
        <w:rPr>
          <w:color w:val="0F1115"/>
          <w:sz w:val="22"/>
          <w:szCs w:val="22"/>
        </w:rPr>
        <w:t> Лекция продолжает исследование эмпирической философии Юма, отправляясь от тезиса о забвении и необходимости постоянного возвращения к исходным фактам.</w:t>
      </w:r>
    </w:p>
    <w:p w14:paraId="091CA54C" w14:textId="77777777" w:rsidR="00A5631E" w:rsidRPr="00153B9F" w:rsidRDefault="00A5631E" w:rsidP="00153B9F">
      <w:pPr>
        <w:pStyle w:val="1"/>
        <w:rPr>
          <w:rStyle w:val="a3"/>
        </w:rPr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 xml:space="preserve">2. Базовые понятия Юма: Human nature и </w:t>
      </w:r>
      <w:proofErr w:type="spellStart"/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деперсонализированный</w:t>
      </w:r>
      <w:proofErr w:type="spellEnd"/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 xml:space="preserve"> опыт</w:t>
      </w:r>
    </w:p>
    <w:p w14:paraId="7DFBA261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Основная мысль:</w:t>
      </w:r>
      <w:r w:rsidRPr="00A5631E">
        <w:rPr>
          <w:color w:val="0F1115"/>
          <w:sz w:val="22"/>
          <w:szCs w:val="22"/>
        </w:rPr>
        <w:t> Исходная точка философии Юма — не человек в мире, а безличное поле восприятия (human nature), из которого субъект и объекты должны быть выведены как конструкции.</w:t>
      </w:r>
      <w:r w:rsidRPr="00A5631E">
        <w:rPr>
          <w:color w:val="0F1115"/>
          <w:sz w:val="22"/>
          <w:szCs w:val="22"/>
        </w:rPr>
        <w:br/>
      </w:r>
    </w:p>
    <w:p w14:paraId="17E32BC5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«Главный объект Юмовской философии — это </w:t>
      </w:r>
      <w:r w:rsidRPr="00A5631E">
        <w:rPr>
          <w:rStyle w:val="a3"/>
          <w:i/>
          <w:iCs/>
          <w:color w:val="0F1115"/>
          <w:sz w:val="22"/>
          <w:szCs w:val="22"/>
        </w:rPr>
        <w:t>human nature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. То есть человеческая природа... Что это такое?.. Мы под этим подразумеваем некоторое поле опыта, поле восприятия. Причём оно </w:t>
      </w:r>
      <w:r w:rsidRPr="00A5631E">
        <w:rPr>
          <w:rStyle w:val="a3"/>
          <w:i/>
          <w:iCs/>
          <w:color w:val="0F1115"/>
          <w:sz w:val="22"/>
          <w:szCs w:val="22"/>
        </w:rPr>
        <w:t>деперсонализировано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. Это означает следующее: вот этот опыт, он никому не принадлежит. Нет такого субъекта, которому бы принадлежал этот опыт... Исходный факт, от которого мы отталкиваемся, — это именно факт эмпирического восприятия. А уже такие конструкции, как субъект... и объекты — это всё следствие функционирования этого поля»</w:t>
      </w:r>
      <w:r w:rsidRPr="00A5631E">
        <w:rPr>
          <w:color w:val="0F1115"/>
          <w:sz w:val="22"/>
          <w:szCs w:val="22"/>
        </w:rPr>
        <w:t>.</w:t>
      </w:r>
      <w:r w:rsidRPr="00A5631E">
        <w:rPr>
          <w:color w:val="0F1115"/>
          <w:sz w:val="22"/>
          <w:szCs w:val="22"/>
        </w:rPr>
        <w:br/>
      </w:r>
    </w:p>
    <w:p w14:paraId="2AFE0BE8" w14:textId="399157D4" w:rsidR="00A5631E" w:rsidRP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В этом поле оперируют две базовые единицы:</w:t>
      </w:r>
    </w:p>
    <w:p w14:paraId="6F1B9F11" w14:textId="77777777" w:rsidR="00A5631E" w:rsidRPr="00A5631E" w:rsidRDefault="00A5631E" w:rsidP="00153B9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426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Впечатление (impression)</w:t>
      </w:r>
      <w:r w:rsidRPr="00A5631E">
        <w:rPr>
          <w:color w:val="0F1115"/>
          <w:sz w:val="22"/>
          <w:szCs w:val="22"/>
        </w:rPr>
        <w:t> — живое, яркое ощущение (например, белый цвет маркера).</w:t>
      </w:r>
    </w:p>
    <w:p w14:paraId="4EA2E561" w14:textId="77777777" w:rsidR="00153B9F" w:rsidRPr="00153B9F" w:rsidRDefault="00A5631E" w:rsidP="00153B9F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426"/>
        <w:rPr>
          <w:rStyle w:val="a4"/>
          <w:i w:val="0"/>
          <w:iCs w:val="0"/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Идея (</w:t>
      </w:r>
      <w:proofErr w:type="spellStart"/>
      <w:r w:rsidRPr="00A5631E">
        <w:rPr>
          <w:rStyle w:val="a3"/>
          <w:color w:val="0F1115"/>
          <w:sz w:val="22"/>
          <w:szCs w:val="22"/>
        </w:rPr>
        <w:t>idea</w:t>
      </w:r>
      <w:proofErr w:type="spellEnd"/>
      <w:r w:rsidRPr="00A5631E">
        <w:rPr>
          <w:rStyle w:val="a3"/>
          <w:color w:val="0F1115"/>
          <w:sz w:val="22"/>
          <w:szCs w:val="22"/>
        </w:rPr>
        <w:t>)</w:t>
      </w:r>
      <w:r w:rsidRPr="00A5631E">
        <w:rPr>
          <w:color w:val="0F1115"/>
          <w:sz w:val="22"/>
          <w:szCs w:val="22"/>
        </w:rPr>
        <w:t> — ослабленная копия впечатления в памяти (образ маркера, когда его убрали).</w:t>
      </w:r>
      <w:r w:rsidRPr="00A5631E">
        <w:rPr>
          <w:color w:val="0F1115"/>
          <w:sz w:val="22"/>
          <w:szCs w:val="22"/>
        </w:rPr>
        <w:br/>
      </w:r>
    </w:p>
    <w:p w14:paraId="2526078C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11B23C93" w14:textId="2002C400" w:rsidR="00A5631E" w:rsidRP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Вывод по разделу:</w:t>
      </w:r>
      <w:r w:rsidRPr="00A5631E">
        <w:rPr>
          <w:color w:val="0F1115"/>
          <w:sz w:val="22"/>
          <w:szCs w:val="22"/>
        </w:rPr>
        <w:t> Юм предлагает радикальный эмпиризм: начать с чистого, никому не принадлежащего потока данных (впечатлений и идей) и показать, как из него рождается привычная нам картина мира с субъектами и объектами.</w:t>
      </w:r>
    </w:p>
    <w:p w14:paraId="7DCA8E5E" w14:textId="77777777" w:rsidR="00A5631E" w:rsidRPr="00153B9F" w:rsidRDefault="00A5631E" w:rsidP="00153B9F">
      <w:pPr>
        <w:pStyle w:val="1"/>
        <w:rPr>
          <w:rStyle w:val="a3"/>
        </w:rPr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3. Принцип ассоциации и конструирование реальности</w:t>
      </w:r>
    </w:p>
    <w:p w14:paraId="5AF1BC62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Основная мысль:</w:t>
      </w:r>
      <w:r w:rsidRPr="00A5631E">
        <w:rPr>
          <w:color w:val="0F1115"/>
          <w:sz w:val="22"/>
          <w:szCs w:val="22"/>
        </w:rPr>
        <w:t> </w:t>
      </w:r>
      <w:r w:rsidRPr="00A5631E">
        <w:rPr>
          <w:rStyle w:val="a3"/>
          <w:color w:val="0F1115"/>
          <w:sz w:val="22"/>
          <w:szCs w:val="22"/>
        </w:rPr>
        <w:t>Принцип ассоциации</w:t>
      </w:r>
      <w:r w:rsidRPr="00A5631E">
        <w:rPr>
          <w:color w:val="0F1115"/>
          <w:sz w:val="22"/>
          <w:szCs w:val="22"/>
        </w:rPr>
        <w:t>, действующий в поле восприятия, через многократное повторение порождает веру в причинность, а затем — гипотезы о непрерывно существующих объектах и, наконец, о субъекте.</w:t>
      </w:r>
    </w:p>
    <w:p w14:paraId="2DB9C579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67948A45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«Рад вас видеть после перерыва... Я убеждал Славу, что все разъедутся по пускам. Никто не придет, никого не будет. В общем, Слава мне не верю»</w:t>
      </w:r>
      <w:r w:rsidRPr="00A5631E">
        <w:rPr>
          <w:color w:val="0F1115"/>
          <w:sz w:val="22"/>
          <w:szCs w:val="22"/>
        </w:rPr>
        <w:t>.</w:t>
      </w:r>
    </w:p>
    <w:p w14:paraId="5C2C472D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57B624B5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Идея почти впечатления</w:t>
      </w:r>
      <w:r w:rsidRPr="00A5631E">
        <w:rPr>
          <w:color w:val="0F1115"/>
          <w:sz w:val="22"/>
          <w:szCs w:val="22"/>
        </w:rPr>
        <w:t> — ключевая аномалия, иллюстрирующая принцип. Пример с бильярдными шарами: мы никогда не видим передачу импульса, а лишь последовательность событий (приближение, касание, движение). После множества повторений 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«срабатывает привычка (custom). Формируется привычка... и у нас возникает... вера. Вера ожидания... что сейчас произойдет вот именно это»</w:t>
      </w:r>
      <w:r w:rsidRPr="00A5631E">
        <w:rPr>
          <w:color w:val="0F1115"/>
          <w:sz w:val="22"/>
          <w:szCs w:val="22"/>
        </w:rPr>
        <w:t>. Это и есть причинность.</w:t>
      </w:r>
    </w:p>
    <w:p w14:paraId="1C51B994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5EC4AA7A" w14:textId="01AB1BAF" w:rsidR="00A5631E" w:rsidRP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Далее, чтобы причинность работала бесперебойно, мы 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«затыкаем пробелы»</w:t>
      </w:r>
      <w:r w:rsidRPr="00A5631E">
        <w:rPr>
          <w:color w:val="0F1115"/>
          <w:sz w:val="22"/>
          <w:szCs w:val="22"/>
        </w:rPr>
        <w:t>:</w:t>
      </w:r>
    </w:p>
    <w:p w14:paraId="39CCEDC0" w14:textId="77777777" w:rsidR="00A5631E" w:rsidRPr="00A5631E" w:rsidRDefault="00A5631E" w:rsidP="00153B9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Непрерывно существующие объекты:</w:t>
      </w:r>
      <w:r w:rsidRPr="00A5631E">
        <w:rPr>
          <w:color w:val="0F1115"/>
          <w:sz w:val="22"/>
          <w:szCs w:val="22"/>
        </w:rPr>
        <w:t> Гипотеза, что объект (например, улица) существует, даже когда мы его не воспринимаем.</w:t>
      </w:r>
    </w:p>
    <w:p w14:paraId="70033175" w14:textId="77777777" w:rsidR="00153B9F" w:rsidRDefault="00A5631E" w:rsidP="00153B9F">
      <w:pPr>
        <w:pStyle w:val="ds-markdown-paragraph"/>
        <w:numPr>
          <w:ilvl w:val="0"/>
          <w:numId w:val="11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Субъект (первое «Я»):</w:t>
      </w:r>
      <w:r w:rsidRPr="00A5631E">
        <w:rPr>
          <w:color w:val="0F1115"/>
          <w:sz w:val="22"/>
          <w:szCs w:val="22"/>
        </w:rPr>
        <w:t> По остаточному принципу всё, что не объяснено объектами, 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«мы запихиваем в непрерывно существующего оператора восприятия... Вот есть человек. И вот формируется та самая картинка из учебника... Есть человек и окружающий мир»</w:t>
      </w:r>
      <w:r w:rsidRPr="00A5631E">
        <w:rPr>
          <w:color w:val="0F1115"/>
          <w:sz w:val="22"/>
          <w:szCs w:val="22"/>
        </w:rPr>
        <w:t>.</w:t>
      </w:r>
    </w:p>
    <w:p w14:paraId="6ACA892E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F1115"/>
          <w:sz w:val="22"/>
          <w:szCs w:val="22"/>
        </w:rPr>
      </w:pPr>
    </w:p>
    <w:p w14:paraId="05C9BA04" w14:textId="06F7C844" w:rsidR="00A5631E" w:rsidRP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Вывод по разделу:</w:t>
      </w:r>
      <w:r w:rsidRPr="00A5631E">
        <w:rPr>
          <w:color w:val="0F1115"/>
          <w:sz w:val="22"/>
          <w:szCs w:val="22"/>
        </w:rPr>
        <w:t> Вся привычная субъект-объектная картина мира — не исходная данность, а сложная конструкция, произведённая </w:t>
      </w:r>
      <w:r w:rsidRPr="00A5631E">
        <w:rPr>
          <w:rStyle w:val="a3"/>
          <w:color w:val="0F1115"/>
          <w:sz w:val="22"/>
          <w:szCs w:val="22"/>
        </w:rPr>
        <w:t>принципом ассоциации</w:t>
      </w:r>
      <w:r w:rsidRPr="00A5631E">
        <w:rPr>
          <w:color w:val="0F1115"/>
          <w:sz w:val="22"/>
          <w:szCs w:val="22"/>
        </w:rPr>
        <w:t> для обеспечения предсказуемости опыта.</w:t>
      </w:r>
    </w:p>
    <w:p w14:paraId="26F1E812" w14:textId="77777777" w:rsidR="00A5631E" w:rsidRPr="00153B9F" w:rsidRDefault="00A5631E" w:rsidP="00153B9F">
      <w:pPr>
        <w:pStyle w:val="1"/>
        <w:rPr>
          <w:rStyle w:val="a3"/>
        </w:rPr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4. Пределы принципа ассоциации и необходимость Другого</w:t>
      </w:r>
    </w:p>
    <w:p w14:paraId="1911F864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Основная мысль:</w:t>
      </w:r>
      <w:r w:rsidRPr="00A5631E">
        <w:rPr>
          <w:color w:val="0F1115"/>
          <w:sz w:val="22"/>
          <w:szCs w:val="22"/>
        </w:rPr>
        <w:t> Модель, построенная на </w:t>
      </w:r>
      <w:r w:rsidRPr="00A5631E">
        <w:rPr>
          <w:rStyle w:val="a3"/>
          <w:color w:val="0F1115"/>
          <w:sz w:val="22"/>
          <w:szCs w:val="22"/>
        </w:rPr>
        <w:t>принципе ассоциации</w:t>
      </w:r>
      <w:r w:rsidRPr="00A5631E">
        <w:rPr>
          <w:color w:val="0F1115"/>
          <w:sz w:val="22"/>
          <w:szCs w:val="22"/>
        </w:rPr>
        <w:t>, описывает мир одиночки (Робинзона), но не объясняет необходимый факт нашего существования среди </w:t>
      </w:r>
      <w:r w:rsidRPr="00A5631E">
        <w:rPr>
          <w:rStyle w:val="a3"/>
          <w:color w:val="0F1115"/>
          <w:sz w:val="22"/>
          <w:szCs w:val="22"/>
        </w:rPr>
        <w:t>Других</w:t>
      </w:r>
      <w:r w:rsidRPr="00A5631E">
        <w:rPr>
          <w:color w:val="0F1115"/>
          <w:sz w:val="22"/>
          <w:szCs w:val="22"/>
        </w:rPr>
        <w:t>.</w:t>
      </w:r>
    </w:p>
    <w:p w14:paraId="0E255BF5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5F7A95E9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«Если бы мы жили в мире, где существуют только принцип ассоциации... Мы бы существовали в мире, где есть один оператор восприятия и множество объектов... даже если нас окружают другие люди, они бы нам не фиксировались как другие»</w:t>
      </w:r>
      <w:r w:rsidRPr="00A5631E">
        <w:rPr>
          <w:color w:val="0F1115"/>
          <w:sz w:val="22"/>
          <w:szCs w:val="22"/>
        </w:rPr>
        <w:t>.</w:t>
      </w:r>
    </w:p>
    <w:p w14:paraId="382D110D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53EB8227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153B9F">
        <w:rPr>
          <w:rStyle w:val="a4"/>
          <w:rFonts w:eastAsiaTheme="majorEastAsia"/>
          <w:b/>
          <w:bCs/>
          <w:color w:val="0F1115"/>
          <w:sz w:val="22"/>
          <w:szCs w:val="22"/>
        </w:rPr>
        <w:t>Мысленный эксперимент «планета зомби»</w:t>
      </w:r>
      <w:r w:rsidRPr="00153B9F">
        <w:rPr>
          <w:b/>
          <w:bCs/>
          <w:color w:val="0F1115"/>
          <w:sz w:val="22"/>
          <w:szCs w:val="22"/>
        </w:rPr>
        <w:t xml:space="preserve">: </w:t>
      </w:r>
      <w:r w:rsidRPr="00153B9F">
        <w:rPr>
          <w:color w:val="0F1115"/>
          <w:sz w:val="22"/>
          <w:szCs w:val="22"/>
        </w:rPr>
        <w:t>е</w:t>
      </w:r>
      <w:r w:rsidRPr="00A5631E">
        <w:rPr>
          <w:color w:val="0F1115"/>
          <w:sz w:val="22"/>
          <w:szCs w:val="22"/>
        </w:rPr>
        <w:t>сли все вокруг — лишённые сознания зомби, наш опыт общения с ними ничем не отличается от обычного. Это показывает, что один </w:t>
      </w:r>
      <w:r w:rsidRPr="00A5631E">
        <w:rPr>
          <w:rStyle w:val="a3"/>
          <w:color w:val="0F1115"/>
          <w:sz w:val="22"/>
          <w:szCs w:val="22"/>
        </w:rPr>
        <w:t>принцип ассоциации</w:t>
      </w:r>
      <w:r w:rsidRPr="00A5631E">
        <w:rPr>
          <w:color w:val="0F1115"/>
          <w:sz w:val="22"/>
          <w:szCs w:val="22"/>
        </w:rPr>
        <w:t> не позволяет вывести Другого.</w:t>
      </w:r>
    </w:p>
    <w:p w14:paraId="787476E7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2960D25B" w14:textId="0CECEE09" w:rsidR="00A5631E" w:rsidRP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Вывод по разделу:</w:t>
      </w:r>
      <w:r w:rsidRPr="00A5631E">
        <w:rPr>
          <w:color w:val="0F1115"/>
          <w:sz w:val="22"/>
          <w:szCs w:val="22"/>
        </w:rPr>
        <w:t> Факт существования других мыслящих существ не случаен, он требует объяснения и указывает на необходимость введения второго, несводимого к ассоциации, принципа.</w:t>
      </w:r>
    </w:p>
    <w:p w14:paraId="0272C268" w14:textId="77777777" w:rsidR="00A5631E" w:rsidRPr="00153B9F" w:rsidRDefault="00A5631E" w:rsidP="00153B9F">
      <w:pPr>
        <w:pStyle w:val="1"/>
        <w:rPr>
          <w:rStyle w:val="a3"/>
        </w:rPr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5. Принцип аффекта и рождение «второго Я» (Self)</w:t>
      </w:r>
    </w:p>
    <w:p w14:paraId="3F7060D3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Основная мысль:</w:t>
      </w:r>
      <w:r w:rsidRPr="00A5631E">
        <w:rPr>
          <w:color w:val="0F1115"/>
          <w:sz w:val="22"/>
          <w:szCs w:val="22"/>
        </w:rPr>
        <w:t> </w:t>
      </w:r>
      <w:r w:rsidRPr="00A5631E">
        <w:rPr>
          <w:rStyle w:val="a3"/>
          <w:color w:val="0F1115"/>
          <w:sz w:val="22"/>
          <w:szCs w:val="22"/>
        </w:rPr>
        <w:t>Принцип аффекта</w:t>
      </w:r>
      <w:r w:rsidRPr="00A5631E">
        <w:rPr>
          <w:color w:val="0F1115"/>
          <w:sz w:val="22"/>
          <w:szCs w:val="22"/>
        </w:rPr>
        <w:t> порождает второе, внутреннее «Я» (Self) через конкретные переживания — </w:t>
      </w:r>
      <w:r w:rsidRPr="00A5631E">
        <w:rPr>
          <w:rStyle w:val="a3"/>
          <w:color w:val="0F1115"/>
          <w:sz w:val="22"/>
          <w:szCs w:val="22"/>
        </w:rPr>
        <w:t>гордость (pride)</w:t>
      </w:r>
      <w:r w:rsidRPr="00A5631E">
        <w:rPr>
          <w:color w:val="0F1115"/>
          <w:sz w:val="22"/>
          <w:szCs w:val="22"/>
        </w:rPr>
        <w:t> и </w:t>
      </w:r>
      <w:r w:rsidRPr="00A5631E">
        <w:rPr>
          <w:rStyle w:val="a3"/>
          <w:color w:val="0F1115"/>
          <w:sz w:val="22"/>
          <w:szCs w:val="22"/>
        </w:rPr>
        <w:t>смирение (humility)</w:t>
      </w:r>
      <w:r w:rsidRPr="00A5631E">
        <w:rPr>
          <w:color w:val="0F1115"/>
          <w:sz w:val="22"/>
          <w:szCs w:val="22"/>
        </w:rPr>
        <w:t>, которые репрезентируют весь поток опыта как целое.</w:t>
      </w:r>
    </w:p>
    <w:p w14:paraId="24CBAC1C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Лектор указывает на раскол в нашем «Я»: первое — это «оператор восприятия» от третьего лица (результат ассоциации). Второе — это представление о себе от первого лица (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«я робкий», «я умный»</w:t>
      </w:r>
      <w:r w:rsidRPr="00A5631E">
        <w:rPr>
          <w:color w:val="0F1115"/>
          <w:sz w:val="22"/>
          <w:szCs w:val="22"/>
        </w:rPr>
        <w:t>). Оно рождается по схеме: Впечатление → Идея → </w:t>
      </w:r>
      <w:r w:rsidRPr="00A5631E">
        <w:rPr>
          <w:rStyle w:val="a3"/>
          <w:color w:val="0F1115"/>
          <w:sz w:val="22"/>
          <w:szCs w:val="22"/>
        </w:rPr>
        <w:t>Впечатление рефлексии (impression of reflection)</w:t>
      </w:r>
      <w:r w:rsidRPr="00A5631E">
        <w:rPr>
          <w:color w:val="0F1115"/>
          <w:sz w:val="22"/>
          <w:szCs w:val="22"/>
        </w:rPr>
        <w:t>.</w:t>
      </w:r>
    </w:p>
    <w:p w14:paraId="0C3D802A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47223D3E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«Я думаю о себе, какой я. Я думаю, я вот такой вот, я кандидат философских, никому не нужных наук, да?»</w:t>
      </w:r>
    </w:p>
    <w:p w14:paraId="61B8DFD0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</w:p>
    <w:p w14:paraId="0798BEFD" w14:textId="16ABCE45" w:rsidR="00A5631E" w:rsidRP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Механизм рождения Self:</w:t>
      </w:r>
    </w:p>
    <w:p w14:paraId="09E3B407" w14:textId="77777777" w:rsidR="00A5631E" w:rsidRPr="00A5631E" w:rsidRDefault="00A5631E" w:rsidP="00153B9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В потоке формируется </w:t>
      </w:r>
      <w:r w:rsidRPr="00A5631E">
        <w:rPr>
          <w:rStyle w:val="a3"/>
          <w:color w:val="0F1115"/>
          <w:sz w:val="22"/>
          <w:szCs w:val="22"/>
        </w:rPr>
        <w:t>предмет (subject)</w:t>
      </w:r>
      <w:r w:rsidRPr="00A5631E">
        <w:rPr>
          <w:color w:val="0F1115"/>
          <w:sz w:val="22"/>
          <w:szCs w:val="22"/>
        </w:rPr>
        <w:t> — объединённая ассоциацией серия впечатлений (например, машина, тело, диплом).</w:t>
      </w:r>
    </w:p>
    <w:p w14:paraId="67C70826" w14:textId="77777777" w:rsidR="00153B9F" w:rsidRDefault="00A5631E" w:rsidP="00153B9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Этот предмет должен быть 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встроен</w:t>
      </w:r>
      <w:r w:rsidRPr="00A5631E">
        <w:rPr>
          <w:color w:val="0F1115"/>
          <w:sz w:val="22"/>
          <w:szCs w:val="22"/>
        </w:rPr>
        <w:t> в поток, быть его результатом (</w:t>
      </w:r>
      <w:r w:rsidRPr="00A5631E">
        <w:rPr>
          <w:rStyle w:val="a3"/>
          <w:color w:val="0F1115"/>
          <w:sz w:val="22"/>
          <w:szCs w:val="22"/>
        </w:rPr>
        <w:t>property</w:t>
      </w:r>
      <w:r w:rsidRPr="00A5631E">
        <w:rPr>
          <w:color w:val="0F1115"/>
          <w:sz w:val="22"/>
          <w:szCs w:val="22"/>
        </w:rPr>
        <w:t> — психологическое чувство собственности, привычность).</w:t>
      </w:r>
    </w:p>
    <w:p w14:paraId="4B71FD8F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2"/>
          <w:szCs w:val="22"/>
        </w:rPr>
      </w:pPr>
    </w:p>
    <w:p w14:paraId="7F7E18EB" w14:textId="207E6B95" w:rsidR="00A5631E" w:rsidRP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«Шли мы с женой с выставки... Жена видит, стоит спортивные машины. И говорит, у меня идея... вставай возле спортивной машины, дала мне ключи от нашей шевролежки... Стою</w:t>
      </w:r>
      <w:r w:rsidR="00974318">
        <w:rPr>
          <w:rStyle w:val="a4"/>
          <w:rFonts w:eastAsiaTheme="majorEastAsia"/>
          <w:color w:val="0F1115"/>
          <w:sz w:val="22"/>
          <w:szCs w:val="22"/>
        </w:rPr>
        <w:t>...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. Помахиваю ключами, а она меня фотографирует»</w:t>
      </w:r>
      <w:r w:rsidRPr="00A5631E">
        <w:rPr>
          <w:color w:val="0F1115"/>
          <w:sz w:val="22"/>
          <w:szCs w:val="22"/>
        </w:rPr>
        <w:t>.</w:t>
      </w:r>
    </w:p>
    <w:p w14:paraId="6018D868" w14:textId="77777777" w:rsidR="00153B9F" w:rsidRDefault="00153B9F" w:rsidP="00153B9F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color w:val="0F1115"/>
          <w:sz w:val="22"/>
          <w:szCs w:val="22"/>
        </w:rPr>
      </w:pPr>
    </w:p>
    <w:p w14:paraId="238EDCA6" w14:textId="1A2A33FB" w:rsidR="00A5631E" w:rsidRPr="00A5631E" w:rsidRDefault="00A5631E" w:rsidP="00153B9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Одно из качеств этого предмета вызывает </w:t>
      </w:r>
      <w:r w:rsidRPr="00A5631E">
        <w:rPr>
          <w:rStyle w:val="a3"/>
          <w:color w:val="0F1115"/>
          <w:sz w:val="22"/>
          <w:szCs w:val="22"/>
        </w:rPr>
        <w:t>удовольствие (pleasure)</w:t>
      </w:r>
      <w:r w:rsidRPr="00A5631E">
        <w:rPr>
          <w:color w:val="0F1115"/>
          <w:sz w:val="22"/>
          <w:szCs w:val="22"/>
        </w:rPr>
        <w:t> или </w:t>
      </w:r>
      <w:r w:rsidRPr="00A5631E">
        <w:rPr>
          <w:rStyle w:val="a3"/>
          <w:color w:val="0F1115"/>
          <w:sz w:val="22"/>
          <w:szCs w:val="22"/>
        </w:rPr>
        <w:t>неудовольствие (pain)</w:t>
      </w:r>
      <w:r w:rsidRPr="00A5631E">
        <w:rPr>
          <w:color w:val="0F1115"/>
          <w:sz w:val="22"/>
          <w:szCs w:val="22"/>
        </w:rPr>
        <w:t>.</w:t>
      </w:r>
    </w:p>
    <w:p w14:paraId="39D19C2A" w14:textId="77777777" w:rsidR="00974318" w:rsidRDefault="00A5631E" w:rsidP="00153B9F">
      <w:pPr>
        <w:pStyle w:val="ds-markdown-paragraph"/>
        <w:numPr>
          <w:ilvl w:val="0"/>
          <w:numId w:val="12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Если удовольствие → возникает </w:t>
      </w:r>
      <w:r w:rsidRPr="00A5631E">
        <w:rPr>
          <w:rStyle w:val="a3"/>
          <w:color w:val="0F1115"/>
          <w:sz w:val="22"/>
          <w:szCs w:val="22"/>
        </w:rPr>
        <w:t>гордость (pride)</w:t>
      </w:r>
      <w:r w:rsidRPr="00A5631E">
        <w:rPr>
          <w:color w:val="0F1115"/>
          <w:sz w:val="22"/>
          <w:szCs w:val="22"/>
        </w:rPr>
        <w:t>. Если неудовольствие → возникает </w:t>
      </w:r>
      <w:r w:rsidRPr="00A5631E">
        <w:rPr>
          <w:rStyle w:val="a3"/>
          <w:color w:val="0F1115"/>
          <w:sz w:val="22"/>
          <w:szCs w:val="22"/>
        </w:rPr>
        <w:t>смирение (humility)</w:t>
      </w:r>
      <w:r w:rsidRPr="00A5631E">
        <w:rPr>
          <w:color w:val="0F1115"/>
          <w:sz w:val="22"/>
          <w:szCs w:val="22"/>
        </w:rPr>
        <w:t>.</w:t>
      </w:r>
    </w:p>
    <w:p w14:paraId="7D7CA7BD" w14:textId="77777777" w:rsidR="00974318" w:rsidRDefault="00974318" w:rsidP="0097431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</w:p>
    <w:p w14:paraId="50F22CE2" w14:textId="182278B0" w:rsidR="00974318" w:rsidRDefault="00A5631E" w:rsidP="0097431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3"/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«Эти два переживания, два аффекта, они представляют, впервые заявляют обо мне. Именно во втором смысле... Принцип аффекта создаёт именно внутренний поток переживаний, который я теперь воспринимаю как целое»</w:t>
      </w:r>
      <w:r w:rsidRPr="00A5631E">
        <w:rPr>
          <w:color w:val="0F1115"/>
          <w:sz w:val="22"/>
          <w:szCs w:val="22"/>
        </w:rPr>
        <w:t>.</w:t>
      </w:r>
      <w:r w:rsidRPr="00A5631E">
        <w:rPr>
          <w:color w:val="0F1115"/>
          <w:sz w:val="22"/>
          <w:szCs w:val="22"/>
        </w:rPr>
        <w:br/>
      </w:r>
    </w:p>
    <w:p w14:paraId="3AB380D4" w14:textId="3960C855" w:rsidR="00A5631E" w:rsidRPr="00A5631E" w:rsidRDefault="00A5631E" w:rsidP="0097431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Вывод по разделу:</w:t>
      </w:r>
      <w:r w:rsidRPr="00A5631E">
        <w:rPr>
          <w:color w:val="0F1115"/>
          <w:sz w:val="22"/>
          <w:szCs w:val="22"/>
        </w:rPr>
        <w:t> Целостное внутреннее «Я» (Self) не дано изначально, а возникает как специфический </w:t>
      </w:r>
      <w:r w:rsidRPr="00A5631E">
        <w:rPr>
          <w:rStyle w:val="a3"/>
          <w:color w:val="0F1115"/>
          <w:sz w:val="22"/>
          <w:szCs w:val="22"/>
        </w:rPr>
        <w:t>аффект</w:t>
      </w:r>
      <w:r w:rsidRPr="00A5631E">
        <w:rPr>
          <w:color w:val="0F1115"/>
          <w:sz w:val="22"/>
          <w:szCs w:val="22"/>
        </w:rPr>
        <w:t> (гордость или смирение), опосредованный конкретным, «принадлежащим» потоку предметом.</w:t>
      </w:r>
    </w:p>
    <w:p w14:paraId="13622B85" w14:textId="77777777" w:rsidR="00A5631E" w:rsidRPr="00153B9F" w:rsidRDefault="00A5631E" w:rsidP="00153B9F">
      <w:pPr>
        <w:pStyle w:val="1"/>
        <w:rPr>
          <w:rStyle w:val="a3"/>
        </w:rPr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6. Принцип аффекта и рождение Другого</w:t>
      </w:r>
    </w:p>
    <w:p w14:paraId="382C5360" w14:textId="77777777" w:rsidR="00A5631E" w:rsidRP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Основная мысль</w:t>
      </w:r>
      <w:proofErr w:type="gramStart"/>
      <w:r w:rsidRPr="00A5631E">
        <w:rPr>
          <w:rStyle w:val="a3"/>
          <w:color w:val="0F1115"/>
          <w:sz w:val="22"/>
          <w:szCs w:val="22"/>
        </w:rPr>
        <w:t>:</w:t>
      </w:r>
      <w:r w:rsidRPr="00A5631E">
        <w:rPr>
          <w:color w:val="0F1115"/>
          <w:sz w:val="22"/>
          <w:szCs w:val="22"/>
        </w:rPr>
        <w:t> </w:t>
      </w:r>
      <w:r w:rsidRPr="00A5631E">
        <w:rPr>
          <w:rStyle w:val="a3"/>
          <w:color w:val="0F1115"/>
          <w:sz w:val="22"/>
          <w:szCs w:val="22"/>
        </w:rPr>
        <w:t>Другой</w:t>
      </w:r>
      <w:proofErr w:type="gramEnd"/>
      <w:r w:rsidRPr="00A5631E">
        <w:rPr>
          <w:color w:val="0F1115"/>
          <w:sz w:val="22"/>
          <w:szCs w:val="22"/>
        </w:rPr>
        <w:t> возникает как гипотеза, когда механизм, порождающий pride/humility, применяется не к моему потоку, а к </w:t>
      </w:r>
      <w:r w:rsidRPr="00A5631E">
        <w:rPr>
          <w:rStyle w:val="a3"/>
          <w:color w:val="0F1115"/>
          <w:sz w:val="22"/>
          <w:szCs w:val="22"/>
        </w:rPr>
        <w:t>другой личности (</w:t>
      </w:r>
      <w:proofErr w:type="spellStart"/>
      <w:r w:rsidRPr="00A5631E">
        <w:rPr>
          <w:rStyle w:val="a3"/>
          <w:color w:val="0F1115"/>
          <w:sz w:val="22"/>
          <w:szCs w:val="22"/>
        </w:rPr>
        <w:t>another</w:t>
      </w:r>
      <w:proofErr w:type="spellEnd"/>
      <w:r w:rsidRPr="00A5631E">
        <w:rPr>
          <w:rStyle w:val="a3"/>
          <w:color w:val="0F1115"/>
          <w:sz w:val="22"/>
          <w:szCs w:val="22"/>
        </w:rPr>
        <w:t xml:space="preserve"> </w:t>
      </w:r>
      <w:proofErr w:type="spellStart"/>
      <w:r w:rsidRPr="00A5631E">
        <w:rPr>
          <w:rStyle w:val="a3"/>
          <w:color w:val="0F1115"/>
          <w:sz w:val="22"/>
          <w:szCs w:val="22"/>
        </w:rPr>
        <w:t>person</w:t>
      </w:r>
      <w:proofErr w:type="spellEnd"/>
      <w:r w:rsidRPr="00A5631E">
        <w:rPr>
          <w:rStyle w:val="a3"/>
          <w:color w:val="0F1115"/>
          <w:sz w:val="22"/>
          <w:szCs w:val="22"/>
        </w:rPr>
        <w:t>)</w:t>
      </w:r>
      <w:r w:rsidRPr="00A5631E">
        <w:rPr>
          <w:color w:val="0F1115"/>
          <w:sz w:val="22"/>
          <w:szCs w:val="22"/>
        </w:rPr>
        <w:t>.</w:t>
      </w:r>
      <w:r w:rsidRPr="00A5631E">
        <w:rPr>
          <w:color w:val="0F1115"/>
          <w:sz w:val="22"/>
          <w:szCs w:val="22"/>
        </w:rPr>
        <w:br/>
        <w:t>Механизм аналогичен, но с ключевым сдвигом: предмет (subject), вызывающий удовольствие/неудовольствие, относится не ко мне, а к кому-то иному. Тогда возникают аффекты:</w:t>
      </w:r>
    </w:p>
    <w:p w14:paraId="17875D59" w14:textId="77777777" w:rsidR="00A5631E" w:rsidRPr="00A5631E" w:rsidRDefault="00A5631E" w:rsidP="00153B9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Любовь (love)</w:t>
      </w:r>
      <w:r w:rsidRPr="00A5631E">
        <w:rPr>
          <w:color w:val="0F1115"/>
          <w:sz w:val="22"/>
          <w:szCs w:val="22"/>
        </w:rPr>
        <w:t> — если предмет, связанный с другой личностью, вызывает удовольствие.</w:t>
      </w:r>
    </w:p>
    <w:p w14:paraId="4E4CEA9B" w14:textId="77777777" w:rsidR="00974318" w:rsidRDefault="00A5631E" w:rsidP="00153B9F">
      <w:pPr>
        <w:pStyle w:val="ds-markdown-paragraph"/>
        <w:numPr>
          <w:ilvl w:val="0"/>
          <w:numId w:val="13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Ненависть (hatred)</w:t>
      </w:r>
      <w:r w:rsidRPr="00A5631E">
        <w:rPr>
          <w:color w:val="0F1115"/>
          <w:sz w:val="22"/>
          <w:szCs w:val="22"/>
        </w:rPr>
        <w:t> — если вызывает неудовольствие.</w:t>
      </w:r>
    </w:p>
    <w:p w14:paraId="2B6DFFED" w14:textId="77777777" w:rsidR="00974318" w:rsidRDefault="00974318" w:rsidP="00974318">
      <w:pPr>
        <w:pStyle w:val="ds-markdown-paragraph"/>
        <w:shd w:val="clear" w:color="auto" w:fill="FFFFFF"/>
        <w:spacing w:before="0" w:beforeAutospacing="0" w:after="0" w:afterAutospacing="0"/>
        <w:ind w:left="709"/>
        <w:rPr>
          <w:rStyle w:val="a3"/>
          <w:color w:val="0F1115"/>
          <w:sz w:val="22"/>
          <w:szCs w:val="22"/>
        </w:rPr>
      </w:pPr>
    </w:p>
    <w:p w14:paraId="0D320ED3" w14:textId="77777777" w:rsidR="00974318" w:rsidRDefault="00A5631E" w:rsidP="0097431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3"/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«Ключевая операция... состоит именно в том, что фиксируется выделение конкретного предмета... как ценности... Я ввожу параллельный поток... Гипотеза заключается в следующем: существует поток восприятия, который отличен от базового, который не ощущается напрямую»</w:t>
      </w:r>
      <w:r w:rsidRPr="00A5631E">
        <w:rPr>
          <w:color w:val="0F1115"/>
          <w:sz w:val="22"/>
          <w:szCs w:val="22"/>
        </w:rPr>
        <w:t>.</w:t>
      </w:r>
      <w:r w:rsidRPr="00A5631E">
        <w:rPr>
          <w:color w:val="0F1115"/>
          <w:sz w:val="22"/>
          <w:szCs w:val="22"/>
        </w:rPr>
        <w:br/>
      </w:r>
    </w:p>
    <w:p w14:paraId="3F14E025" w14:textId="1AF6E814" w:rsidR="00A5631E" w:rsidRPr="00A5631E" w:rsidRDefault="00A5631E" w:rsidP="00974318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Вывод по разделу:</w:t>
      </w:r>
      <w:r w:rsidRPr="00A5631E">
        <w:rPr>
          <w:color w:val="0F1115"/>
          <w:sz w:val="22"/>
          <w:szCs w:val="22"/>
        </w:rPr>
        <w:t> </w:t>
      </w:r>
      <w:r w:rsidRPr="00A5631E">
        <w:rPr>
          <w:rStyle w:val="a3"/>
          <w:color w:val="0F1115"/>
          <w:sz w:val="22"/>
          <w:szCs w:val="22"/>
        </w:rPr>
        <w:t>Другой</w:t>
      </w:r>
      <w:r w:rsidRPr="00A5631E">
        <w:rPr>
          <w:color w:val="0F1115"/>
          <w:sz w:val="22"/>
          <w:szCs w:val="22"/>
        </w:rPr>
        <w:t> — это не прямое восприятие чужого сознания, а умозрительная конструкция, </w:t>
      </w:r>
      <w:r w:rsidRPr="00A5631E">
        <w:rPr>
          <w:rStyle w:val="a3"/>
          <w:color w:val="0F1115"/>
          <w:sz w:val="22"/>
          <w:szCs w:val="22"/>
        </w:rPr>
        <w:t>гипотеза</w:t>
      </w:r>
      <w:r w:rsidRPr="00A5631E">
        <w:rPr>
          <w:color w:val="0F1115"/>
          <w:sz w:val="22"/>
          <w:szCs w:val="22"/>
        </w:rPr>
        <w:t> о существовании параллельного потока восприятия, выводимая через аффекты love/hatred к связанным с ним предметам.</w:t>
      </w:r>
    </w:p>
    <w:p w14:paraId="1EE7C9DA" w14:textId="77777777" w:rsidR="00A5631E" w:rsidRPr="00153B9F" w:rsidRDefault="00A5631E" w:rsidP="00153B9F">
      <w:pPr>
        <w:pStyle w:val="1"/>
        <w:rPr>
          <w:rStyle w:val="a3"/>
        </w:rPr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7. Механика признания: предмет как медиатор</w:t>
      </w:r>
    </w:p>
    <w:p w14:paraId="3743E308" w14:textId="77777777" w:rsidR="00974318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Основная мысль:</w:t>
      </w:r>
      <w:r w:rsidRPr="00A5631E">
        <w:rPr>
          <w:color w:val="0F1115"/>
          <w:sz w:val="22"/>
          <w:szCs w:val="22"/>
        </w:rPr>
        <w:t> Конкретный материальный </w:t>
      </w:r>
      <w:r w:rsidRPr="00A5631E">
        <w:rPr>
          <w:rStyle w:val="a3"/>
          <w:color w:val="0F1115"/>
          <w:sz w:val="22"/>
          <w:szCs w:val="22"/>
        </w:rPr>
        <w:t>предмет (subject)</w:t>
      </w:r>
      <w:r w:rsidRPr="00A5631E">
        <w:rPr>
          <w:color w:val="0F1115"/>
          <w:sz w:val="22"/>
          <w:szCs w:val="22"/>
        </w:rPr>
        <w:t>, воспринимаемый как ценность, выступает </w:t>
      </w:r>
      <w:r w:rsidRPr="00A5631E">
        <w:rPr>
          <w:rStyle w:val="a3"/>
          <w:color w:val="0F1115"/>
          <w:sz w:val="22"/>
          <w:szCs w:val="22"/>
        </w:rPr>
        <w:t>медиатором</w:t>
      </w:r>
      <w:r w:rsidRPr="00A5631E">
        <w:rPr>
          <w:color w:val="0F1115"/>
          <w:sz w:val="22"/>
          <w:szCs w:val="22"/>
        </w:rPr>
        <w:t> для взаимного распознавания и признания Других. Граница между вещью и Другим подвижна.</w:t>
      </w:r>
      <w:r w:rsidRPr="00A5631E">
        <w:rPr>
          <w:color w:val="0F1115"/>
          <w:sz w:val="22"/>
          <w:szCs w:val="22"/>
        </w:rPr>
        <w:br/>
      </w:r>
    </w:p>
    <w:p w14:paraId="04F246A8" w14:textId="77777777" w:rsidR="00974318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«Другой обнаруживается тем, что он это тоже выделяет как ценность... Я прямо другого не воспринимаю... Этим интерфейсом взаимодействия является объект»</w:t>
      </w:r>
      <w:r w:rsidRPr="00A5631E">
        <w:rPr>
          <w:color w:val="0F1115"/>
          <w:sz w:val="22"/>
          <w:szCs w:val="22"/>
        </w:rPr>
        <w:t>.</w:t>
      </w:r>
    </w:p>
    <w:p w14:paraId="106B8A04" w14:textId="77777777" w:rsidR="00974318" w:rsidRDefault="00974318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25C2A83E" w14:textId="30D5E42C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</w:t>
      </w:r>
      <w:proofErr w:type="gramStart"/>
      <w:r w:rsidRPr="00A5631E">
        <w:rPr>
          <w:rStyle w:val="a4"/>
          <w:rFonts w:eastAsiaTheme="majorEastAsia"/>
          <w:color w:val="0F1115"/>
          <w:sz w:val="22"/>
          <w:szCs w:val="22"/>
        </w:rPr>
        <w:t>Я</w:t>
      </w:r>
      <w:proofErr w:type="gramEnd"/>
      <w:r w:rsidRPr="00A5631E">
        <w:rPr>
          <w:rStyle w:val="a4"/>
          <w:rFonts w:eastAsiaTheme="majorEastAsia"/>
          <w:color w:val="0F1115"/>
          <w:sz w:val="22"/>
          <w:szCs w:val="22"/>
        </w:rPr>
        <w:t xml:space="preserve"> </w:t>
      </w:r>
      <w:r w:rsidR="00153B9F">
        <w:rPr>
          <w:rStyle w:val="a4"/>
          <w:rFonts w:eastAsiaTheme="majorEastAsia"/>
          <w:color w:val="0F1115"/>
          <w:sz w:val="22"/>
          <w:szCs w:val="22"/>
        </w:rPr>
        <w:t>будучи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 xml:space="preserve"> маленьким зашел в телефонную будку... вышел... А потом пришла какая-то тетка. И стала звонить... я с криками </w:t>
      </w:r>
      <w:r w:rsidR="00974318">
        <w:rPr>
          <w:rStyle w:val="a4"/>
          <w:rFonts w:eastAsiaTheme="majorEastAsia"/>
          <w:color w:val="0F1115"/>
          <w:sz w:val="22"/>
          <w:szCs w:val="22"/>
        </w:rPr>
        <w:t xml:space="preserve">и 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слезами стал стучаться в телефонную будку, требую, чтобы женщина вышла»</w:t>
      </w:r>
      <w:r w:rsidRPr="00A5631E">
        <w:rPr>
          <w:color w:val="0F1115"/>
          <w:sz w:val="22"/>
          <w:szCs w:val="22"/>
        </w:rPr>
        <w:t>.</w:t>
      </w:r>
      <w:r w:rsidRPr="00A5631E">
        <w:rPr>
          <w:color w:val="0F1115"/>
          <w:sz w:val="22"/>
          <w:szCs w:val="22"/>
        </w:rPr>
        <w:br/>
      </w:r>
    </w:p>
    <w:p w14:paraId="4B63754D" w14:textId="2E77C768" w:rsidR="00974318" w:rsidRPr="00974318" w:rsidRDefault="00974318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i w:val="0"/>
          <w:iCs w:val="0"/>
          <w:color w:val="0F1115"/>
          <w:sz w:val="22"/>
          <w:szCs w:val="22"/>
        </w:rPr>
      </w:pPr>
      <w:r w:rsidRPr="00974318">
        <w:rPr>
          <w:rStyle w:val="a4"/>
          <w:rFonts w:eastAsiaTheme="majorEastAsia"/>
          <w:i w:val="0"/>
          <w:iCs w:val="0"/>
          <w:color w:val="0F1115"/>
          <w:sz w:val="22"/>
          <w:szCs w:val="22"/>
        </w:rPr>
        <w:t xml:space="preserve">Ребёнок считает будку «своей», </w:t>
      </w:r>
      <w:proofErr w:type="gramStart"/>
      <w:r w:rsidRPr="00974318">
        <w:rPr>
          <w:rStyle w:val="a4"/>
          <w:rFonts w:eastAsiaTheme="majorEastAsia"/>
          <w:i w:val="0"/>
          <w:iCs w:val="0"/>
          <w:color w:val="0F1115"/>
          <w:sz w:val="22"/>
          <w:szCs w:val="22"/>
        </w:rPr>
        <w:t>но</w:t>
      </w:r>
      <w:proofErr w:type="gramEnd"/>
      <w:r w:rsidRPr="00974318">
        <w:rPr>
          <w:rStyle w:val="a4"/>
          <w:rFonts w:eastAsiaTheme="majorEastAsia"/>
          <w:i w:val="0"/>
          <w:iCs w:val="0"/>
          <w:color w:val="0F1115"/>
          <w:sz w:val="22"/>
          <w:szCs w:val="22"/>
        </w:rPr>
        <w:t xml:space="preserve"> когда туда заходит женщина, возникает конфликт прав. Через этот конкретный предмет обнаруживается Другой, претендующий на ту же ценность.</w:t>
      </w:r>
    </w:p>
    <w:p w14:paraId="4429A3B1" w14:textId="77777777" w:rsidR="00974318" w:rsidRDefault="00974318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b/>
          <w:bCs/>
          <w:i w:val="0"/>
          <w:iCs w:val="0"/>
          <w:color w:val="0F1115"/>
          <w:sz w:val="22"/>
          <w:szCs w:val="22"/>
        </w:rPr>
      </w:pPr>
    </w:p>
    <w:p w14:paraId="6BC3E6D7" w14:textId="1463954D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  <w:r w:rsidRPr="00153B9F">
        <w:rPr>
          <w:rStyle w:val="a4"/>
          <w:rFonts w:eastAsiaTheme="majorEastAsia"/>
          <w:b/>
          <w:bCs/>
          <w:i w:val="0"/>
          <w:iCs w:val="0"/>
          <w:color w:val="0F1115"/>
          <w:sz w:val="22"/>
          <w:szCs w:val="22"/>
        </w:rPr>
        <w:lastRenderedPageBreak/>
        <w:t>Пограничные случаи (животные, безумия):</w:t>
      </w:r>
      <w:r w:rsidRPr="00A5631E">
        <w:rPr>
          <w:color w:val="0F1115"/>
          <w:sz w:val="22"/>
          <w:szCs w:val="22"/>
        </w:rPr>
        <w:t> Обезьяна, отнимающая мороженое у туриста в Таиланде, может вызвать пограничное ощущение Другого. 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«Вот эти пограничные случаи... показывают, что есть некоторая граница, которая здесь проходит... Она зависит от оптики»</w:t>
      </w:r>
      <w:r w:rsidRPr="00A5631E">
        <w:rPr>
          <w:color w:val="0F1115"/>
          <w:sz w:val="22"/>
          <w:szCs w:val="22"/>
        </w:rPr>
        <w:t>.</w:t>
      </w:r>
      <w:r w:rsidRPr="00A5631E">
        <w:rPr>
          <w:color w:val="0F1115"/>
          <w:sz w:val="22"/>
          <w:szCs w:val="22"/>
        </w:rPr>
        <w:br/>
      </w:r>
    </w:p>
    <w:p w14:paraId="16BB1AEF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«Я был в Таиланде... я сижу на скамеечке. Я мороженое... вдруг я почувствовал, как кто-то мороженый из моей руки врывает. Я повернулся и видел, что рядом сидит на скамеечке, рядом со мной, обезьяна, вырывает у меня мороженое. В этот момент я почувствовал, что-то вроде... уважение... я могу ее, наверное, при определенных условиях, реконструировать как другого»</w:t>
      </w:r>
      <w:r w:rsidRPr="00A5631E">
        <w:rPr>
          <w:color w:val="0F1115"/>
          <w:sz w:val="22"/>
          <w:szCs w:val="22"/>
        </w:rPr>
        <w:t>.</w:t>
      </w:r>
      <w:r w:rsidRPr="00A5631E">
        <w:rPr>
          <w:color w:val="0F1115"/>
          <w:sz w:val="22"/>
          <w:szCs w:val="22"/>
        </w:rPr>
        <w:br/>
      </w:r>
    </w:p>
    <w:p w14:paraId="13AE3404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3"/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«Безумный человек... не оперирует subject так же, как мы... Он не выделяет в качестве ценности то, что выделяю я... А в обычном транспорте мы так [его] и отличаем»</w:t>
      </w:r>
      <w:r w:rsidRPr="00A5631E">
        <w:rPr>
          <w:color w:val="0F1115"/>
          <w:sz w:val="22"/>
          <w:szCs w:val="22"/>
        </w:rPr>
        <w:t>.</w:t>
      </w:r>
      <w:r w:rsidRPr="00A5631E">
        <w:rPr>
          <w:color w:val="0F1115"/>
          <w:sz w:val="22"/>
          <w:szCs w:val="22"/>
        </w:rPr>
        <w:br/>
      </w:r>
    </w:p>
    <w:p w14:paraId="3D3784F1" w14:textId="23050C1B" w:rsidR="00A5631E" w:rsidRP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Вывод по разделу</w:t>
      </w:r>
      <w:proofErr w:type="gramStart"/>
      <w:r w:rsidRPr="00A5631E">
        <w:rPr>
          <w:rStyle w:val="a3"/>
          <w:color w:val="0F1115"/>
          <w:sz w:val="22"/>
          <w:szCs w:val="22"/>
        </w:rPr>
        <w:t>:</w:t>
      </w:r>
      <w:r w:rsidRPr="00A5631E">
        <w:rPr>
          <w:color w:val="0F1115"/>
          <w:sz w:val="22"/>
          <w:szCs w:val="22"/>
        </w:rPr>
        <w:t> </w:t>
      </w:r>
      <w:r w:rsidRPr="00A5631E">
        <w:rPr>
          <w:rStyle w:val="a3"/>
          <w:color w:val="0F1115"/>
          <w:sz w:val="22"/>
          <w:szCs w:val="22"/>
        </w:rPr>
        <w:t>Другой</w:t>
      </w:r>
      <w:proofErr w:type="gramEnd"/>
      <w:r w:rsidRPr="00A5631E">
        <w:rPr>
          <w:color w:val="0F1115"/>
          <w:sz w:val="22"/>
          <w:szCs w:val="22"/>
        </w:rPr>
        <w:t> конституируется не через абстрактное сходство, а через </w:t>
      </w:r>
      <w:r w:rsidRPr="00A5631E">
        <w:rPr>
          <w:rStyle w:val="a3"/>
          <w:color w:val="0F1115"/>
          <w:sz w:val="22"/>
          <w:szCs w:val="22"/>
        </w:rPr>
        <w:t>симметричное отношение к конкретному предмету</w:t>
      </w:r>
      <w:r w:rsidRPr="00A5631E">
        <w:rPr>
          <w:color w:val="0F1115"/>
          <w:sz w:val="22"/>
          <w:szCs w:val="22"/>
        </w:rPr>
        <w:t>, что создаёт поле для конфликта или признания и определяет подвижную границу социального.</w:t>
      </w:r>
    </w:p>
    <w:p w14:paraId="15F3D5BD" w14:textId="77777777" w:rsidR="00A5631E" w:rsidRPr="00153B9F" w:rsidRDefault="00A5631E" w:rsidP="00153B9F">
      <w:pPr>
        <w:pStyle w:val="1"/>
        <w:rPr>
          <w:rStyle w:val="a3"/>
          <w:rFonts w:ascii="Times New Roman" w:hAnsi="Times New Roman" w:cs="Times New Roman"/>
          <w:color w:val="0F1115"/>
          <w:sz w:val="22"/>
          <w:szCs w:val="22"/>
        </w:rPr>
      </w:pPr>
      <w:r w:rsidRPr="00153B9F">
        <w:rPr>
          <w:rStyle w:val="a3"/>
          <w:rFonts w:ascii="Times New Roman" w:hAnsi="Times New Roman" w:cs="Times New Roman"/>
          <w:color w:val="0F1115"/>
          <w:sz w:val="22"/>
          <w:szCs w:val="22"/>
        </w:rPr>
        <w:t>8. Заключение: Подвижные границы и переход к теме безумия</w:t>
      </w:r>
    </w:p>
    <w:p w14:paraId="101B4C53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Основная мысль:</w:t>
      </w:r>
      <w:r w:rsidRPr="00A5631E">
        <w:rPr>
          <w:color w:val="0F1115"/>
          <w:sz w:val="22"/>
          <w:szCs w:val="22"/>
        </w:rPr>
        <w:t> </w:t>
      </w:r>
      <w:proofErr w:type="spellStart"/>
      <w:r w:rsidRPr="00A5631E">
        <w:rPr>
          <w:color w:val="0F1115"/>
          <w:sz w:val="22"/>
          <w:szCs w:val="22"/>
        </w:rPr>
        <w:t>Юмовская</w:t>
      </w:r>
      <w:proofErr w:type="spellEnd"/>
      <w:r w:rsidRPr="00A5631E">
        <w:rPr>
          <w:color w:val="0F1115"/>
          <w:sz w:val="22"/>
          <w:szCs w:val="22"/>
        </w:rPr>
        <w:t xml:space="preserve"> модель последовательно выводит сложность человеческого мира из простых элементов опыта, показывая условность и конструктивность таких понятий, как «Я», «объект» и «Другой».</w:t>
      </w:r>
      <w:r w:rsidRPr="00A5631E">
        <w:rPr>
          <w:color w:val="0F1115"/>
          <w:sz w:val="22"/>
          <w:szCs w:val="22"/>
        </w:rPr>
        <w:br/>
      </w:r>
    </w:p>
    <w:p w14:paraId="4157ADAD" w14:textId="2A3D6368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«В зависимости от того, как пойдёт дальше лекция, я буду испытывать либо pride, либо humility. На наших лекциях я испытываю, и той другой. Попеременному успеху»</w:t>
      </w:r>
      <w:r w:rsidRPr="00A5631E">
        <w:rPr>
          <w:color w:val="0F1115"/>
          <w:sz w:val="22"/>
          <w:szCs w:val="22"/>
        </w:rPr>
        <w:t>.</w:t>
      </w:r>
    </w:p>
    <w:p w14:paraId="49E084D5" w14:textId="77777777" w:rsidR="00974318" w:rsidRDefault="00974318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</w:p>
    <w:p w14:paraId="5450BEB2" w14:textId="2F9A3498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4"/>
          <w:rFonts w:eastAsiaTheme="majorEastAsia"/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Лектор подводит итог конструкции Юма: от деперсонализированного поля через </w:t>
      </w:r>
      <w:r w:rsidRPr="00A5631E">
        <w:rPr>
          <w:rStyle w:val="a3"/>
          <w:color w:val="0F1115"/>
          <w:sz w:val="22"/>
          <w:szCs w:val="22"/>
        </w:rPr>
        <w:t>принцип ассоциации</w:t>
      </w:r>
      <w:r w:rsidRPr="00A5631E">
        <w:rPr>
          <w:color w:val="0F1115"/>
          <w:sz w:val="22"/>
          <w:szCs w:val="22"/>
        </w:rPr>
        <w:t> — к причинности, объектам и первому «Я»; через </w:t>
      </w:r>
      <w:r w:rsidRPr="00A5631E">
        <w:rPr>
          <w:rStyle w:val="a3"/>
          <w:color w:val="0F1115"/>
          <w:sz w:val="22"/>
          <w:szCs w:val="22"/>
        </w:rPr>
        <w:t>принцип аффекта</w:t>
      </w:r>
      <w:r w:rsidRPr="00A5631E">
        <w:rPr>
          <w:color w:val="0F1115"/>
          <w:sz w:val="22"/>
          <w:szCs w:val="22"/>
        </w:rPr>
        <w:t> — ко второму «Я» (Self) и Другому. Он напоминает, что Юм не утверждает реальное существование других людей, а показывает, как возникает эта 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гипотеза</w:t>
      </w:r>
      <w:r w:rsidRPr="00A5631E">
        <w:rPr>
          <w:color w:val="0F1115"/>
          <w:sz w:val="22"/>
          <w:szCs w:val="22"/>
        </w:rPr>
        <w:t> в нашем опыте.</w:t>
      </w:r>
      <w:r w:rsidRPr="00A5631E">
        <w:rPr>
          <w:color w:val="0F1115"/>
          <w:sz w:val="22"/>
          <w:szCs w:val="22"/>
        </w:rPr>
        <w:br/>
      </w:r>
    </w:p>
    <w:p w14:paraId="6A276A38" w14:textId="77777777" w:rsidR="00153B9F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rStyle w:val="a3"/>
          <w:color w:val="0F1115"/>
          <w:sz w:val="22"/>
          <w:szCs w:val="22"/>
        </w:rPr>
      </w:pPr>
      <w:r w:rsidRPr="00A5631E">
        <w:rPr>
          <w:rStyle w:val="a4"/>
          <w:rFonts w:eastAsiaTheme="majorEastAsia"/>
          <w:color w:val="0F1115"/>
          <w:sz w:val="22"/>
          <w:szCs w:val="22"/>
        </w:rPr>
        <w:t>«Прежде чем критиковать Юма... давайте попробуем понять, довести до конца»</w:t>
      </w:r>
      <w:r w:rsidRPr="00A5631E">
        <w:rPr>
          <w:color w:val="0F1115"/>
          <w:sz w:val="22"/>
          <w:szCs w:val="22"/>
        </w:rPr>
        <w:t xml:space="preserve">. Лекция завершается анонсом следующей темы, связанной с проблемой </w:t>
      </w:r>
      <w:proofErr w:type="gramStart"/>
      <w:r w:rsidRPr="00A5631E">
        <w:rPr>
          <w:color w:val="0F1115"/>
          <w:sz w:val="22"/>
          <w:szCs w:val="22"/>
        </w:rPr>
        <w:t>распознавания Другого</w:t>
      </w:r>
      <w:proofErr w:type="gramEnd"/>
      <w:r w:rsidRPr="00A5631E">
        <w:rPr>
          <w:color w:val="0F1115"/>
          <w:sz w:val="22"/>
          <w:szCs w:val="22"/>
        </w:rPr>
        <w:t>: </w:t>
      </w:r>
      <w:r w:rsidRPr="00A5631E">
        <w:rPr>
          <w:rStyle w:val="a4"/>
          <w:rFonts w:eastAsiaTheme="majorEastAsia"/>
          <w:color w:val="0F1115"/>
          <w:sz w:val="22"/>
          <w:szCs w:val="22"/>
        </w:rPr>
        <w:t>«И в качестве примера я как раз-таки вот этот фильм выбрал... Это будет... новая глава... или к безумию»</w:t>
      </w:r>
      <w:r w:rsidRPr="00A5631E">
        <w:rPr>
          <w:color w:val="0F1115"/>
          <w:sz w:val="22"/>
          <w:szCs w:val="22"/>
        </w:rPr>
        <w:t>.</w:t>
      </w:r>
      <w:r w:rsidRPr="00A5631E">
        <w:rPr>
          <w:color w:val="0F1115"/>
          <w:sz w:val="22"/>
          <w:szCs w:val="22"/>
        </w:rPr>
        <w:br/>
      </w:r>
    </w:p>
    <w:p w14:paraId="465B7260" w14:textId="4550CBAD" w:rsidR="00A5631E" w:rsidRDefault="00A5631E" w:rsidP="00153B9F">
      <w:pPr>
        <w:pStyle w:val="ds-markdown-paragraph"/>
        <w:shd w:val="clear" w:color="auto" w:fill="FFFFFF"/>
        <w:spacing w:before="0" w:beforeAutospacing="0" w:after="0" w:afterAutospacing="0"/>
        <w:ind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Вывод по разделу:</w:t>
      </w:r>
      <w:r w:rsidRPr="00A5631E">
        <w:rPr>
          <w:color w:val="0F1115"/>
          <w:sz w:val="22"/>
          <w:szCs w:val="22"/>
        </w:rPr>
        <w:t> Философия Юма представляет собой последовательную феноменологическую конструкцию, объясняющую архитектуру нашего опыта. Подвижность границ в этой конструкции естественным образом приводит к вопросу об инаковости, например, в форме безумия.</w:t>
      </w:r>
    </w:p>
    <w:p w14:paraId="3D3FA7FD" w14:textId="77777777" w:rsidR="00A5631E" w:rsidRPr="00A5631E" w:rsidRDefault="00A5631E" w:rsidP="00153B9F">
      <w:pPr>
        <w:pStyle w:val="1"/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Глоссарий</w:t>
      </w:r>
    </w:p>
    <w:p w14:paraId="4E1C69F4" w14:textId="77777777" w:rsidR="00A5631E" w:rsidRPr="00A5631E" w:rsidRDefault="00A5631E" w:rsidP="00153B9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Human nature:</w:t>
      </w:r>
      <w:r w:rsidRPr="00A5631E">
        <w:rPr>
          <w:color w:val="0F1115"/>
          <w:sz w:val="22"/>
          <w:szCs w:val="22"/>
        </w:rPr>
        <w:t xml:space="preserve"> Центральный объект философии Юма; </w:t>
      </w:r>
      <w:proofErr w:type="spellStart"/>
      <w:r w:rsidRPr="00A5631E">
        <w:rPr>
          <w:color w:val="0F1115"/>
          <w:sz w:val="22"/>
          <w:szCs w:val="22"/>
        </w:rPr>
        <w:t>деперсонализированное</w:t>
      </w:r>
      <w:proofErr w:type="spellEnd"/>
      <w:r w:rsidRPr="00A5631E">
        <w:rPr>
          <w:color w:val="0F1115"/>
          <w:sz w:val="22"/>
          <w:szCs w:val="22"/>
        </w:rPr>
        <w:t xml:space="preserve"> поле восприятия, поток опыта, из которого выводятся все ментальные конструкции.</w:t>
      </w:r>
    </w:p>
    <w:p w14:paraId="331995B3" w14:textId="77777777" w:rsidR="00A5631E" w:rsidRPr="00A5631E" w:rsidRDefault="00A5631E" w:rsidP="00153B9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Впечатление (Impression):</w:t>
      </w:r>
      <w:r w:rsidRPr="00A5631E">
        <w:rPr>
          <w:color w:val="0F1115"/>
          <w:sz w:val="22"/>
          <w:szCs w:val="22"/>
        </w:rPr>
        <w:t> Яркое, живое, непосредственное ощущение (sensation), основа опыта.</w:t>
      </w:r>
    </w:p>
    <w:p w14:paraId="7790C89E" w14:textId="77777777" w:rsidR="00A5631E" w:rsidRPr="00A5631E" w:rsidRDefault="00A5631E" w:rsidP="00153B9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Идея (</w:t>
      </w:r>
      <w:proofErr w:type="spellStart"/>
      <w:r w:rsidRPr="00A5631E">
        <w:rPr>
          <w:rStyle w:val="a3"/>
          <w:color w:val="0F1115"/>
          <w:sz w:val="22"/>
          <w:szCs w:val="22"/>
        </w:rPr>
        <w:t>Idea</w:t>
      </w:r>
      <w:proofErr w:type="spellEnd"/>
      <w:r w:rsidRPr="00A5631E">
        <w:rPr>
          <w:rStyle w:val="a3"/>
          <w:color w:val="0F1115"/>
          <w:sz w:val="22"/>
          <w:szCs w:val="22"/>
        </w:rPr>
        <w:t>):</w:t>
      </w:r>
      <w:r w:rsidRPr="00A5631E">
        <w:rPr>
          <w:color w:val="0F1115"/>
          <w:sz w:val="22"/>
          <w:szCs w:val="22"/>
        </w:rPr>
        <w:t> Ослабленная, бледная копия впечатления в памяти или воображении.</w:t>
      </w:r>
    </w:p>
    <w:p w14:paraId="086D5860" w14:textId="77777777" w:rsidR="00A5631E" w:rsidRPr="00A5631E" w:rsidRDefault="00A5631E" w:rsidP="00153B9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Принцип ассоциации:</w:t>
      </w:r>
      <w:r w:rsidRPr="00A5631E">
        <w:rPr>
          <w:color w:val="0F1115"/>
          <w:sz w:val="22"/>
          <w:szCs w:val="22"/>
        </w:rPr>
        <w:t> Фундаментальный закон связи впечатлений и идей в поле восприятия, действующий через многократное повторение и порождающий </w:t>
      </w:r>
      <w:r w:rsidRPr="00A5631E">
        <w:rPr>
          <w:rStyle w:val="a3"/>
          <w:color w:val="0F1115"/>
          <w:sz w:val="22"/>
          <w:szCs w:val="22"/>
        </w:rPr>
        <w:t>привычку (custom)</w:t>
      </w:r>
      <w:r w:rsidRPr="00A5631E">
        <w:rPr>
          <w:color w:val="0F1115"/>
          <w:sz w:val="22"/>
          <w:szCs w:val="22"/>
        </w:rPr>
        <w:t>, веру в причинность и, в конечном счёте, гипотезы об устойчивых объектах и субъекте.</w:t>
      </w:r>
    </w:p>
    <w:p w14:paraId="65E421D5" w14:textId="77777777" w:rsidR="00A5631E" w:rsidRPr="00A5631E" w:rsidRDefault="00A5631E" w:rsidP="00153B9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Принцип аффекта:</w:t>
      </w:r>
      <w:r w:rsidRPr="00A5631E">
        <w:rPr>
          <w:color w:val="0F1115"/>
          <w:sz w:val="22"/>
          <w:szCs w:val="22"/>
        </w:rPr>
        <w:t> Второй основной принцип, не сводимый к ассоциации, ответственный за возникновение сложных впечатлений рефлексии (impressions of reflection), таких как </w:t>
      </w:r>
      <w:r w:rsidRPr="00A5631E">
        <w:rPr>
          <w:rStyle w:val="a3"/>
          <w:color w:val="0F1115"/>
          <w:sz w:val="22"/>
          <w:szCs w:val="22"/>
        </w:rPr>
        <w:t>гордость (pride)</w:t>
      </w:r>
      <w:r w:rsidRPr="00A5631E">
        <w:rPr>
          <w:color w:val="0F1115"/>
          <w:sz w:val="22"/>
          <w:szCs w:val="22"/>
        </w:rPr>
        <w:t>, </w:t>
      </w:r>
      <w:r w:rsidRPr="00A5631E">
        <w:rPr>
          <w:rStyle w:val="a3"/>
          <w:color w:val="0F1115"/>
          <w:sz w:val="22"/>
          <w:szCs w:val="22"/>
        </w:rPr>
        <w:t>смирение (humility)</w:t>
      </w:r>
      <w:r w:rsidRPr="00A5631E">
        <w:rPr>
          <w:color w:val="0F1115"/>
          <w:sz w:val="22"/>
          <w:szCs w:val="22"/>
        </w:rPr>
        <w:t>, </w:t>
      </w:r>
      <w:r w:rsidRPr="00A5631E">
        <w:rPr>
          <w:rStyle w:val="a3"/>
          <w:color w:val="0F1115"/>
          <w:sz w:val="22"/>
          <w:szCs w:val="22"/>
        </w:rPr>
        <w:t>любовь (love)</w:t>
      </w:r>
      <w:r w:rsidRPr="00A5631E">
        <w:rPr>
          <w:color w:val="0F1115"/>
          <w:sz w:val="22"/>
          <w:szCs w:val="22"/>
        </w:rPr>
        <w:t>, </w:t>
      </w:r>
      <w:r w:rsidRPr="00A5631E">
        <w:rPr>
          <w:rStyle w:val="a3"/>
          <w:color w:val="0F1115"/>
          <w:sz w:val="22"/>
          <w:szCs w:val="22"/>
        </w:rPr>
        <w:t>ненависть (hatred)</w:t>
      </w:r>
      <w:r w:rsidRPr="00A5631E">
        <w:rPr>
          <w:color w:val="0F1115"/>
          <w:sz w:val="22"/>
          <w:szCs w:val="22"/>
        </w:rPr>
        <w:t>, которые репрезентируют целостность потока опыта (Self) или гипотезу о другом потоке (Другой).</w:t>
      </w:r>
    </w:p>
    <w:p w14:paraId="7BF2C2BD" w14:textId="77777777" w:rsidR="00A5631E" w:rsidRPr="00A5631E" w:rsidRDefault="00A5631E" w:rsidP="00153B9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Предмет (Subject):</w:t>
      </w:r>
      <w:r w:rsidRPr="00A5631E">
        <w:rPr>
          <w:color w:val="0F1115"/>
          <w:sz w:val="22"/>
          <w:szCs w:val="22"/>
        </w:rPr>
        <w:t> В терминологии Юма — не субъект, а объект, вещь; некоторая серия впечатлений, объединённых ассоциацией в нечто устойчивое (например, машина, диплом).</w:t>
      </w:r>
    </w:p>
    <w:p w14:paraId="2B25CF1D" w14:textId="77777777" w:rsidR="00A5631E" w:rsidRPr="00A5631E" w:rsidRDefault="00A5631E" w:rsidP="00153B9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lastRenderedPageBreak/>
        <w:t>Собственность (Property)</w:t>
      </w:r>
      <w:proofErr w:type="gramStart"/>
      <w:r w:rsidRPr="00A5631E">
        <w:rPr>
          <w:rStyle w:val="a3"/>
          <w:color w:val="0F1115"/>
          <w:sz w:val="22"/>
          <w:szCs w:val="22"/>
        </w:rPr>
        <w:t>:</w:t>
      </w:r>
      <w:r w:rsidRPr="00A5631E">
        <w:rPr>
          <w:color w:val="0F1115"/>
          <w:sz w:val="22"/>
          <w:szCs w:val="22"/>
        </w:rPr>
        <w:t> Не</w:t>
      </w:r>
      <w:proofErr w:type="gramEnd"/>
      <w:r w:rsidRPr="00A5631E">
        <w:rPr>
          <w:color w:val="0F1115"/>
          <w:sz w:val="22"/>
          <w:szCs w:val="22"/>
        </w:rPr>
        <w:t xml:space="preserve"> юридическое, а психологическое понятие; ощущение принадлежности предмета потоку опыта в силу его привычности, регулярности использования и результативности усилий.</w:t>
      </w:r>
    </w:p>
    <w:p w14:paraId="10CBA48F" w14:textId="7C192673" w:rsidR="00A5631E" w:rsidRDefault="00A5631E" w:rsidP="00153B9F">
      <w:pPr>
        <w:pStyle w:val="ds-markdown-paragraph"/>
        <w:numPr>
          <w:ilvl w:val="0"/>
          <w:numId w:val="14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Другой</w:t>
      </w:r>
      <w:proofErr w:type="gramStart"/>
      <w:r w:rsidRPr="00A5631E">
        <w:rPr>
          <w:rStyle w:val="a3"/>
          <w:color w:val="0F1115"/>
          <w:sz w:val="22"/>
          <w:szCs w:val="22"/>
        </w:rPr>
        <w:t>:</w:t>
      </w:r>
      <w:r w:rsidRPr="00A5631E">
        <w:rPr>
          <w:color w:val="0F1115"/>
          <w:sz w:val="22"/>
          <w:szCs w:val="22"/>
        </w:rPr>
        <w:t> Не</w:t>
      </w:r>
      <w:proofErr w:type="gramEnd"/>
      <w:r w:rsidRPr="00A5631E">
        <w:rPr>
          <w:color w:val="0F1115"/>
          <w:sz w:val="22"/>
          <w:szCs w:val="22"/>
        </w:rPr>
        <w:t xml:space="preserve"> данность, а гипотеза о существовании параллельного, непосредственно не воспринимаемого потока опыта (сознания), возникающая через аффекты (love/hatred) к предметам, связанным с этим потоком.</w:t>
      </w:r>
    </w:p>
    <w:p w14:paraId="236B67F7" w14:textId="77777777" w:rsidR="00153B9F" w:rsidRDefault="00153B9F" w:rsidP="00153B9F">
      <w:pPr>
        <w:rPr>
          <w:rStyle w:val="a3"/>
          <w:rFonts w:ascii="Times New Roman" w:hAnsi="Times New Roman" w:cs="Times New Roman"/>
          <w:color w:val="0F1115"/>
          <w:sz w:val="22"/>
        </w:rPr>
      </w:pPr>
    </w:p>
    <w:p w14:paraId="34E7D7FC" w14:textId="4E941EB8" w:rsidR="00A5631E" w:rsidRPr="00A5631E" w:rsidRDefault="00A5631E" w:rsidP="00153B9F">
      <w:pPr>
        <w:pStyle w:val="1"/>
        <w:spacing w:before="0"/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Основные выводы</w:t>
      </w:r>
    </w:p>
    <w:p w14:paraId="3D55B3E4" w14:textId="77777777" w:rsidR="00A5631E" w:rsidRPr="00A5631E" w:rsidRDefault="00A5631E" w:rsidP="00153B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Философия Юма начинается с радикального эмпиризма: исходная данность — это безличное поле восприятия (</w:t>
      </w:r>
      <w:r w:rsidRPr="00A5631E">
        <w:rPr>
          <w:rStyle w:val="a3"/>
          <w:color w:val="0F1115"/>
          <w:sz w:val="22"/>
          <w:szCs w:val="22"/>
        </w:rPr>
        <w:t>human nature</w:t>
      </w:r>
      <w:r w:rsidRPr="00A5631E">
        <w:rPr>
          <w:color w:val="0F1115"/>
          <w:sz w:val="22"/>
          <w:szCs w:val="22"/>
        </w:rPr>
        <w:t>), а не человек в мире.</w:t>
      </w:r>
    </w:p>
    <w:p w14:paraId="1BE30766" w14:textId="77777777" w:rsidR="00A5631E" w:rsidRPr="00A5631E" w:rsidRDefault="00A5631E" w:rsidP="00153B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Вся знакомая картина мира с субъектами и объектами — конструкция, произведённая </w:t>
      </w:r>
      <w:r w:rsidRPr="00A5631E">
        <w:rPr>
          <w:rStyle w:val="a3"/>
          <w:color w:val="0F1115"/>
          <w:sz w:val="22"/>
          <w:szCs w:val="22"/>
        </w:rPr>
        <w:t>принципом ассоциации</w:t>
      </w:r>
      <w:r w:rsidRPr="00A5631E">
        <w:rPr>
          <w:color w:val="0F1115"/>
          <w:sz w:val="22"/>
          <w:szCs w:val="22"/>
        </w:rPr>
        <w:t> для обеспечения предсказуемости и непрерывности опыта.</w:t>
      </w:r>
    </w:p>
    <w:p w14:paraId="6F9F9829" w14:textId="77777777" w:rsidR="00A5631E" w:rsidRPr="00A5631E" w:rsidRDefault="00A5631E" w:rsidP="00153B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Для объяснения социального существования (</w:t>
      </w:r>
      <w:proofErr w:type="gramStart"/>
      <w:r w:rsidRPr="00A5631E">
        <w:rPr>
          <w:color w:val="0F1115"/>
          <w:sz w:val="22"/>
          <w:szCs w:val="22"/>
        </w:rPr>
        <w:t>факта Других</w:t>
      </w:r>
      <w:proofErr w:type="gramEnd"/>
      <w:r w:rsidRPr="00A5631E">
        <w:rPr>
          <w:color w:val="0F1115"/>
          <w:sz w:val="22"/>
          <w:szCs w:val="22"/>
        </w:rPr>
        <w:t>) необходим второй, несводимый принцип — </w:t>
      </w:r>
      <w:r w:rsidRPr="00A5631E">
        <w:rPr>
          <w:rStyle w:val="a3"/>
          <w:color w:val="0F1115"/>
          <w:sz w:val="22"/>
          <w:szCs w:val="22"/>
        </w:rPr>
        <w:t>принцип аффекта</w:t>
      </w:r>
      <w:r w:rsidRPr="00A5631E">
        <w:rPr>
          <w:color w:val="0F1115"/>
          <w:sz w:val="22"/>
          <w:szCs w:val="22"/>
        </w:rPr>
        <w:t>.</w:t>
      </w:r>
    </w:p>
    <w:p w14:paraId="589D615E" w14:textId="77777777" w:rsidR="00A5631E" w:rsidRPr="00A5631E" w:rsidRDefault="00A5631E" w:rsidP="00153B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Наше «Я» не едино: оно расколото на «оператора восприятия» (результат ассоциации) и целостное </w:t>
      </w:r>
      <w:r w:rsidRPr="00A5631E">
        <w:rPr>
          <w:rStyle w:val="a3"/>
          <w:color w:val="0F1115"/>
          <w:sz w:val="22"/>
          <w:szCs w:val="22"/>
        </w:rPr>
        <w:t>Self</w:t>
      </w:r>
      <w:r w:rsidRPr="00A5631E">
        <w:rPr>
          <w:color w:val="0F1115"/>
          <w:sz w:val="22"/>
          <w:szCs w:val="22"/>
        </w:rPr>
        <w:t>, которое возникает как специфический аффект (</w:t>
      </w:r>
      <w:r w:rsidRPr="00A5631E">
        <w:rPr>
          <w:rStyle w:val="a3"/>
          <w:color w:val="0F1115"/>
          <w:sz w:val="22"/>
          <w:szCs w:val="22"/>
        </w:rPr>
        <w:t>pride</w:t>
      </w:r>
      <w:r w:rsidRPr="00A5631E">
        <w:rPr>
          <w:color w:val="0F1115"/>
          <w:sz w:val="22"/>
          <w:szCs w:val="22"/>
        </w:rPr>
        <w:t> или </w:t>
      </w:r>
      <w:r w:rsidRPr="00A5631E">
        <w:rPr>
          <w:rStyle w:val="a3"/>
          <w:color w:val="0F1115"/>
          <w:sz w:val="22"/>
          <w:szCs w:val="22"/>
        </w:rPr>
        <w:t>humility</w:t>
      </w:r>
      <w:r w:rsidRPr="00A5631E">
        <w:rPr>
          <w:color w:val="0F1115"/>
          <w:sz w:val="22"/>
          <w:szCs w:val="22"/>
        </w:rPr>
        <w:t>), опосредованный конкретным предметом (</w:t>
      </w:r>
      <w:r w:rsidRPr="00A5631E">
        <w:rPr>
          <w:rStyle w:val="a3"/>
          <w:color w:val="0F1115"/>
          <w:sz w:val="22"/>
          <w:szCs w:val="22"/>
        </w:rPr>
        <w:t>property</w:t>
      </w:r>
      <w:r w:rsidRPr="00A5631E">
        <w:rPr>
          <w:color w:val="0F1115"/>
          <w:sz w:val="22"/>
          <w:szCs w:val="22"/>
        </w:rPr>
        <w:t>).</w:t>
      </w:r>
    </w:p>
    <w:p w14:paraId="28AD3262" w14:textId="77777777" w:rsidR="00A5631E" w:rsidRPr="00A5631E" w:rsidRDefault="00A5631E" w:rsidP="00153B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rStyle w:val="a3"/>
          <w:color w:val="0F1115"/>
          <w:sz w:val="22"/>
          <w:szCs w:val="22"/>
        </w:rPr>
        <w:t>Другой</w:t>
      </w:r>
      <w:r w:rsidRPr="00A5631E">
        <w:rPr>
          <w:color w:val="0F1115"/>
          <w:sz w:val="22"/>
          <w:szCs w:val="22"/>
        </w:rPr>
        <w:t> возникает не из непосредственного восприятия чужого сознания, а как </w:t>
      </w:r>
      <w:r w:rsidRPr="00A5631E">
        <w:rPr>
          <w:rStyle w:val="a3"/>
          <w:color w:val="0F1115"/>
          <w:sz w:val="22"/>
          <w:szCs w:val="22"/>
        </w:rPr>
        <w:t>гипотеза</w:t>
      </w:r>
      <w:r w:rsidRPr="00A5631E">
        <w:rPr>
          <w:color w:val="0F1115"/>
          <w:sz w:val="22"/>
          <w:szCs w:val="22"/>
        </w:rPr>
        <w:t> о другом потоке опыта, выводимая через наши аффективные реакции (</w:t>
      </w:r>
      <w:r w:rsidRPr="00A5631E">
        <w:rPr>
          <w:rStyle w:val="a3"/>
          <w:color w:val="0F1115"/>
          <w:sz w:val="22"/>
          <w:szCs w:val="22"/>
        </w:rPr>
        <w:t>love/hatred</w:t>
      </w:r>
      <w:r w:rsidRPr="00A5631E">
        <w:rPr>
          <w:color w:val="0F1115"/>
          <w:sz w:val="22"/>
          <w:szCs w:val="22"/>
        </w:rPr>
        <w:t>) на предметы, с ним связанные.</w:t>
      </w:r>
    </w:p>
    <w:p w14:paraId="1772AE46" w14:textId="77777777" w:rsidR="00A5631E" w:rsidRPr="00A5631E" w:rsidRDefault="00A5631E" w:rsidP="00153B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Конкретный материальный </w:t>
      </w:r>
      <w:r w:rsidRPr="00A5631E">
        <w:rPr>
          <w:rStyle w:val="a3"/>
          <w:color w:val="0F1115"/>
          <w:sz w:val="22"/>
          <w:szCs w:val="22"/>
        </w:rPr>
        <w:t>предмет (subject)</w:t>
      </w:r>
      <w:r w:rsidRPr="00A5631E">
        <w:rPr>
          <w:color w:val="0F1115"/>
          <w:sz w:val="22"/>
          <w:szCs w:val="22"/>
        </w:rPr>
        <w:t>, воспринимаемый как ценность, является ключевым </w:t>
      </w:r>
      <w:r w:rsidRPr="00A5631E">
        <w:rPr>
          <w:rStyle w:val="a3"/>
          <w:color w:val="0F1115"/>
          <w:sz w:val="22"/>
          <w:szCs w:val="22"/>
        </w:rPr>
        <w:t>медиатором</w:t>
      </w:r>
      <w:r w:rsidRPr="00A5631E">
        <w:rPr>
          <w:color w:val="0F1115"/>
          <w:sz w:val="22"/>
          <w:szCs w:val="22"/>
        </w:rPr>
        <w:t> для взаимного распознавания и признания Других.</w:t>
      </w:r>
    </w:p>
    <w:p w14:paraId="259470A6" w14:textId="77777777" w:rsidR="00A5631E" w:rsidRPr="00A5631E" w:rsidRDefault="00A5631E" w:rsidP="00153B9F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 xml:space="preserve">Граница между тем, что мы воспринимаем как вещь, и тем, что воспринимаем </w:t>
      </w:r>
      <w:proofErr w:type="gramStart"/>
      <w:r w:rsidRPr="00A5631E">
        <w:rPr>
          <w:color w:val="0F1115"/>
          <w:sz w:val="22"/>
          <w:szCs w:val="22"/>
        </w:rPr>
        <w:t>как Другого</w:t>
      </w:r>
      <w:proofErr w:type="gramEnd"/>
      <w:r w:rsidRPr="00A5631E">
        <w:rPr>
          <w:color w:val="0F1115"/>
          <w:sz w:val="22"/>
          <w:szCs w:val="22"/>
        </w:rPr>
        <w:t>, — подвижна и зависит от «оптики», от способности устанавливать симметричные отношения вокруг общего предмета-ценности.</w:t>
      </w:r>
    </w:p>
    <w:p w14:paraId="4AB25324" w14:textId="77777777" w:rsidR="00A5631E" w:rsidRPr="00A5631E" w:rsidRDefault="00A5631E" w:rsidP="00153B9F">
      <w:pPr>
        <w:pStyle w:val="1"/>
      </w:pPr>
      <w:r w:rsidRPr="00A5631E">
        <w:rPr>
          <w:rStyle w:val="a3"/>
          <w:rFonts w:ascii="Times New Roman" w:hAnsi="Times New Roman" w:cs="Times New Roman"/>
          <w:color w:val="0F1115"/>
          <w:sz w:val="22"/>
          <w:szCs w:val="22"/>
        </w:rPr>
        <w:t>Вопросы для размышления</w:t>
      </w:r>
    </w:p>
    <w:p w14:paraId="362C66D1" w14:textId="77777777" w:rsidR="00A5631E" w:rsidRPr="00A5631E" w:rsidRDefault="00A5631E" w:rsidP="00153B9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Насколько убедительна модель Юма? Действительно ли наше «Я» и восприятие других людей являются столь сложными конструктами, а не непосредственными данностями?</w:t>
      </w:r>
    </w:p>
    <w:p w14:paraId="6071387D" w14:textId="77777777" w:rsidR="00A5631E" w:rsidRPr="00A5631E" w:rsidRDefault="00A5631E" w:rsidP="00153B9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Можно ли в современном мире, полном цифровых интерфейсов и абстрактных ценностей (например, криптовалют, социального капитала), найти примеры работы описанного Юмом механизма признания через конкретный предмет?</w:t>
      </w:r>
    </w:p>
    <w:p w14:paraId="72910812" w14:textId="77777777" w:rsidR="00A5631E" w:rsidRPr="00A5631E" w:rsidRDefault="00A5631E" w:rsidP="00153B9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 xml:space="preserve">Как </w:t>
      </w:r>
      <w:proofErr w:type="spellStart"/>
      <w:r w:rsidRPr="00A5631E">
        <w:rPr>
          <w:color w:val="0F1115"/>
          <w:sz w:val="22"/>
          <w:szCs w:val="22"/>
        </w:rPr>
        <w:t>юмовское</w:t>
      </w:r>
      <w:proofErr w:type="spellEnd"/>
      <w:r w:rsidRPr="00A5631E">
        <w:rPr>
          <w:color w:val="0F1115"/>
          <w:sz w:val="22"/>
          <w:szCs w:val="22"/>
        </w:rPr>
        <w:t xml:space="preserve"> </w:t>
      </w:r>
      <w:proofErr w:type="gramStart"/>
      <w:r w:rsidRPr="00A5631E">
        <w:rPr>
          <w:color w:val="0F1115"/>
          <w:sz w:val="22"/>
          <w:szCs w:val="22"/>
        </w:rPr>
        <w:t>понимание Другого</w:t>
      </w:r>
      <w:proofErr w:type="gramEnd"/>
      <w:r w:rsidRPr="00A5631E">
        <w:rPr>
          <w:color w:val="0F1115"/>
          <w:sz w:val="22"/>
          <w:szCs w:val="22"/>
        </w:rPr>
        <w:t xml:space="preserve"> через конфликт/признание прав на предмет соотносится с этическими концепциями, основанными на изначальном уважении к личности?</w:t>
      </w:r>
    </w:p>
    <w:p w14:paraId="40EF93A0" w14:textId="77777777" w:rsidR="00A5631E" w:rsidRPr="00A5631E" w:rsidRDefault="00A5631E" w:rsidP="00153B9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Где, на ваш взгляд, проходит граница между «вещью» и «Другим» в современном обществе? Могут ли алгоритмы, боты или животные при определённых условиях быть признаны «Другими» по схеме Юма?</w:t>
      </w:r>
    </w:p>
    <w:p w14:paraId="41FF28FB" w14:textId="77777777" w:rsidR="00A5631E" w:rsidRPr="00A5631E" w:rsidRDefault="00A5631E" w:rsidP="00153B9F">
      <w:pPr>
        <w:pStyle w:val="ds-markdown-paragraph"/>
        <w:numPr>
          <w:ilvl w:val="0"/>
          <w:numId w:val="16"/>
        </w:numPr>
        <w:shd w:val="clear" w:color="auto" w:fill="FFFFFF"/>
        <w:spacing w:before="0" w:beforeAutospacing="0" w:after="0" w:afterAutospacing="0"/>
        <w:ind w:left="0" w:firstLine="709"/>
        <w:rPr>
          <w:color w:val="0F1115"/>
          <w:sz w:val="22"/>
          <w:szCs w:val="22"/>
        </w:rPr>
      </w:pPr>
      <w:r w:rsidRPr="00A5631E">
        <w:rPr>
          <w:color w:val="0F1115"/>
          <w:sz w:val="22"/>
          <w:szCs w:val="22"/>
        </w:rPr>
        <w:t>Что такое безумие с точки зрения описанной модели? Является ли оно просто иным способом организации потока восприятия, не создающим точек для симметричного признания?</w:t>
      </w:r>
    </w:p>
    <w:p w14:paraId="6E85C086" w14:textId="77777777" w:rsidR="00935F8D" w:rsidRPr="00A5631E" w:rsidRDefault="00935F8D" w:rsidP="00153B9F">
      <w:pPr>
        <w:rPr>
          <w:rFonts w:ascii="Times New Roman" w:hAnsi="Times New Roman" w:cs="Times New Roman"/>
          <w:sz w:val="16"/>
          <w:szCs w:val="16"/>
        </w:rPr>
      </w:pPr>
    </w:p>
    <w:sectPr w:rsidR="00935F8D" w:rsidRPr="00A5631E" w:rsidSect="00375E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okila">
    <w:panose1 w:val="01010601010101010101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651EE"/>
    <w:multiLevelType w:val="multilevel"/>
    <w:tmpl w:val="B42CB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6F4690"/>
    <w:multiLevelType w:val="multilevel"/>
    <w:tmpl w:val="A7920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237EE4"/>
    <w:multiLevelType w:val="multilevel"/>
    <w:tmpl w:val="929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7F7B78"/>
    <w:multiLevelType w:val="multilevel"/>
    <w:tmpl w:val="FA9C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C4619B"/>
    <w:multiLevelType w:val="multilevel"/>
    <w:tmpl w:val="6B18F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E951180"/>
    <w:multiLevelType w:val="multilevel"/>
    <w:tmpl w:val="3B24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03C786A"/>
    <w:multiLevelType w:val="multilevel"/>
    <w:tmpl w:val="ACFC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7F7A03"/>
    <w:multiLevelType w:val="multilevel"/>
    <w:tmpl w:val="1A1E7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855191"/>
    <w:multiLevelType w:val="multilevel"/>
    <w:tmpl w:val="E26AC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1C21D3"/>
    <w:multiLevelType w:val="multilevel"/>
    <w:tmpl w:val="B7222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4C332C"/>
    <w:multiLevelType w:val="multilevel"/>
    <w:tmpl w:val="C6F41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8B370B"/>
    <w:multiLevelType w:val="multilevel"/>
    <w:tmpl w:val="BD062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E650BD"/>
    <w:multiLevelType w:val="multilevel"/>
    <w:tmpl w:val="5F8C0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F39201E"/>
    <w:multiLevelType w:val="multilevel"/>
    <w:tmpl w:val="CADAC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582510B"/>
    <w:multiLevelType w:val="multilevel"/>
    <w:tmpl w:val="BEC6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93377F"/>
    <w:multiLevelType w:val="multilevel"/>
    <w:tmpl w:val="98D81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1"/>
  </w:num>
  <w:num w:numId="3">
    <w:abstractNumId w:val="12"/>
  </w:num>
  <w:num w:numId="4">
    <w:abstractNumId w:val="15"/>
  </w:num>
  <w:num w:numId="5">
    <w:abstractNumId w:val="1"/>
  </w:num>
  <w:num w:numId="6">
    <w:abstractNumId w:val="9"/>
  </w:num>
  <w:num w:numId="7">
    <w:abstractNumId w:val="5"/>
  </w:num>
  <w:num w:numId="8">
    <w:abstractNumId w:val="8"/>
  </w:num>
  <w:num w:numId="9">
    <w:abstractNumId w:val="2"/>
  </w:num>
  <w:num w:numId="10">
    <w:abstractNumId w:val="3"/>
  </w:num>
  <w:num w:numId="11">
    <w:abstractNumId w:val="4"/>
  </w:num>
  <w:num w:numId="12">
    <w:abstractNumId w:val="10"/>
  </w:num>
  <w:num w:numId="13">
    <w:abstractNumId w:val="6"/>
  </w:num>
  <w:num w:numId="14">
    <w:abstractNumId w:val="14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333"/>
    <w:rsid w:val="00031646"/>
    <w:rsid w:val="00153B9F"/>
    <w:rsid w:val="00171C9C"/>
    <w:rsid w:val="00372333"/>
    <w:rsid w:val="00375E76"/>
    <w:rsid w:val="00536E2D"/>
    <w:rsid w:val="005A0A1A"/>
    <w:rsid w:val="00861C98"/>
    <w:rsid w:val="00935F8D"/>
    <w:rsid w:val="00974318"/>
    <w:rsid w:val="00A5631E"/>
    <w:rsid w:val="00A94C66"/>
    <w:rsid w:val="00FC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26877"/>
  <w15:chartTrackingRefBased/>
  <w15:docId w15:val="{7C9F072E-7481-4BB5-ABB9-99FB5B980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Kokila"/>
    </w:rPr>
  </w:style>
  <w:style w:type="paragraph" w:styleId="1">
    <w:name w:val="heading 1"/>
    <w:basedOn w:val="a"/>
    <w:next w:val="a"/>
    <w:link w:val="10"/>
    <w:uiPriority w:val="9"/>
    <w:qFormat/>
    <w:rsid w:val="00153B9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63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A5631E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eastAsia="ru-RU"/>
      <w14:ligatures w14:val="none"/>
    </w:rPr>
  </w:style>
  <w:style w:type="character" w:styleId="a3">
    <w:name w:val="Strong"/>
    <w:basedOn w:val="a0"/>
    <w:uiPriority w:val="22"/>
    <w:qFormat/>
    <w:rsid w:val="00153B9F"/>
    <w:rPr>
      <w:b/>
      <w:bCs/>
      <w:sz w:val="36"/>
    </w:rPr>
  </w:style>
  <w:style w:type="character" w:styleId="a4">
    <w:name w:val="Emphasis"/>
    <w:basedOn w:val="a0"/>
    <w:uiPriority w:val="20"/>
    <w:qFormat/>
    <w:rsid w:val="00A5631E"/>
    <w:rPr>
      <w:i/>
      <w:iCs/>
    </w:rPr>
  </w:style>
  <w:style w:type="character" w:customStyle="1" w:styleId="20">
    <w:name w:val="Заголовок 2 Знак"/>
    <w:basedOn w:val="a0"/>
    <w:link w:val="2"/>
    <w:uiPriority w:val="9"/>
    <w:rsid w:val="00A5631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153B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671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1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2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46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2213</Words>
  <Characters>12615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Timoshenko</dc:creator>
  <cp:keywords/>
  <dc:description/>
  <cp:lastModifiedBy>Catherine Timoshenko</cp:lastModifiedBy>
  <cp:revision>4</cp:revision>
  <dcterms:created xsi:type="dcterms:W3CDTF">2026-01-10T17:15:00Z</dcterms:created>
  <dcterms:modified xsi:type="dcterms:W3CDTF">2026-01-10T18:12:00Z</dcterms:modified>
</cp:coreProperties>
</file>